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4EDB" w14:textId="77777777" w:rsidR="003C478D" w:rsidRPr="00512139" w:rsidRDefault="003C478D" w:rsidP="003C478D">
      <w:pPr>
        <w:autoSpaceDE w:val="0"/>
        <w:autoSpaceDN w:val="0"/>
        <w:adjustRightInd w:val="0"/>
        <w:spacing w:after="0" w:line="240" w:lineRule="auto"/>
        <w:jc w:val="center"/>
        <w:rPr>
          <w:rFonts w:asciiTheme="majorHAnsi" w:hAnsiTheme="majorHAnsi" w:cstheme="minorHAnsi"/>
          <w:b/>
          <w:color w:val="000000"/>
          <w:sz w:val="32"/>
          <w:szCs w:val="24"/>
        </w:rPr>
      </w:pPr>
      <w:r w:rsidRPr="00512139">
        <w:rPr>
          <w:rFonts w:asciiTheme="majorHAnsi" w:hAnsiTheme="majorHAnsi" w:cstheme="minorHAnsi"/>
          <w:b/>
          <w:color w:val="000000"/>
          <w:sz w:val="32"/>
          <w:szCs w:val="24"/>
        </w:rPr>
        <w:t>PE and Sports Premium Funding</w:t>
      </w:r>
    </w:p>
    <w:p w14:paraId="40D62C8E" w14:textId="5AFDAF19" w:rsidR="003C478D" w:rsidRPr="00512139" w:rsidRDefault="003C478D" w:rsidP="003C478D">
      <w:pPr>
        <w:autoSpaceDE w:val="0"/>
        <w:autoSpaceDN w:val="0"/>
        <w:adjustRightInd w:val="0"/>
        <w:spacing w:after="0" w:line="240" w:lineRule="auto"/>
        <w:jc w:val="center"/>
        <w:rPr>
          <w:rFonts w:asciiTheme="majorHAnsi" w:hAnsiTheme="majorHAnsi" w:cstheme="minorHAnsi"/>
          <w:b/>
          <w:color w:val="000000"/>
          <w:sz w:val="32"/>
          <w:szCs w:val="24"/>
        </w:rPr>
      </w:pPr>
      <w:r w:rsidRPr="00512139">
        <w:rPr>
          <w:rFonts w:asciiTheme="majorHAnsi" w:hAnsiTheme="majorHAnsi" w:cstheme="minorHAnsi"/>
          <w:b/>
          <w:color w:val="000000"/>
          <w:sz w:val="32"/>
          <w:szCs w:val="24"/>
        </w:rPr>
        <w:t>201</w:t>
      </w:r>
      <w:r w:rsidR="00023A6C">
        <w:rPr>
          <w:rFonts w:asciiTheme="majorHAnsi" w:hAnsiTheme="majorHAnsi" w:cstheme="minorHAnsi"/>
          <w:b/>
          <w:color w:val="000000"/>
          <w:sz w:val="32"/>
          <w:szCs w:val="24"/>
        </w:rPr>
        <w:t>9</w:t>
      </w:r>
      <w:r w:rsidRPr="00512139">
        <w:rPr>
          <w:rFonts w:asciiTheme="majorHAnsi" w:hAnsiTheme="majorHAnsi" w:cstheme="minorHAnsi"/>
          <w:b/>
          <w:color w:val="000000"/>
          <w:sz w:val="32"/>
          <w:szCs w:val="24"/>
        </w:rPr>
        <w:t>-</w:t>
      </w:r>
      <w:r w:rsidR="00023A6C">
        <w:rPr>
          <w:rFonts w:asciiTheme="majorHAnsi" w:hAnsiTheme="majorHAnsi" w:cstheme="minorHAnsi"/>
          <w:b/>
          <w:color w:val="000000"/>
          <w:sz w:val="32"/>
          <w:szCs w:val="24"/>
        </w:rPr>
        <w:t>2020</w:t>
      </w:r>
    </w:p>
    <w:p w14:paraId="73782D4F" w14:textId="77777777" w:rsidR="003C478D" w:rsidRPr="000C0EAE" w:rsidRDefault="003C478D" w:rsidP="003C478D">
      <w:pPr>
        <w:autoSpaceDE w:val="0"/>
        <w:autoSpaceDN w:val="0"/>
        <w:adjustRightInd w:val="0"/>
        <w:spacing w:after="0" w:line="240" w:lineRule="auto"/>
        <w:rPr>
          <w:rFonts w:asciiTheme="majorHAnsi" w:hAnsiTheme="majorHAnsi" w:cstheme="minorHAnsi"/>
          <w:color w:val="000000"/>
        </w:rPr>
      </w:pPr>
    </w:p>
    <w:p w14:paraId="646F14DA" w14:textId="77777777" w:rsidR="003C478D" w:rsidRPr="000C0EAE" w:rsidRDefault="000C0EAE" w:rsidP="003C478D">
      <w:pPr>
        <w:autoSpaceDE w:val="0"/>
        <w:autoSpaceDN w:val="0"/>
        <w:adjustRightInd w:val="0"/>
        <w:spacing w:after="0" w:line="240" w:lineRule="auto"/>
        <w:jc w:val="center"/>
        <w:rPr>
          <w:rFonts w:asciiTheme="majorHAnsi" w:hAnsiTheme="majorHAnsi" w:cstheme="minorHAnsi"/>
          <w:b/>
          <w:color w:val="000000"/>
        </w:rPr>
      </w:pPr>
      <w:r>
        <w:rPr>
          <w:rFonts w:asciiTheme="majorHAnsi" w:hAnsiTheme="majorHAnsi" w:cstheme="minorHAnsi"/>
          <w:b/>
          <w:color w:val="000000"/>
        </w:rPr>
        <w:t xml:space="preserve">Ratby </w:t>
      </w:r>
      <w:r w:rsidR="003C478D" w:rsidRPr="000C0EAE">
        <w:rPr>
          <w:rFonts w:asciiTheme="majorHAnsi" w:hAnsiTheme="majorHAnsi" w:cstheme="minorHAnsi"/>
          <w:b/>
          <w:color w:val="000000"/>
        </w:rPr>
        <w:t>Primary School</w:t>
      </w:r>
    </w:p>
    <w:p w14:paraId="147FD16E" w14:textId="77777777" w:rsidR="003C478D" w:rsidRPr="00512139" w:rsidRDefault="003C478D" w:rsidP="003C478D">
      <w:pPr>
        <w:autoSpaceDE w:val="0"/>
        <w:autoSpaceDN w:val="0"/>
        <w:adjustRightInd w:val="0"/>
        <w:spacing w:after="0" w:line="240" w:lineRule="auto"/>
        <w:jc w:val="center"/>
        <w:rPr>
          <w:rFonts w:asciiTheme="majorHAnsi" w:hAnsiTheme="majorHAnsi" w:cstheme="minorHAnsi"/>
          <w:b/>
          <w:color w:val="009193"/>
          <w:sz w:val="24"/>
        </w:rPr>
      </w:pPr>
      <w:r w:rsidRPr="00512139">
        <w:rPr>
          <w:rFonts w:asciiTheme="majorHAnsi" w:hAnsiTheme="majorHAnsi" w:cstheme="minorHAnsi"/>
          <w:b/>
          <w:color w:val="009193"/>
          <w:sz w:val="24"/>
        </w:rPr>
        <w:t>Primary School PE and Sport Mission Statement</w:t>
      </w:r>
    </w:p>
    <w:p w14:paraId="06922176" w14:textId="77777777" w:rsidR="003C478D" w:rsidRPr="000C0EAE" w:rsidRDefault="003C478D" w:rsidP="003C478D">
      <w:pPr>
        <w:autoSpaceDE w:val="0"/>
        <w:autoSpaceDN w:val="0"/>
        <w:adjustRightInd w:val="0"/>
        <w:spacing w:after="0" w:line="240" w:lineRule="auto"/>
        <w:jc w:val="center"/>
        <w:rPr>
          <w:rFonts w:asciiTheme="majorHAnsi" w:hAnsiTheme="majorHAnsi" w:cstheme="minorHAnsi"/>
          <w:color w:val="000000"/>
        </w:rPr>
      </w:pPr>
    </w:p>
    <w:p w14:paraId="2F1A5DB2" w14:textId="77777777" w:rsidR="003C478D" w:rsidRPr="000C0EAE" w:rsidRDefault="003C478D" w:rsidP="00753047">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 xml:space="preserve">We at </w:t>
      </w:r>
      <w:r w:rsidR="000C0EAE">
        <w:rPr>
          <w:rFonts w:asciiTheme="majorHAnsi" w:hAnsiTheme="majorHAnsi" w:cstheme="minorHAnsi"/>
          <w:color w:val="000000"/>
        </w:rPr>
        <w:t>Ratby</w:t>
      </w:r>
      <w:r w:rsidRPr="000C0EAE">
        <w:rPr>
          <w:rFonts w:asciiTheme="majorHAnsi" w:hAnsiTheme="majorHAnsi" w:cstheme="minorHAnsi"/>
          <w:color w:val="000000"/>
        </w:rPr>
        <w:t xml:space="preserve"> Primary School, wish to provide the best PE and sport provision possible. We aim to deliver a programme of high quality lessons and to provide a pathway to participation that will enable all pupils to build their confidence and achieve their full potential.</w:t>
      </w:r>
    </w:p>
    <w:p w14:paraId="2189477D"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p>
    <w:p w14:paraId="2A884760" w14:textId="1A7FE540" w:rsidR="003C478D" w:rsidRPr="00512139" w:rsidRDefault="003C478D" w:rsidP="000C0EAE">
      <w:pPr>
        <w:autoSpaceDE w:val="0"/>
        <w:autoSpaceDN w:val="0"/>
        <w:adjustRightInd w:val="0"/>
        <w:spacing w:after="0" w:line="240" w:lineRule="auto"/>
        <w:jc w:val="center"/>
        <w:rPr>
          <w:rFonts w:asciiTheme="majorHAnsi" w:hAnsiTheme="majorHAnsi" w:cstheme="minorHAnsi"/>
          <w:b/>
          <w:color w:val="009193"/>
          <w:sz w:val="28"/>
        </w:rPr>
      </w:pPr>
      <w:r w:rsidRPr="00512139">
        <w:rPr>
          <w:rFonts w:asciiTheme="majorHAnsi" w:hAnsiTheme="majorHAnsi" w:cstheme="minorHAnsi"/>
          <w:b/>
          <w:color w:val="009193"/>
          <w:sz w:val="28"/>
        </w:rPr>
        <w:t xml:space="preserve">Primary School PE and Sport Funding for </w:t>
      </w:r>
      <w:r w:rsidR="000C0EAE" w:rsidRPr="00512139">
        <w:rPr>
          <w:rFonts w:asciiTheme="majorHAnsi" w:hAnsiTheme="majorHAnsi" w:cstheme="minorHAnsi"/>
          <w:b/>
          <w:color w:val="009193"/>
          <w:sz w:val="28"/>
        </w:rPr>
        <w:t>20</w:t>
      </w:r>
      <w:r w:rsidR="00023A6C">
        <w:rPr>
          <w:rFonts w:asciiTheme="majorHAnsi" w:hAnsiTheme="majorHAnsi" w:cstheme="minorHAnsi"/>
          <w:b/>
          <w:color w:val="009193"/>
          <w:sz w:val="28"/>
        </w:rPr>
        <w:t>19</w:t>
      </w:r>
      <w:r w:rsidR="000C0EAE" w:rsidRPr="00512139">
        <w:rPr>
          <w:rFonts w:asciiTheme="majorHAnsi" w:hAnsiTheme="majorHAnsi" w:cstheme="minorHAnsi"/>
          <w:b/>
          <w:color w:val="009193"/>
          <w:sz w:val="28"/>
        </w:rPr>
        <w:t>/</w:t>
      </w:r>
      <w:r w:rsidR="00023A6C">
        <w:rPr>
          <w:rFonts w:asciiTheme="majorHAnsi" w:hAnsiTheme="majorHAnsi" w:cstheme="minorHAnsi"/>
          <w:b/>
          <w:color w:val="009193"/>
          <w:sz w:val="28"/>
        </w:rPr>
        <w:t>2020</w:t>
      </w:r>
    </w:p>
    <w:p w14:paraId="4926F3DC"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0000"/>
        </w:rPr>
      </w:pPr>
    </w:p>
    <w:p w14:paraId="76660B6C"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The government provides additional funding to improve the provision of physical education (PE) and sport in primary schools. This funding is provided jointly by the Departments for Education, Health and Culture, Media and Sport and is allocated directly to primary schools to achieve the Department for Education’s</w:t>
      </w:r>
    </w:p>
    <w:p w14:paraId="43D11988"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vision for Primary PE and Sport Premium that:</w:t>
      </w:r>
    </w:p>
    <w:p w14:paraId="47CD5471"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p>
    <w:p w14:paraId="2B2D4B51"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b/>
          <w:color w:val="000000"/>
        </w:rPr>
        <w:t xml:space="preserve">ALL </w:t>
      </w:r>
      <w:r w:rsidRPr="000C0EAE">
        <w:rPr>
          <w:rFonts w:asciiTheme="majorHAnsi" w:hAnsiTheme="majorHAnsi" w:cstheme="minorHAnsi"/>
          <w:color w:val="000000"/>
        </w:rPr>
        <w:t xml:space="preserve">pupils leaving primary school will be </w:t>
      </w:r>
      <w:r w:rsidRPr="000C0EAE">
        <w:rPr>
          <w:rFonts w:asciiTheme="majorHAnsi" w:hAnsiTheme="majorHAnsi" w:cstheme="minorHAnsi"/>
          <w:b/>
          <w:color w:val="000000"/>
        </w:rPr>
        <w:t>physically literate</w:t>
      </w:r>
      <w:r w:rsidRPr="000C0EAE">
        <w:rPr>
          <w:rFonts w:asciiTheme="majorHAnsi" w:hAnsiTheme="majorHAnsi" w:cstheme="minorHAnsi"/>
          <w:color w:val="000000"/>
        </w:rPr>
        <w:t xml:space="preserve"> and have the </w:t>
      </w:r>
      <w:r w:rsidRPr="000C0EAE">
        <w:rPr>
          <w:rFonts w:asciiTheme="majorHAnsi" w:hAnsiTheme="majorHAnsi" w:cstheme="minorHAnsi"/>
          <w:b/>
          <w:color w:val="000000"/>
        </w:rPr>
        <w:t xml:space="preserve">knowledge, skills and motivation </w:t>
      </w:r>
      <w:r w:rsidRPr="000C0EAE">
        <w:rPr>
          <w:rFonts w:asciiTheme="majorHAnsi" w:hAnsiTheme="majorHAnsi" w:cstheme="minorHAnsi"/>
          <w:color w:val="000000"/>
        </w:rPr>
        <w:t xml:space="preserve">necessary to equip them for a </w:t>
      </w:r>
      <w:r w:rsidRPr="000C0EAE">
        <w:rPr>
          <w:rFonts w:asciiTheme="majorHAnsi" w:hAnsiTheme="majorHAnsi" w:cstheme="minorHAnsi"/>
          <w:b/>
          <w:color w:val="000000"/>
        </w:rPr>
        <w:t xml:space="preserve">healthy, active lifestyle </w:t>
      </w:r>
      <w:r w:rsidRPr="000C0EAE">
        <w:rPr>
          <w:rFonts w:asciiTheme="majorHAnsi" w:hAnsiTheme="majorHAnsi" w:cstheme="minorHAnsi"/>
          <w:color w:val="000000"/>
        </w:rPr>
        <w:t xml:space="preserve">and </w:t>
      </w:r>
      <w:r w:rsidRPr="000C0EAE">
        <w:rPr>
          <w:rFonts w:asciiTheme="majorHAnsi" w:hAnsiTheme="majorHAnsi" w:cstheme="minorHAnsi"/>
          <w:b/>
          <w:color w:val="000000"/>
        </w:rPr>
        <w:t>lifelong participation</w:t>
      </w:r>
      <w:r w:rsidRPr="000C0EAE">
        <w:rPr>
          <w:rFonts w:asciiTheme="majorHAnsi" w:hAnsiTheme="majorHAnsi" w:cstheme="minorHAnsi"/>
          <w:color w:val="000000"/>
        </w:rPr>
        <w:t xml:space="preserve"> in physical activity and sport.</w:t>
      </w:r>
    </w:p>
    <w:p w14:paraId="03AF3B38"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p>
    <w:p w14:paraId="747F902F"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This funding is ring-fenced and therefore can only be spent on the provision of PE and sport in schools.</w:t>
      </w:r>
    </w:p>
    <w:p w14:paraId="5CCB47CB"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p>
    <w:p w14:paraId="7D8E2629"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9193"/>
        </w:rPr>
      </w:pPr>
      <w:r w:rsidRPr="000C0EAE">
        <w:rPr>
          <w:rFonts w:asciiTheme="majorHAnsi" w:hAnsiTheme="majorHAnsi" w:cstheme="minorHAnsi"/>
          <w:b/>
          <w:color w:val="009193"/>
        </w:rPr>
        <w:t>Purpose of funding</w:t>
      </w:r>
    </w:p>
    <w:p w14:paraId="515AF6EB"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0000"/>
        </w:rPr>
      </w:pPr>
    </w:p>
    <w:p w14:paraId="29BF714F"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The funding has been provided to ensure impact against the following objective:</w:t>
      </w:r>
    </w:p>
    <w:p w14:paraId="306AB8AB"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p>
    <w:p w14:paraId="093B5137"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 xml:space="preserve">To achieve </w:t>
      </w:r>
      <w:r w:rsidRPr="000C0EAE">
        <w:rPr>
          <w:rFonts w:asciiTheme="majorHAnsi" w:hAnsiTheme="majorHAnsi" w:cstheme="minorHAnsi"/>
          <w:color w:val="000000"/>
          <w:u w:val="single"/>
        </w:rPr>
        <w:t>self-sustaining improvement</w:t>
      </w:r>
      <w:r w:rsidRPr="000C0EAE">
        <w:rPr>
          <w:rFonts w:asciiTheme="majorHAnsi" w:hAnsiTheme="majorHAnsi" w:cstheme="minorHAnsi"/>
          <w:color w:val="000000"/>
        </w:rPr>
        <w:t xml:space="preserve"> in the quality of PE and sport in primary schools. It is important to emphasise that the focus of spending must lead to long lasting impact against the vision that will live on well beyond the Primary PE and Sport Premium funding.</w:t>
      </w:r>
    </w:p>
    <w:p w14:paraId="43A75D55" w14:textId="77777777" w:rsidR="003C478D" w:rsidRPr="000C0EAE" w:rsidRDefault="003C478D" w:rsidP="003C478D">
      <w:pPr>
        <w:autoSpaceDE w:val="0"/>
        <w:autoSpaceDN w:val="0"/>
        <w:adjustRightInd w:val="0"/>
        <w:spacing w:after="0" w:line="240" w:lineRule="auto"/>
        <w:rPr>
          <w:rFonts w:asciiTheme="majorHAnsi" w:hAnsiTheme="majorHAnsi" w:cstheme="minorHAnsi"/>
          <w:color w:val="000000"/>
        </w:rPr>
      </w:pPr>
    </w:p>
    <w:p w14:paraId="06B4621F"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9193"/>
        </w:rPr>
      </w:pPr>
      <w:r w:rsidRPr="000C0EAE">
        <w:rPr>
          <w:rFonts w:asciiTheme="majorHAnsi" w:hAnsiTheme="majorHAnsi" w:cstheme="minorHAnsi"/>
          <w:b/>
          <w:color w:val="009193"/>
        </w:rPr>
        <w:t>It is expected that schools will see an improvement against the following 5 key indicators:</w:t>
      </w:r>
    </w:p>
    <w:p w14:paraId="0F33C8D9"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the engagement of all pupils in regular physical activity – kick-starting healthy active lifestyles.</w:t>
      </w:r>
    </w:p>
    <w:p w14:paraId="50ACE0AF"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the profile of PE and sport being raised across the school as a tool for whole school improvement</w:t>
      </w:r>
    </w:p>
    <w:p w14:paraId="133467BA"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increased confidence, knowledge and skills of all staff in teaching PE and sport</w:t>
      </w:r>
    </w:p>
    <w:p w14:paraId="5C7C0F5A"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broader experience of a range of sports and activities offered to all pupils</w:t>
      </w:r>
    </w:p>
    <w:p w14:paraId="1E65E629" w14:textId="77777777" w:rsidR="003C478D" w:rsidRPr="000C0EAE" w:rsidRDefault="003C478D" w:rsidP="000C0EAE">
      <w:pPr>
        <w:pStyle w:val="ListParagraph"/>
        <w:numPr>
          <w:ilvl w:val="0"/>
          <w:numId w:val="1"/>
        </w:numPr>
        <w:autoSpaceDE w:val="0"/>
        <w:autoSpaceDN w:val="0"/>
        <w:adjustRightInd w:val="0"/>
        <w:spacing w:after="0" w:line="276" w:lineRule="auto"/>
        <w:rPr>
          <w:rFonts w:asciiTheme="majorHAnsi" w:hAnsiTheme="majorHAnsi" w:cstheme="minorHAnsi"/>
          <w:color w:val="000000"/>
        </w:rPr>
      </w:pPr>
      <w:r w:rsidRPr="000C0EAE">
        <w:rPr>
          <w:rFonts w:asciiTheme="majorHAnsi" w:hAnsiTheme="majorHAnsi" w:cstheme="minorHAnsi"/>
          <w:color w:val="000000"/>
        </w:rPr>
        <w:t>increased participation in competitive sport</w:t>
      </w:r>
    </w:p>
    <w:p w14:paraId="463B6D0A" w14:textId="77777777" w:rsidR="003C478D" w:rsidRPr="000C0EAE" w:rsidRDefault="003C478D" w:rsidP="003C478D">
      <w:pPr>
        <w:autoSpaceDE w:val="0"/>
        <w:autoSpaceDN w:val="0"/>
        <w:adjustRightInd w:val="0"/>
        <w:spacing w:after="0" w:line="240" w:lineRule="auto"/>
        <w:rPr>
          <w:rFonts w:asciiTheme="majorHAnsi" w:hAnsiTheme="majorHAnsi" w:cstheme="minorHAnsi"/>
          <w:color w:val="000000"/>
        </w:rPr>
      </w:pPr>
    </w:p>
    <w:p w14:paraId="70D2F0AC" w14:textId="77777777" w:rsidR="003C478D" w:rsidRPr="000C0EAE" w:rsidRDefault="003C478D" w:rsidP="003C478D">
      <w:pPr>
        <w:autoSpaceDE w:val="0"/>
        <w:autoSpaceDN w:val="0"/>
        <w:adjustRightInd w:val="0"/>
        <w:spacing w:after="0" w:line="240" w:lineRule="auto"/>
        <w:rPr>
          <w:rFonts w:asciiTheme="majorHAnsi" w:hAnsiTheme="majorHAnsi" w:cstheme="minorHAnsi"/>
          <w:b/>
          <w:color w:val="009193"/>
        </w:rPr>
      </w:pPr>
      <w:r w:rsidRPr="000C0EAE">
        <w:rPr>
          <w:rFonts w:asciiTheme="majorHAnsi" w:hAnsiTheme="majorHAnsi" w:cstheme="minorHAnsi"/>
          <w:b/>
          <w:color w:val="009193"/>
        </w:rPr>
        <w:t>Eligible schools</w:t>
      </w:r>
    </w:p>
    <w:p w14:paraId="6767E0BB" w14:textId="33215DE6" w:rsidR="003C478D" w:rsidRPr="000C0EAE" w:rsidRDefault="003C478D" w:rsidP="000C0EAE">
      <w:pPr>
        <w:autoSpaceDE w:val="0"/>
        <w:autoSpaceDN w:val="0"/>
        <w:adjustRightInd w:val="0"/>
        <w:spacing w:after="0" w:line="240" w:lineRule="auto"/>
        <w:rPr>
          <w:rFonts w:asciiTheme="majorHAnsi" w:hAnsiTheme="majorHAnsi" w:cstheme="minorHAnsi"/>
          <w:color w:val="000000"/>
        </w:rPr>
      </w:pPr>
      <w:r w:rsidRPr="000C0EAE">
        <w:rPr>
          <w:rFonts w:asciiTheme="majorHAnsi" w:hAnsiTheme="majorHAnsi" w:cstheme="minorHAnsi"/>
          <w:color w:val="000000"/>
        </w:rPr>
        <w:t>Funding for schools will be calculated by reference to the number of primary-aged pupils in years 1 to 6 (pupils aged 5 to 10), as recorded in the annual schools’ census in January 201</w:t>
      </w:r>
      <w:r w:rsidR="00023A6C">
        <w:rPr>
          <w:rFonts w:asciiTheme="majorHAnsi" w:hAnsiTheme="majorHAnsi" w:cstheme="minorHAnsi"/>
          <w:color w:val="000000"/>
        </w:rPr>
        <w:t>9</w:t>
      </w:r>
      <w:r w:rsidRPr="000C0EAE">
        <w:rPr>
          <w:rFonts w:asciiTheme="majorHAnsi" w:hAnsiTheme="majorHAnsi" w:cstheme="minorHAnsi"/>
          <w:color w:val="000000"/>
        </w:rPr>
        <w:t>.</w:t>
      </w:r>
    </w:p>
    <w:p w14:paraId="172555A8" w14:textId="77777777" w:rsidR="003C478D" w:rsidRPr="000C0EAE" w:rsidRDefault="003C478D" w:rsidP="000C0EAE">
      <w:pPr>
        <w:autoSpaceDE w:val="0"/>
        <w:autoSpaceDN w:val="0"/>
        <w:adjustRightInd w:val="0"/>
        <w:spacing w:after="0" w:line="240" w:lineRule="auto"/>
        <w:rPr>
          <w:rFonts w:asciiTheme="majorHAnsi" w:hAnsiTheme="majorHAnsi" w:cstheme="minorHAnsi"/>
          <w:color w:val="000000"/>
        </w:rPr>
      </w:pPr>
    </w:p>
    <w:p w14:paraId="0E53BAD7" w14:textId="77777777" w:rsidR="003C478D" w:rsidRPr="000C0EAE" w:rsidRDefault="003C478D" w:rsidP="000C0EAE">
      <w:pPr>
        <w:autoSpaceDE w:val="0"/>
        <w:autoSpaceDN w:val="0"/>
        <w:adjustRightInd w:val="0"/>
        <w:spacing w:after="0" w:line="240" w:lineRule="auto"/>
        <w:rPr>
          <w:rFonts w:asciiTheme="majorHAnsi" w:hAnsiTheme="majorHAnsi" w:cstheme="minorHAnsi"/>
          <w:color w:val="0B0B0B"/>
        </w:rPr>
      </w:pPr>
      <w:r w:rsidRPr="000C0EAE">
        <w:rPr>
          <w:rFonts w:asciiTheme="majorHAnsi" w:hAnsiTheme="majorHAnsi" w:cstheme="minorHAnsi"/>
          <w:color w:val="000000"/>
        </w:rPr>
        <w:t>In 201</w:t>
      </w:r>
      <w:r w:rsidR="000C0EAE">
        <w:rPr>
          <w:rFonts w:asciiTheme="majorHAnsi" w:hAnsiTheme="majorHAnsi" w:cstheme="minorHAnsi"/>
          <w:color w:val="000000"/>
        </w:rPr>
        <w:t>8</w:t>
      </w:r>
      <w:r w:rsidRPr="000C0EAE">
        <w:rPr>
          <w:rFonts w:asciiTheme="majorHAnsi" w:hAnsiTheme="majorHAnsi" w:cstheme="minorHAnsi"/>
          <w:color w:val="000000"/>
        </w:rPr>
        <w:t>-1</w:t>
      </w:r>
      <w:r w:rsidR="000C0EAE">
        <w:rPr>
          <w:rFonts w:asciiTheme="majorHAnsi" w:hAnsiTheme="majorHAnsi" w:cstheme="minorHAnsi"/>
          <w:color w:val="000000"/>
        </w:rPr>
        <w:t>9</w:t>
      </w:r>
      <w:r w:rsidRPr="000C0EAE">
        <w:rPr>
          <w:rFonts w:asciiTheme="majorHAnsi" w:hAnsiTheme="majorHAnsi" w:cstheme="minorHAnsi"/>
          <w:color w:val="000000"/>
        </w:rPr>
        <w:t xml:space="preserve"> the DfE has doubled the funding, s</w:t>
      </w:r>
      <w:r w:rsidRPr="000C0EAE">
        <w:rPr>
          <w:rFonts w:asciiTheme="majorHAnsi" w:hAnsiTheme="majorHAnsi" w:cstheme="minorHAnsi"/>
          <w:color w:val="0B0B0B"/>
        </w:rPr>
        <w:t>chools with 17 or more eligible pupils receive £16,000 and an additional payment of £10 per pupil. This is allocated to school in 2 separate payments.</w:t>
      </w:r>
    </w:p>
    <w:p w14:paraId="3D339569" w14:textId="61F1777D" w:rsidR="003C478D" w:rsidRPr="000C0EAE" w:rsidRDefault="003C478D" w:rsidP="000C0EAE">
      <w:pPr>
        <w:autoSpaceDE w:val="0"/>
        <w:autoSpaceDN w:val="0"/>
        <w:adjustRightInd w:val="0"/>
        <w:spacing w:after="0" w:line="240" w:lineRule="auto"/>
        <w:ind w:left="720"/>
        <w:rPr>
          <w:rFonts w:asciiTheme="majorHAnsi" w:hAnsiTheme="majorHAnsi" w:cstheme="minorHAnsi"/>
          <w:color w:val="000000"/>
        </w:rPr>
      </w:pPr>
      <w:r w:rsidRPr="000C0EAE">
        <w:rPr>
          <w:rFonts w:asciiTheme="majorHAnsi" w:hAnsiTheme="majorHAnsi" w:cstheme="minorHAnsi"/>
          <w:color w:val="000000"/>
        </w:rPr>
        <w:t>• 7/12 of funding allocation in October 201</w:t>
      </w:r>
      <w:r w:rsidR="00023A6C">
        <w:rPr>
          <w:rFonts w:asciiTheme="majorHAnsi" w:hAnsiTheme="majorHAnsi" w:cstheme="minorHAnsi"/>
          <w:color w:val="000000"/>
        </w:rPr>
        <w:t>9</w:t>
      </w:r>
    </w:p>
    <w:p w14:paraId="7EF7A5AC" w14:textId="54FFC5EC" w:rsidR="003C478D" w:rsidRPr="000C0EAE" w:rsidRDefault="003C478D" w:rsidP="000C0EAE">
      <w:pPr>
        <w:autoSpaceDE w:val="0"/>
        <w:autoSpaceDN w:val="0"/>
        <w:adjustRightInd w:val="0"/>
        <w:spacing w:after="0" w:line="240" w:lineRule="auto"/>
        <w:ind w:left="720"/>
        <w:rPr>
          <w:rFonts w:asciiTheme="majorHAnsi" w:hAnsiTheme="majorHAnsi" w:cstheme="minorHAnsi"/>
          <w:color w:val="000000"/>
        </w:rPr>
      </w:pPr>
      <w:r w:rsidRPr="000C0EAE">
        <w:rPr>
          <w:rFonts w:asciiTheme="majorHAnsi" w:hAnsiTheme="majorHAnsi" w:cstheme="minorHAnsi"/>
          <w:color w:val="000000"/>
        </w:rPr>
        <w:t xml:space="preserve">• 5/12 of funding allocation in April </w:t>
      </w:r>
      <w:r w:rsidR="00023A6C">
        <w:rPr>
          <w:rFonts w:asciiTheme="majorHAnsi" w:hAnsiTheme="majorHAnsi" w:cstheme="minorHAnsi"/>
          <w:color w:val="000000"/>
        </w:rPr>
        <w:t>2020</w:t>
      </w:r>
    </w:p>
    <w:p w14:paraId="7D9BB117" w14:textId="77777777" w:rsidR="003C478D" w:rsidRPr="000C0EAE" w:rsidRDefault="003C478D" w:rsidP="000C0EAE">
      <w:pPr>
        <w:autoSpaceDE w:val="0"/>
        <w:autoSpaceDN w:val="0"/>
        <w:adjustRightInd w:val="0"/>
        <w:spacing w:after="0" w:line="240" w:lineRule="auto"/>
        <w:rPr>
          <w:rFonts w:asciiTheme="majorHAnsi" w:hAnsiTheme="majorHAnsi" w:cstheme="minorHAnsi"/>
          <w:color w:val="000000"/>
        </w:rPr>
      </w:pPr>
    </w:p>
    <w:p w14:paraId="58E5B810"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r w:rsidRPr="000C0EAE">
        <w:rPr>
          <w:rFonts w:asciiTheme="majorHAnsi" w:hAnsiTheme="majorHAnsi" w:cstheme="minorHAnsi"/>
          <w:color w:val="000000"/>
        </w:rPr>
        <w:t>Schools must spend the additional funding on improving their provision of PE and sport, but they will have the freedom to choose how they do this.</w:t>
      </w:r>
    </w:p>
    <w:p w14:paraId="7FD32FA0" w14:textId="77777777" w:rsidR="003C478D" w:rsidRPr="000C0EAE" w:rsidRDefault="003C478D" w:rsidP="000C0EAE">
      <w:pPr>
        <w:autoSpaceDE w:val="0"/>
        <w:autoSpaceDN w:val="0"/>
        <w:adjustRightInd w:val="0"/>
        <w:spacing w:after="0" w:line="240" w:lineRule="auto"/>
        <w:jc w:val="both"/>
        <w:rPr>
          <w:rFonts w:asciiTheme="majorHAnsi" w:hAnsiTheme="majorHAnsi" w:cstheme="minorHAnsi"/>
          <w:color w:val="000000"/>
        </w:rPr>
      </w:pPr>
    </w:p>
    <w:p w14:paraId="63D709F4" w14:textId="670FB20A" w:rsidR="003C478D" w:rsidRPr="000C0EAE" w:rsidRDefault="000C0EAE" w:rsidP="00FF0CC1">
      <w:pPr>
        <w:autoSpaceDE w:val="0"/>
        <w:autoSpaceDN w:val="0"/>
        <w:adjustRightInd w:val="0"/>
        <w:spacing w:after="0" w:line="240" w:lineRule="auto"/>
        <w:jc w:val="both"/>
        <w:rPr>
          <w:rFonts w:asciiTheme="majorHAnsi" w:hAnsiTheme="majorHAnsi" w:cstheme="minorHAnsi"/>
          <w:color w:val="000000"/>
        </w:rPr>
      </w:pPr>
      <w:r>
        <w:rPr>
          <w:rFonts w:asciiTheme="majorHAnsi" w:hAnsiTheme="majorHAnsi" w:cstheme="minorHAnsi"/>
          <w:color w:val="000000"/>
        </w:rPr>
        <w:t xml:space="preserve">Ratby </w:t>
      </w:r>
      <w:r w:rsidR="003C478D" w:rsidRPr="000C0EAE">
        <w:rPr>
          <w:rFonts w:asciiTheme="majorHAnsi" w:hAnsiTheme="majorHAnsi" w:cstheme="minorHAnsi"/>
          <w:color w:val="000000"/>
        </w:rPr>
        <w:t xml:space="preserve">Primary School had </w:t>
      </w:r>
      <w:r w:rsidR="00023A6C" w:rsidRPr="00023A6C">
        <w:rPr>
          <w:rFonts w:asciiTheme="majorHAnsi" w:hAnsiTheme="majorHAnsi" w:cstheme="minorHAnsi"/>
          <w:b/>
          <w:bCs/>
          <w:color w:val="000000"/>
        </w:rPr>
        <w:t>306</w:t>
      </w:r>
      <w:r w:rsidR="00023A6C">
        <w:rPr>
          <w:rFonts w:asciiTheme="majorHAnsi" w:hAnsiTheme="majorHAnsi" w:cstheme="minorHAnsi"/>
          <w:color w:val="000000"/>
        </w:rPr>
        <w:t xml:space="preserve"> </w:t>
      </w:r>
      <w:r w:rsidR="003C478D" w:rsidRPr="000C0EAE">
        <w:rPr>
          <w:rFonts w:asciiTheme="majorHAnsi" w:hAnsiTheme="majorHAnsi" w:cstheme="minorHAnsi"/>
          <w:color w:val="000000"/>
        </w:rPr>
        <w:t>eligible pupils based on the numbers on roll in Years 1-6 on the January Census 201</w:t>
      </w:r>
      <w:r w:rsidR="00023A6C">
        <w:rPr>
          <w:rFonts w:asciiTheme="majorHAnsi" w:hAnsiTheme="majorHAnsi" w:cstheme="minorHAnsi"/>
          <w:color w:val="000000"/>
        </w:rPr>
        <w:t>9</w:t>
      </w:r>
      <w:r w:rsidR="003C478D" w:rsidRPr="000C0EAE">
        <w:rPr>
          <w:rFonts w:asciiTheme="majorHAnsi" w:hAnsiTheme="majorHAnsi" w:cstheme="minorHAnsi"/>
          <w:color w:val="000000"/>
        </w:rPr>
        <w:t xml:space="preserve"> and is due to receive </w:t>
      </w:r>
      <w:r w:rsidR="003C478D" w:rsidRPr="00023A6C">
        <w:rPr>
          <w:rFonts w:asciiTheme="majorHAnsi" w:hAnsiTheme="majorHAnsi" w:cstheme="minorHAnsi"/>
          <w:b/>
          <w:bCs/>
          <w:color w:val="000000"/>
        </w:rPr>
        <w:t>£</w:t>
      </w:r>
      <w:r w:rsidR="00753047" w:rsidRPr="00023A6C">
        <w:rPr>
          <w:rFonts w:asciiTheme="majorHAnsi" w:hAnsiTheme="majorHAnsi" w:cstheme="minorHAnsi"/>
          <w:b/>
          <w:bCs/>
          <w:color w:val="000000"/>
        </w:rPr>
        <w:t>19,</w:t>
      </w:r>
      <w:r w:rsidR="00023A6C" w:rsidRPr="00023A6C">
        <w:rPr>
          <w:rFonts w:asciiTheme="majorHAnsi" w:hAnsiTheme="majorHAnsi" w:cstheme="minorHAnsi"/>
          <w:b/>
          <w:bCs/>
          <w:color w:val="000000"/>
        </w:rPr>
        <w:t>060</w:t>
      </w:r>
      <w:r w:rsidR="00753047" w:rsidRPr="00023A6C">
        <w:rPr>
          <w:rFonts w:asciiTheme="majorHAnsi" w:hAnsiTheme="majorHAnsi" w:cstheme="minorHAnsi"/>
          <w:b/>
          <w:bCs/>
          <w:color w:val="000000"/>
        </w:rPr>
        <w:t xml:space="preserve"> </w:t>
      </w:r>
      <w:r w:rsidR="003C478D" w:rsidRPr="000C0EAE">
        <w:rPr>
          <w:rFonts w:asciiTheme="majorHAnsi" w:hAnsiTheme="majorHAnsi" w:cstheme="minorHAnsi"/>
          <w:color w:val="000000"/>
        </w:rPr>
        <w:t xml:space="preserve"> of Primary school PE and sport funding for 201</w:t>
      </w:r>
      <w:r w:rsidR="00023A6C">
        <w:rPr>
          <w:rFonts w:asciiTheme="majorHAnsi" w:hAnsiTheme="majorHAnsi" w:cstheme="minorHAnsi"/>
          <w:color w:val="000000"/>
        </w:rPr>
        <w:t>9</w:t>
      </w:r>
      <w:r w:rsidR="003C478D" w:rsidRPr="000C0EAE">
        <w:rPr>
          <w:rFonts w:asciiTheme="majorHAnsi" w:hAnsiTheme="majorHAnsi" w:cstheme="minorHAnsi"/>
          <w:color w:val="000000"/>
        </w:rPr>
        <w:t>/</w:t>
      </w:r>
      <w:r w:rsidR="00023A6C">
        <w:rPr>
          <w:rFonts w:asciiTheme="majorHAnsi" w:hAnsiTheme="majorHAnsi" w:cstheme="minorHAnsi"/>
          <w:color w:val="000000"/>
        </w:rPr>
        <w:t>20</w:t>
      </w:r>
      <w:r w:rsidR="003C478D" w:rsidRPr="000C0EAE">
        <w:rPr>
          <w:rFonts w:asciiTheme="majorHAnsi" w:hAnsiTheme="majorHAnsi" w:cstheme="minorHAnsi"/>
          <w:color w:val="000000"/>
        </w:rPr>
        <w:t>.</w:t>
      </w:r>
    </w:p>
    <w:p w14:paraId="4BA5C728" w14:textId="3E22E75A" w:rsidR="009164B9" w:rsidRPr="000C0EAE" w:rsidRDefault="003C478D" w:rsidP="003C478D">
      <w:pPr>
        <w:rPr>
          <w:rFonts w:asciiTheme="majorHAnsi" w:hAnsiTheme="majorHAnsi" w:cstheme="minorHAnsi"/>
          <w:b/>
          <w:color w:val="000000"/>
        </w:rPr>
      </w:pPr>
      <w:r w:rsidRPr="000C0EAE">
        <w:rPr>
          <w:rFonts w:asciiTheme="majorHAnsi" w:hAnsiTheme="majorHAnsi" w:cstheme="minorHAnsi"/>
          <w:b/>
          <w:color w:val="000000"/>
        </w:rPr>
        <w:lastRenderedPageBreak/>
        <w:t>Planned allocation of funding for 201</w:t>
      </w:r>
      <w:r w:rsidR="00023A6C">
        <w:rPr>
          <w:rFonts w:asciiTheme="majorHAnsi" w:hAnsiTheme="majorHAnsi" w:cstheme="minorHAnsi"/>
          <w:b/>
          <w:color w:val="000000"/>
        </w:rPr>
        <w:t>9</w:t>
      </w:r>
      <w:r w:rsidRPr="000C0EAE">
        <w:rPr>
          <w:rFonts w:asciiTheme="majorHAnsi" w:hAnsiTheme="majorHAnsi" w:cstheme="minorHAnsi"/>
          <w:b/>
          <w:color w:val="000000"/>
        </w:rPr>
        <w:t>/</w:t>
      </w:r>
      <w:r w:rsidR="00023A6C">
        <w:rPr>
          <w:rFonts w:asciiTheme="majorHAnsi" w:hAnsiTheme="majorHAnsi" w:cstheme="minorHAnsi"/>
          <w:b/>
          <w:color w:val="000000"/>
        </w:rPr>
        <w:t>20</w:t>
      </w:r>
    </w:p>
    <w:tbl>
      <w:tblPr>
        <w:tblStyle w:val="TableGrid"/>
        <w:tblW w:w="0" w:type="auto"/>
        <w:tblLook w:val="04A0" w:firstRow="1" w:lastRow="0" w:firstColumn="1" w:lastColumn="0" w:noHBand="0" w:noVBand="1"/>
      </w:tblPr>
      <w:tblGrid>
        <w:gridCol w:w="3395"/>
        <w:gridCol w:w="2615"/>
        <w:gridCol w:w="4326"/>
      </w:tblGrid>
      <w:tr w:rsidR="00753047" w:rsidRPr="000C0EAE" w14:paraId="3A15C114" w14:textId="77777777" w:rsidTr="00FF0CC1">
        <w:trPr>
          <w:trHeight w:val="822"/>
        </w:trPr>
        <w:tc>
          <w:tcPr>
            <w:tcW w:w="10336" w:type="dxa"/>
            <w:gridSpan w:val="3"/>
            <w:shd w:val="clear" w:color="auto" w:fill="E7E6E6" w:themeFill="background2"/>
          </w:tcPr>
          <w:p w14:paraId="31D62A7D" w14:textId="77777777" w:rsidR="003C478D" w:rsidRPr="000C0EAE" w:rsidRDefault="003C478D" w:rsidP="003C478D">
            <w:pPr>
              <w:rPr>
                <w:rFonts w:asciiTheme="majorHAnsi" w:hAnsiTheme="majorHAnsi" w:cstheme="minorHAnsi"/>
                <w:b/>
              </w:rPr>
            </w:pPr>
            <w:r w:rsidRPr="000C0EAE">
              <w:rPr>
                <w:rFonts w:asciiTheme="majorHAnsi" w:hAnsiTheme="majorHAnsi" w:cstheme="minorHAnsi"/>
                <w:b/>
              </w:rPr>
              <w:t>Objective 1</w:t>
            </w:r>
          </w:p>
          <w:p w14:paraId="0028D8E7" w14:textId="77777777" w:rsidR="003C478D" w:rsidRPr="000C0EAE" w:rsidRDefault="00753047" w:rsidP="003C478D">
            <w:pPr>
              <w:rPr>
                <w:rFonts w:asciiTheme="majorHAnsi" w:hAnsiTheme="majorHAnsi" w:cstheme="minorHAnsi"/>
                <w:b/>
              </w:rPr>
            </w:pPr>
            <w:r>
              <w:rPr>
                <w:rFonts w:asciiTheme="majorHAnsi" w:hAnsiTheme="majorHAnsi" w:cstheme="minorHAnsi"/>
                <w:b/>
              </w:rPr>
              <w:t>To use PE Specialists to ‘team-teach’ with teaching staff to provide high quality lessons and provide CPD opportunities for staff to observe outstanding practice leading to raised standards of attainment in PE.</w:t>
            </w:r>
          </w:p>
        </w:tc>
      </w:tr>
      <w:tr w:rsidR="00753047" w:rsidRPr="000C0EAE" w14:paraId="717262B2" w14:textId="77777777" w:rsidTr="00753047">
        <w:tc>
          <w:tcPr>
            <w:tcW w:w="10336" w:type="dxa"/>
            <w:gridSpan w:val="3"/>
          </w:tcPr>
          <w:p w14:paraId="6F9CE7B8" w14:textId="77777777" w:rsidR="003C478D" w:rsidRPr="000C0EAE" w:rsidRDefault="003C478D" w:rsidP="003C478D">
            <w:pPr>
              <w:rPr>
                <w:rFonts w:asciiTheme="majorHAnsi" w:hAnsiTheme="majorHAnsi" w:cstheme="minorHAnsi"/>
                <w:b/>
              </w:rPr>
            </w:pPr>
            <w:r w:rsidRPr="000C0EAE">
              <w:rPr>
                <w:rFonts w:asciiTheme="majorHAnsi" w:hAnsiTheme="majorHAnsi" w:cstheme="minorHAnsi"/>
                <w:b/>
              </w:rPr>
              <w:t xml:space="preserve">PE and School Sport Premium Key Outcomes Indicator: </w:t>
            </w:r>
            <w:r w:rsidR="00753047">
              <w:rPr>
                <w:rFonts w:asciiTheme="majorHAnsi" w:hAnsiTheme="majorHAnsi" w:cstheme="minorHAnsi"/>
                <w:b/>
              </w:rPr>
              <w:t xml:space="preserve"> 2,3,</w:t>
            </w:r>
            <w:r w:rsidR="00937B68">
              <w:rPr>
                <w:rFonts w:asciiTheme="majorHAnsi" w:hAnsiTheme="majorHAnsi" w:cstheme="minorHAnsi"/>
                <w:b/>
              </w:rPr>
              <w:t>4</w:t>
            </w:r>
          </w:p>
        </w:tc>
      </w:tr>
      <w:tr w:rsidR="00BE13BE" w:rsidRPr="000C0EAE" w14:paraId="38900342" w14:textId="77777777" w:rsidTr="00BE13BE">
        <w:tc>
          <w:tcPr>
            <w:tcW w:w="3395" w:type="dxa"/>
          </w:tcPr>
          <w:p w14:paraId="4C413362" w14:textId="77777777" w:rsidR="003C478D" w:rsidRPr="000C0EAE" w:rsidRDefault="003C478D" w:rsidP="003C478D">
            <w:pPr>
              <w:rPr>
                <w:rFonts w:asciiTheme="majorHAnsi" w:hAnsiTheme="majorHAnsi" w:cstheme="minorHAnsi"/>
                <w:b/>
              </w:rPr>
            </w:pPr>
            <w:r w:rsidRPr="000C0EAE">
              <w:rPr>
                <w:rFonts w:asciiTheme="majorHAnsi" w:hAnsiTheme="majorHAnsi" w:cstheme="minorHAnsi"/>
                <w:b/>
              </w:rPr>
              <w:t>Action</w:t>
            </w:r>
          </w:p>
        </w:tc>
        <w:tc>
          <w:tcPr>
            <w:tcW w:w="2615" w:type="dxa"/>
          </w:tcPr>
          <w:p w14:paraId="7C5D2604" w14:textId="77777777" w:rsidR="003C478D" w:rsidRPr="000C0EAE" w:rsidRDefault="003C478D" w:rsidP="003C478D">
            <w:pPr>
              <w:rPr>
                <w:rFonts w:asciiTheme="majorHAnsi" w:hAnsiTheme="majorHAnsi" w:cstheme="minorHAnsi"/>
                <w:b/>
              </w:rPr>
            </w:pPr>
            <w:r w:rsidRPr="000C0EAE">
              <w:rPr>
                <w:rFonts w:asciiTheme="majorHAnsi" w:hAnsiTheme="majorHAnsi" w:cstheme="minorHAnsi"/>
                <w:b/>
              </w:rPr>
              <w:t>Cost</w:t>
            </w:r>
          </w:p>
        </w:tc>
        <w:tc>
          <w:tcPr>
            <w:tcW w:w="4326" w:type="dxa"/>
          </w:tcPr>
          <w:p w14:paraId="1C886B7B" w14:textId="77777777" w:rsidR="003C478D" w:rsidRPr="000C0EAE" w:rsidRDefault="003C478D" w:rsidP="003C478D">
            <w:pPr>
              <w:rPr>
                <w:rFonts w:asciiTheme="majorHAnsi" w:hAnsiTheme="majorHAnsi" w:cstheme="minorHAnsi"/>
                <w:b/>
              </w:rPr>
            </w:pPr>
            <w:r w:rsidRPr="000C0EAE">
              <w:rPr>
                <w:rFonts w:asciiTheme="majorHAnsi" w:hAnsiTheme="majorHAnsi" w:cstheme="minorHAnsi"/>
                <w:b/>
              </w:rPr>
              <w:t>Intended Impact</w:t>
            </w:r>
          </w:p>
        </w:tc>
      </w:tr>
      <w:tr w:rsidR="00BE13BE" w:rsidRPr="00733179" w14:paraId="0A00398D" w14:textId="77777777" w:rsidTr="00BE13BE">
        <w:tc>
          <w:tcPr>
            <w:tcW w:w="3395" w:type="dxa"/>
          </w:tcPr>
          <w:p w14:paraId="07D9CFF3" w14:textId="77777777" w:rsidR="00753047" w:rsidRPr="00733179" w:rsidRDefault="00753047" w:rsidP="00937B68">
            <w:pPr>
              <w:widowControl w:val="0"/>
              <w:autoSpaceDE w:val="0"/>
              <w:autoSpaceDN w:val="0"/>
              <w:adjustRightInd w:val="0"/>
              <w:rPr>
                <w:rFonts w:asciiTheme="majorHAnsi" w:hAnsiTheme="majorHAnsi" w:cs="Arial"/>
              </w:rPr>
            </w:pPr>
            <w:r w:rsidRPr="00733179">
              <w:rPr>
                <w:rFonts w:asciiTheme="majorHAnsi" w:hAnsiTheme="majorHAnsi" w:cs="Arial"/>
              </w:rPr>
              <w:t>To team teach PE session with a focus on pedagogy / class management (teacher) and technique (specialist).</w:t>
            </w:r>
          </w:p>
        </w:tc>
        <w:tc>
          <w:tcPr>
            <w:tcW w:w="2615" w:type="dxa"/>
          </w:tcPr>
          <w:p w14:paraId="4A0B5001" w14:textId="77777777" w:rsidR="00753047" w:rsidRPr="00733179" w:rsidRDefault="00753047" w:rsidP="00FF0CC1">
            <w:pPr>
              <w:widowControl w:val="0"/>
              <w:autoSpaceDE w:val="0"/>
              <w:autoSpaceDN w:val="0"/>
              <w:adjustRightInd w:val="0"/>
              <w:jc w:val="right"/>
              <w:rPr>
                <w:rFonts w:asciiTheme="majorHAnsi" w:hAnsiTheme="majorHAnsi" w:cs="Arial"/>
                <w:b/>
                <w:color w:val="000000" w:themeColor="text1"/>
              </w:rPr>
            </w:pPr>
            <w:r w:rsidRPr="00733179">
              <w:rPr>
                <w:rFonts w:asciiTheme="majorHAnsi" w:hAnsiTheme="majorHAnsi" w:cs="Arial"/>
                <w:b/>
                <w:color w:val="000000" w:themeColor="text1"/>
              </w:rPr>
              <w:t xml:space="preserve">£7,600 </w:t>
            </w:r>
          </w:p>
          <w:p w14:paraId="2F090F14" w14:textId="77777777" w:rsidR="00753047" w:rsidRPr="00733179" w:rsidRDefault="00753047" w:rsidP="007D0534">
            <w:pPr>
              <w:widowControl w:val="0"/>
              <w:autoSpaceDE w:val="0"/>
              <w:autoSpaceDN w:val="0"/>
              <w:adjustRightInd w:val="0"/>
              <w:jc w:val="right"/>
              <w:rPr>
                <w:rFonts w:asciiTheme="majorHAnsi" w:hAnsiTheme="majorHAnsi" w:cs="Arial"/>
                <w:color w:val="000000" w:themeColor="text1"/>
              </w:rPr>
            </w:pPr>
            <w:r w:rsidRPr="00733179">
              <w:rPr>
                <w:rFonts w:asciiTheme="majorHAnsi" w:hAnsiTheme="majorHAnsi" w:cs="Arial"/>
                <w:color w:val="000000" w:themeColor="text1"/>
              </w:rPr>
              <w:t xml:space="preserve">1 hour PE Specialist Team Teaching Coach time x 8teachers </w:t>
            </w:r>
          </w:p>
          <w:p w14:paraId="09944E82" w14:textId="77777777" w:rsidR="00753047" w:rsidRPr="00733179" w:rsidRDefault="00753047" w:rsidP="007D0534">
            <w:pPr>
              <w:widowControl w:val="0"/>
              <w:autoSpaceDE w:val="0"/>
              <w:autoSpaceDN w:val="0"/>
              <w:adjustRightInd w:val="0"/>
              <w:jc w:val="right"/>
              <w:rPr>
                <w:rFonts w:asciiTheme="majorHAnsi" w:hAnsiTheme="majorHAnsi" w:cs="Arial"/>
                <w:color w:val="000000" w:themeColor="text1"/>
              </w:rPr>
            </w:pPr>
            <w:r w:rsidRPr="00733179">
              <w:rPr>
                <w:rFonts w:asciiTheme="majorHAnsi" w:hAnsiTheme="majorHAnsi" w:cs="Arial"/>
                <w:color w:val="000000" w:themeColor="text1"/>
              </w:rPr>
              <w:t>PE specialists @ £25 per hour</w:t>
            </w:r>
          </w:p>
          <w:p w14:paraId="19947558" w14:textId="77777777" w:rsidR="00753047" w:rsidRPr="00733179" w:rsidRDefault="00753047" w:rsidP="007D0534">
            <w:pPr>
              <w:widowControl w:val="0"/>
              <w:autoSpaceDE w:val="0"/>
              <w:autoSpaceDN w:val="0"/>
              <w:adjustRightInd w:val="0"/>
              <w:jc w:val="right"/>
              <w:rPr>
                <w:rFonts w:asciiTheme="majorHAnsi" w:hAnsiTheme="majorHAnsi" w:cs="Arial"/>
                <w:color w:val="000000" w:themeColor="text1"/>
              </w:rPr>
            </w:pPr>
            <w:r w:rsidRPr="00733179">
              <w:rPr>
                <w:rFonts w:asciiTheme="majorHAnsi" w:hAnsiTheme="majorHAnsi" w:cs="Arial"/>
                <w:color w:val="000000" w:themeColor="text1"/>
              </w:rPr>
              <w:t xml:space="preserve">£25 x </w:t>
            </w:r>
            <w:r w:rsidR="007D0534" w:rsidRPr="00733179">
              <w:rPr>
                <w:rFonts w:asciiTheme="majorHAnsi" w:hAnsiTheme="majorHAnsi" w:cs="Arial"/>
                <w:color w:val="000000" w:themeColor="text1"/>
              </w:rPr>
              <w:t>8</w:t>
            </w:r>
            <w:r w:rsidRPr="00733179">
              <w:rPr>
                <w:rFonts w:asciiTheme="majorHAnsi" w:hAnsiTheme="majorHAnsi" w:cs="Arial"/>
                <w:color w:val="000000" w:themeColor="text1"/>
              </w:rPr>
              <w:t xml:space="preserve"> teachers x 38 weeks = £7,600</w:t>
            </w:r>
          </w:p>
        </w:tc>
        <w:tc>
          <w:tcPr>
            <w:tcW w:w="4326" w:type="dxa"/>
          </w:tcPr>
          <w:p w14:paraId="6F667992" w14:textId="77777777" w:rsidR="00753047" w:rsidRPr="00733179" w:rsidRDefault="00753047" w:rsidP="007D0534">
            <w:pPr>
              <w:widowControl w:val="0"/>
              <w:autoSpaceDE w:val="0"/>
              <w:autoSpaceDN w:val="0"/>
              <w:adjustRightInd w:val="0"/>
              <w:jc w:val="both"/>
              <w:rPr>
                <w:rFonts w:asciiTheme="majorHAnsi" w:hAnsiTheme="majorHAnsi" w:cs="Arial"/>
              </w:rPr>
            </w:pPr>
            <w:r w:rsidRPr="00733179">
              <w:rPr>
                <w:rFonts w:asciiTheme="majorHAnsi" w:hAnsiTheme="majorHAnsi" w:cs="Arial"/>
              </w:rPr>
              <w:t>Highly skilled teacher / specialist model is able to deliver high quality PE to raise standards.</w:t>
            </w:r>
          </w:p>
          <w:p w14:paraId="4952D69E" w14:textId="77777777" w:rsidR="00753047" w:rsidRPr="00733179" w:rsidRDefault="00753047" w:rsidP="007D0534">
            <w:pPr>
              <w:widowControl w:val="0"/>
              <w:autoSpaceDE w:val="0"/>
              <w:autoSpaceDN w:val="0"/>
              <w:adjustRightInd w:val="0"/>
              <w:jc w:val="both"/>
              <w:rPr>
                <w:rFonts w:asciiTheme="majorHAnsi" w:hAnsiTheme="majorHAnsi" w:cs="Arial"/>
              </w:rPr>
            </w:pPr>
            <w:r w:rsidRPr="00733179">
              <w:rPr>
                <w:rFonts w:asciiTheme="majorHAnsi" w:hAnsiTheme="majorHAnsi" w:cs="Arial"/>
              </w:rPr>
              <w:t>Increase shown in pupil outcomes</w:t>
            </w:r>
            <w:r w:rsidR="007D0534" w:rsidRPr="00733179">
              <w:rPr>
                <w:rFonts w:asciiTheme="majorHAnsi" w:hAnsiTheme="majorHAnsi" w:cs="Arial"/>
              </w:rPr>
              <w:t xml:space="preserve"> (attainment and progress)</w:t>
            </w:r>
          </w:p>
        </w:tc>
      </w:tr>
      <w:tr w:rsidR="00BE13BE" w:rsidRPr="00733179" w14:paraId="67464E67" w14:textId="77777777" w:rsidTr="00BE13BE">
        <w:trPr>
          <w:trHeight w:val="2722"/>
        </w:trPr>
        <w:tc>
          <w:tcPr>
            <w:tcW w:w="3395" w:type="dxa"/>
          </w:tcPr>
          <w:p w14:paraId="45AC9B02" w14:textId="77777777" w:rsidR="00BE13BE" w:rsidRPr="00733179" w:rsidRDefault="00BE13BE" w:rsidP="00753047">
            <w:pPr>
              <w:rPr>
                <w:rFonts w:asciiTheme="majorHAnsi" w:hAnsiTheme="majorHAnsi" w:cstheme="minorHAnsi"/>
              </w:rPr>
            </w:pPr>
            <w:r w:rsidRPr="00733179">
              <w:rPr>
                <w:rFonts w:asciiTheme="majorHAnsi" w:hAnsiTheme="majorHAnsi" w:cstheme="minorHAnsi"/>
              </w:rPr>
              <w:t>To provide opportunities for teaching and support staff to access CPD opportunities to ensure the delivery of high quality PE and Physical Development lessons and learning opportunities</w:t>
            </w:r>
          </w:p>
          <w:p w14:paraId="09C36BD4" w14:textId="77777777" w:rsidR="00BE13BE" w:rsidRPr="00733179" w:rsidRDefault="00BE13BE" w:rsidP="00753047">
            <w:pPr>
              <w:rPr>
                <w:rFonts w:asciiTheme="majorHAnsi" w:hAnsiTheme="majorHAnsi" w:cstheme="minorHAnsi"/>
              </w:rPr>
            </w:pPr>
            <w:r w:rsidRPr="00733179">
              <w:rPr>
                <w:rFonts w:asciiTheme="majorHAnsi" w:hAnsiTheme="majorHAnsi" w:cstheme="minorHAnsi"/>
              </w:rPr>
              <w:t>To attend the annual PE Conferences to increase knowledge of opportunities available to access locally and developments in  PE</w:t>
            </w:r>
          </w:p>
        </w:tc>
        <w:tc>
          <w:tcPr>
            <w:tcW w:w="2615" w:type="dxa"/>
          </w:tcPr>
          <w:p w14:paraId="290C5E29" w14:textId="77777777" w:rsidR="00BE13BE" w:rsidRPr="00733179" w:rsidRDefault="00BE13BE" w:rsidP="00790C13">
            <w:pPr>
              <w:jc w:val="right"/>
              <w:rPr>
                <w:rFonts w:asciiTheme="majorHAnsi" w:hAnsiTheme="majorHAnsi" w:cstheme="minorHAnsi"/>
              </w:rPr>
            </w:pPr>
            <w:r w:rsidRPr="00733179">
              <w:rPr>
                <w:rFonts w:asciiTheme="majorHAnsi" w:hAnsiTheme="majorHAnsi" w:cstheme="minorHAnsi"/>
              </w:rPr>
              <w:t xml:space="preserve">£1000 </w:t>
            </w:r>
          </w:p>
        </w:tc>
        <w:tc>
          <w:tcPr>
            <w:tcW w:w="4326" w:type="dxa"/>
          </w:tcPr>
          <w:p w14:paraId="5A8522EF" w14:textId="77777777" w:rsidR="00BE13BE" w:rsidRPr="00733179" w:rsidRDefault="00BE13BE" w:rsidP="002A4410">
            <w:pPr>
              <w:widowControl w:val="0"/>
              <w:autoSpaceDE w:val="0"/>
              <w:autoSpaceDN w:val="0"/>
              <w:adjustRightInd w:val="0"/>
              <w:jc w:val="both"/>
              <w:rPr>
                <w:rFonts w:asciiTheme="majorHAnsi" w:hAnsiTheme="majorHAnsi" w:cs="Arial"/>
              </w:rPr>
            </w:pPr>
            <w:r w:rsidRPr="00733179">
              <w:rPr>
                <w:rFonts w:asciiTheme="majorHAnsi" w:hAnsiTheme="majorHAnsi" w:cs="Arial"/>
              </w:rPr>
              <w:t>Highly skilled teacher / specialist model is able to deliver high quality PE to raise standards.</w:t>
            </w:r>
          </w:p>
          <w:p w14:paraId="409A1513" w14:textId="77777777" w:rsidR="00BE13BE" w:rsidRPr="00733179" w:rsidRDefault="00BE13BE" w:rsidP="002A4410">
            <w:pPr>
              <w:widowControl w:val="0"/>
              <w:autoSpaceDE w:val="0"/>
              <w:autoSpaceDN w:val="0"/>
              <w:adjustRightInd w:val="0"/>
              <w:jc w:val="both"/>
              <w:rPr>
                <w:rFonts w:asciiTheme="majorHAnsi" w:hAnsiTheme="majorHAnsi" w:cs="Arial"/>
              </w:rPr>
            </w:pPr>
            <w:r w:rsidRPr="00733179">
              <w:rPr>
                <w:rFonts w:asciiTheme="majorHAnsi" w:hAnsiTheme="majorHAnsi" w:cs="Arial"/>
              </w:rPr>
              <w:t>Increase shown in pupil outcomes (attainment and progress)</w:t>
            </w:r>
          </w:p>
          <w:p w14:paraId="7227431B" w14:textId="77777777" w:rsidR="00BE13BE" w:rsidRPr="00733179" w:rsidRDefault="00BE13BE" w:rsidP="003C478D">
            <w:pPr>
              <w:rPr>
                <w:rFonts w:asciiTheme="majorHAnsi" w:hAnsiTheme="majorHAnsi" w:cs="Arial"/>
              </w:rPr>
            </w:pPr>
            <w:r w:rsidRPr="00733179">
              <w:rPr>
                <w:rFonts w:asciiTheme="majorHAnsi" w:hAnsiTheme="majorHAnsi" w:cstheme="minorHAnsi"/>
              </w:rPr>
              <w:t>PE Coordinator has up to date knowledge of teaching, learning and assessment as well as opportunities available for pupils to access within the locality.</w:t>
            </w:r>
          </w:p>
        </w:tc>
      </w:tr>
      <w:tr w:rsidR="00BE13BE" w:rsidRPr="00733179" w14:paraId="4DB9FEAC" w14:textId="77777777" w:rsidTr="00BE13BE">
        <w:tc>
          <w:tcPr>
            <w:tcW w:w="3395" w:type="dxa"/>
          </w:tcPr>
          <w:p w14:paraId="0F3ABF54" w14:textId="77777777" w:rsidR="007D0534" w:rsidRPr="00733179" w:rsidRDefault="007D0534" w:rsidP="00937B68">
            <w:pPr>
              <w:widowControl w:val="0"/>
              <w:autoSpaceDE w:val="0"/>
              <w:autoSpaceDN w:val="0"/>
              <w:adjustRightInd w:val="0"/>
              <w:rPr>
                <w:rFonts w:asciiTheme="majorHAnsi" w:hAnsiTheme="majorHAnsi" w:cs="Arial"/>
              </w:rPr>
            </w:pPr>
            <w:r w:rsidRPr="00733179">
              <w:rPr>
                <w:rFonts w:asciiTheme="majorHAnsi" w:hAnsiTheme="majorHAnsi" w:cs="Arial"/>
              </w:rPr>
              <w:t>To continue to enhance the physical literacy of EYFS pupils through the ‘Big Moves’ programme.</w:t>
            </w:r>
          </w:p>
        </w:tc>
        <w:tc>
          <w:tcPr>
            <w:tcW w:w="2615" w:type="dxa"/>
          </w:tcPr>
          <w:p w14:paraId="5BCAC14C" w14:textId="77777777" w:rsidR="007D0534" w:rsidRPr="00733179" w:rsidRDefault="007D0534" w:rsidP="002A4410">
            <w:pPr>
              <w:widowControl w:val="0"/>
              <w:autoSpaceDE w:val="0"/>
              <w:autoSpaceDN w:val="0"/>
              <w:adjustRightInd w:val="0"/>
              <w:rPr>
                <w:rFonts w:asciiTheme="majorHAnsi" w:hAnsiTheme="majorHAnsi" w:cs="Arial"/>
              </w:rPr>
            </w:pPr>
            <w:r w:rsidRPr="00733179">
              <w:rPr>
                <w:rFonts w:asciiTheme="majorHAnsi" w:hAnsiTheme="majorHAnsi" w:cs="Arial"/>
              </w:rPr>
              <w:t>Cost included within HBBSPAN Subscription which includes 1 free place on Big Moves Training</w:t>
            </w:r>
          </w:p>
        </w:tc>
        <w:tc>
          <w:tcPr>
            <w:tcW w:w="4326" w:type="dxa"/>
          </w:tcPr>
          <w:p w14:paraId="0C665AE7" w14:textId="77777777" w:rsidR="007D0534" w:rsidRPr="00733179" w:rsidRDefault="007D0534" w:rsidP="002A4410">
            <w:pPr>
              <w:widowControl w:val="0"/>
              <w:autoSpaceDE w:val="0"/>
              <w:autoSpaceDN w:val="0"/>
              <w:adjustRightInd w:val="0"/>
              <w:rPr>
                <w:rFonts w:asciiTheme="majorHAnsi" w:hAnsiTheme="majorHAnsi" w:cs="Arial"/>
              </w:rPr>
            </w:pPr>
            <w:r w:rsidRPr="00733179">
              <w:rPr>
                <w:rFonts w:asciiTheme="majorHAnsi" w:hAnsiTheme="majorHAnsi" w:cs="Arial"/>
              </w:rPr>
              <w:t>Increased number of pupils achieving exceeding in Moving and Handling at the end of EYFS.</w:t>
            </w:r>
          </w:p>
        </w:tc>
      </w:tr>
    </w:tbl>
    <w:p w14:paraId="6C17A22F" w14:textId="77777777" w:rsidR="003C478D" w:rsidRPr="000C0EAE" w:rsidRDefault="003C478D"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439"/>
        <w:gridCol w:w="2571"/>
        <w:gridCol w:w="4326"/>
      </w:tblGrid>
      <w:tr w:rsidR="003C478D" w:rsidRPr="000C0EAE" w14:paraId="3DF1177E" w14:textId="77777777" w:rsidTr="00753047">
        <w:tc>
          <w:tcPr>
            <w:tcW w:w="10336" w:type="dxa"/>
            <w:gridSpan w:val="3"/>
            <w:shd w:val="clear" w:color="auto" w:fill="E7E6E6" w:themeFill="background2"/>
          </w:tcPr>
          <w:p w14:paraId="61B5C3C8"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Objective 2</w:t>
            </w:r>
          </w:p>
          <w:p w14:paraId="1524C047" w14:textId="77777777" w:rsidR="003C478D" w:rsidRPr="000C0EAE" w:rsidRDefault="00753047" w:rsidP="00874402">
            <w:pPr>
              <w:rPr>
                <w:rFonts w:asciiTheme="majorHAnsi" w:hAnsiTheme="majorHAnsi" w:cstheme="minorHAnsi"/>
                <w:b/>
              </w:rPr>
            </w:pPr>
            <w:r>
              <w:rPr>
                <w:rFonts w:asciiTheme="majorHAnsi" w:hAnsiTheme="majorHAnsi" w:cstheme="minorHAnsi"/>
                <w:b/>
              </w:rPr>
              <w:t>To offer high-quality lunchtime experiences for pupils, expanding opportunities available for physical activity and school sports for pupils</w:t>
            </w:r>
          </w:p>
        </w:tc>
      </w:tr>
      <w:tr w:rsidR="003C478D" w:rsidRPr="000C0EAE" w14:paraId="769C00B8" w14:textId="77777777" w:rsidTr="00753047">
        <w:tc>
          <w:tcPr>
            <w:tcW w:w="10336" w:type="dxa"/>
            <w:gridSpan w:val="3"/>
          </w:tcPr>
          <w:p w14:paraId="651F2359" w14:textId="77777777" w:rsidR="003C478D" w:rsidRPr="000C0EAE" w:rsidRDefault="003C478D" w:rsidP="00937B68">
            <w:pPr>
              <w:rPr>
                <w:rFonts w:asciiTheme="majorHAnsi" w:hAnsiTheme="majorHAnsi" w:cstheme="minorHAnsi"/>
                <w:b/>
              </w:rPr>
            </w:pPr>
            <w:r w:rsidRPr="000C0EAE">
              <w:rPr>
                <w:rFonts w:asciiTheme="majorHAnsi" w:hAnsiTheme="majorHAnsi" w:cstheme="minorHAnsi"/>
                <w:b/>
              </w:rPr>
              <w:t>PE and School Sport Premium Key Outcomes Indicator:</w:t>
            </w:r>
            <w:r w:rsidR="00937B68">
              <w:rPr>
                <w:rFonts w:asciiTheme="majorHAnsi" w:hAnsiTheme="majorHAnsi" w:cstheme="minorHAnsi"/>
                <w:b/>
              </w:rPr>
              <w:t xml:space="preserve"> 1,2</w:t>
            </w:r>
            <w:r w:rsidRPr="000C0EAE">
              <w:rPr>
                <w:rFonts w:asciiTheme="majorHAnsi" w:hAnsiTheme="majorHAnsi" w:cstheme="minorHAnsi"/>
                <w:b/>
              </w:rPr>
              <w:t xml:space="preserve"> </w:t>
            </w:r>
            <w:r w:rsidR="00937B68">
              <w:rPr>
                <w:rFonts w:asciiTheme="majorHAnsi" w:hAnsiTheme="majorHAnsi" w:cstheme="minorHAnsi"/>
                <w:b/>
              </w:rPr>
              <w:t>4</w:t>
            </w:r>
          </w:p>
        </w:tc>
      </w:tr>
      <w:tr w:rsidR="00BE13BE" w:rsidRPr="000C0EAE" w14:paraId="0DA40857" w14:textId="77777777" w:rsidTr="00BE13BE">
        <w:tc>
          <w:tcPr>
            <w:tcW w:w="3439" w:type="dxa"/>
          </w:tcPr>
          <w:p w14:paraId="59D4888E"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Action</w:t>
            </w:r>
          </w:p>
        </w:tc>
        <w:tc>
          <w:tcPr>
            <w:tcW w:w="2571" w:type="dxa"/>
          </w:tcPr>
          <w:p w14:paraId="49879736"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Cost</w:t>
            </w:r>
          </w:p>
        </w:tc>
        <w:tc>
          <w:tcPr>
            <w:tcW w:w="4326" w:type="dxa"/>
          </w:tcPr>
          <w:p w14:paraId="71C0D479"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Intended Impact</w:t>
            </w:r>
          </w:p>
        </w:tc>
      </w:tr>
      <w:tr w:rsidR="00BE13BE" w:rsidRPr="000C0EAE" w14:paraId="2D312FB9" w14:textId="77777777" w:rsidTr="00BE13BE">
        <w:trPr>
          <w:trHeight w:val="3294"/>
        </w:trPr>
        <w:tc>
          <w:tcPr>
            <w:tcW w:w="3439" w:type="dxa"/>
          </w:tcPr>
          <w:p w14:paraId="68E0B81C" w14:textId="77777777" w:rsidR="00937B68" w:rsidRPr="000E3BBD" w:rsidRDefault="00937B68" w:rsidP="00937B68">
            <w:pPr>
              <w:pStyle w:val="ListParagraph"/>
              <w:widowControl w:val="0"/>
              <w:numPr>
                <w:ilvl w:val="0"/>
                <w:numId w:val="4"/>
              </w:numPr>
              <w:autoSpaceDE w:val="0"/>
              <w:autoSpaceDN w:val="0"/>
              <w:adjustRightInd w:val="0"/>
              <w:rPr>
                <w:rFonts w:asciiTheme="majorHAnsi" w:hAnsiTheme="majorHAnsi" w:cs="Arial"/>
                <w:sz w:val="20"/>
                <w:szCs w:val="20"/>
              </w:rPr>
            </w:pPr>
            <w:r w:rsidRPr="000E3BBD">
              <w:rPr>
                <w:rFonts w:asciiTheme="majorHAnsi" w:hAnsiTheme="majorHAnsi" w:cs="Arial"/>
                <w:sz w:val="20"/>
                <w:szCs w:val="20"/>
              </w:rPr>
              <w:t>Continue lunchtime strategy to maximise physical activities on offer to pupils.</w:t>
            </w:r>
          </w:p>
          <w:p w14:paraId="10040775" w14:textId="77777777" w:rsidR="00937B68" w:rsidRPr="000E3BBD" w:rsidRDefault="00937B68" w:rsidP="00937B68">
            <w:pPr>
              <w:pStyle w:val="ListParagraph"/>
              <w:widowControl w:val="0"/>
              <w:numPr>
                <w:ilvl w:val="0"/>
                <w:numId w:val="4"/>
              </w:numPr>
              <w:autoSpaceDE w:val="0"/>
              <w:autoSpaceDN w:val="0"/>
              <w:adjustRightInd w:val="0"/>
              <w:rPr>
                <w:rFonts w:asciiTheme="majorHAnsi" w:hAnsiTheme="majorHAnsi" w:cs="Arial"/>
                <w:sz w:val="20"/>
                <w:szCs w:val="20"/>
              </w:rPr>
            </w:pPr>
            <w:r w:rsidRPr="000E3BBD">
              <w:rPr>
                <w:rFonts w:asciiTheme="majorHAnsi" w:hAnsiTheme="majorHAnsi" w:cs="Arial"/>
                <w:sz w:val="20"/>
                <w:szCs w:val="20"/>
              </w:rPr>
              <w:t xml:space="preserve">Use of Lead PE specialist to strategically plan our </w:t>
            </w:r>
            <w:r w:rsidRPr="000E3BBD">
              <w:rPr>
                <w:rFonts w:asciiTheme="majorHAnsi" w:hAnsiTheme="majorHAnsi" w:cs="Arial"/>
                <w:b/>
                <w:sz w:val="20"/>
                <w:szCs w:val="20"/>
              </w:rPr>
              <w:t>outdoor lunchtime provision</w:t>
            </w:r>
            <w:r w:rsidRPr="000E3BBD">
              <w:rPr>
                <w:rFonts w:asciiTheme="majorHAnsi" w:hAnsiTheme="majorHAnsi" w:cs="Arial"/>
                <w:sz w:val="20"/>
                <w:szCs w:val="20"/>
              </w:rPr>
              <w:t>, providing activities for all classes.</w:t>
            </w:r>
          </w:p>
          <w:p w14:paraId="059EBB98" w14:textId="77777777" w:rsidR="00937B68" w:rsidRPr="000E3BBD" w:rsidRDefault="00937B68" w:rsidP="00937B68">
            <w:pPr>
              <w:pStyle w:val="ListParagraph"/>
              <w:widowControl w:val="0"/>
              <w:numPr>
                <w:ilvl w:val="0"/>
                <w:numId w:val="4"/>
              </w:numPr>
              <w:autoSpaceDE w:val="0"/>
              <w:autoSpaceDN w:val="0"/>
              <w:adjustRightInd w:val="0"/>
              <w:rPr>
                <w:rFonts w:asciiTheme="majorHAnsi" w:hAnsiTheme="majorHAnsi" w:cs="Arial"/>
                <w:sz w:val="20"/>
                <w:szCs w:val="20"/>
              </w:rPr>
            </w:pPr>
            <w:r w:rsidRPr="000E3BBD">
              <w:rPr>
                <w:rFonts w:asciiTheme="majorHAnsi" w:hAnsiTheme="majorHAnsi" w:cs="Arial"/>
                <w:sz w:val="20"/>
                <w:szCs w:val="20"/>
              </w:rPr>
              <w:t>Sustainable use of PE specialist coaches to enhance the lunchtime experience.</w:t>
            </w:r>
          </w:p>
          <w:p w14:paraId="358F7084" w14:textId="77777777" w:rsidR="00937B68" w:rsidRPr="000E3BBD" w:rsidRDefault="00937B68" w:rsidP="00937B68">
            <w:pPr>
              <w:pStyle w:val="ListParagraph"/>
              <w:widowControl w:val="0"/>
              <w:numPr>
                <w:ilvl w:val="0"/>
                <w:numId w:val="4"/>
              </w:numPr>
              <w:autoSpaceDE w:val="0"/>
              <w:autoSpaceDN w:val="0"/>
              <w:adjustRightInd w:val="0"/>
              <w:rPr>
                <w:rFonts w:asciiTheme="majorHAnsi" w:hAnsiTheme="majorHAnsi" w:cs="Arial"/>
                <w:sz w:val="20"/>
                <w:szCs w:val="20"/>
              </w:rPr>
            </w:pPr>
            <w:r w:rsidRPr="000E3BBD">
              <w:rPr>
                <w:rFonts w:asciiTheme="majorHAnsi" w:hAnsiTheme="majorHAnsi" w:cs="Arial"/>
                <w:sz w:val="20"/>
                <w:szCs w:val="20"/>
              </w:rPr>
              <w:t>Lunchtime activities to continue to specifically target the involvement of underactive pupils through championing ‘non-sporting’ physical activities. (E.G. traditional games, orienteering treasure hunts etc.)</w:t>
            </w:r>
          </w:p>
        </w:tc>
        <w:tc>
          <w:tcPr>
            <w:tcW w:w="2571" w:type="dxa"/>
          </w:tcPr>
          <w:p w14:paraId="5ADC3791" w14:textId="2BBECE76" w:rsidR="00937B68" w:rsidRPr="00575E2D" w:rsidRDefault="00937B68" w:rsidP="00BE13BE">
            <w:pPr>
              <w:widowControl w:val="0"/>
              <w:autoSpaceDE w:val="0"/>
              <w:autoSpaceDN w:val="0"/>
              <w:adjustRightInd w:val="0"/>
              <w:jc w:val="right"/>
              <w:rPr>
                <w:rFonts w:asciiTheme="majorHAnsi" w:hAnsiTheme="majorHAnsi" w:cs="Arial"/>
                <w:color w:val="000000" w:themeColor="text1"/>
                <w:szCs w:val="20"/>
              </w:rPr>
            </w:pPr>
            <w:r w:rsidRPr="00575E2D">
              <w:rPr>
                <w:rFonts w:asciiTheme="majorHAnsi" w:hAnsiTheme="majorHAnsi" w:cs="Arial"/>
                <w:color w:val="000000" w:themeColor="text1"/>
                <w:szCs w:val="20"/>
              </w:rPr>
              <w:t>£</w:t>
            </w:r>
            <w:r w:rsidR="008010E0">
              <w:rPr>
                <w:rFonts w:asciiTheme="majorHAnsi" w:hAnsiTheme="majorHAnsi" w:cs="Arial"/>
                <w:color w:val="000000" w:themeColor="text1"/>
                <w:szCs w:val="20"/>
              </w:rPr>
              <w:t>5</w:t>
            </w:r>
            <w:r w:rsidRPr="00575E2D">
              <w:rPr>
                <w:rFonts w:asciiTheme="majorHAnsi" w:hAnsiTheme="majorHAnsi" w:cs="Arial"/>
                <w:color w:val="000000" w:themeColor="text1"/>
                <w:szCs w:val="20"/>
              </w:rPr>
              <w:t>,</w:t>
            </w:r>
            <w:r w:rsidR="008010E0">
              <w:rPr>
                <w:rFonts w:asciiTheme="majorHAnsi" w:hAnsiTheme="majorHAnsi" w:cs="Arial"/>
                <w:color w:val="000000" w:themeColor="text1"/>
                <w:szCs w:val="20"/>
              </w:rPr>
              <w:t>27</w:t>
            </w:r>
            <w:r w:rsidRPr="00575E2D">
              <w:rPr>
                <w:rFonts w:asciiTheme="majorHAnsi" w:hAnsiTheme="majorHAnsi" w:cs="Arial"/>
                <w:color w:val="000000" w:themeColor="text1"/>
                <w:szCs w:val="20"/>
              </w:rPr>
              <w:t>5</w:t>
            </w:r>
            <w:r w:rsidR="00575E2D">
              <w:rPr>
                <w:rFonts w:asciiTheme="majorHAnsi" w:hAnsiTheme="majorHAnsi" w:cs="Arial"/>
                <w:color w:val="000000" w:themeColor="text1"/>
                <w:szCs w:val="20"/>
              </w:rPr>
              <w:t>.00</w:t>
            </w:r>
          </w:p>
          <w:p w14:paraId="4D4C97AE" w14:textId="001D498F" w:rsidR="00937B68" w:rsidRPr="007322E0" w:rsidRDefault="008010E0" w:rsidP="002A4410">
            <w:pPr>
              <w:widowControl w:val="0"/>
              <w:autoSpaceDE w:val="0"/>
              <w:autoSpaceDN w:val="0"/>
              <w:adjustRightInd w:val="0"/>
              <w:rPr>
                <w:rFonts w:asciiTheme="majorHAnsi" w:hAnsiTheme="majorHAnsi" w:cs="Arial"/>
                <w:color w:val="000000" w:themeColor="text1"/>
                <w:sz w:val="20"/>
                <w:szCs w:val="20"/>
              </w:rPr>
            </w:pPr>
            <w:r>
              <w:rPr>
                <w:rFonts w:asciiTheme="majorHAnsi" w:hAnsiTheme="majorHAnsi" w:cs="Arial"/>
                <w:color w:val="000000" w:themeColor="text1"/>
                <w:sz w:val="20"/>
                <w:szCs w:val="20"/>
              </w:rPr>
              <w:t>4</w:t>
            </w:r>
            <w:r w:rsidR="00937B68">
              <w:rPr>
                <w:rFonts w:asciiTheme="majorHAnsi" w:hAnsiTheme="majorHAnsi" w:cs="Arial"/>
                <w:color w:val="000000" w:themeColor="text1"/>
                <w:sz w:val="20"/>
                <w:szCs w:val="20"/>
              </w:rPr>
              <w:t xml:space="preserve"> Additional Lunchtime Sports Coaches</w:t>
            </w:r>
          </w:p>
          <w:p w14:paraId="0E63DE88" w14:textId="77777777" w:rsidR="00937B68" w:rsidRPr="007322E0" w:rsidRDefault="00937B68" w:rsidP="002A4410">
            <w:pPr>
              <w:widowControl w:val="0"/>
              <w:autoSpaceDE w:val="0"/>
              <w:autoSpaceDN w:val="0"/>
              <w:adjustRightInd w:val="0"/>
              <w:rPr>
                <w:rFonts w:asciiTheme="majorHAnsi" w:hAnsiTheme="majorHAnsi" w:cs="Arial"/>
                <w:color w:val="000000" w:themeColor="text1"/>
                <w:sz w:val="20"/>
                <w:szCs w:val="20"/>
              </w:rPr>
            </w:pPr>
          </w:p>
        </w:tc>
        <w:tc>
          <w:tcPr>
            <w:tcW w:w="4326" w:type="dxa"/>
          </w:tcPr>
          <w:p w14:paraId="285CC599" w14:textId="77777777" w:rsidR="00937B68" w:rsidRPr="000E3BBD" w:rsidRDefault="00937B68" w:rsidP="002A4410">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All pupils engaged in expanding range of physical activities at lunchtimes.</w:t>
            </w:r>
          </w:p>
          <w:p w14:paraId="0A154F49" w14:textId="77777777" w:rsidR="00937B68" w:rsidRPr="000E3BBD" w:rsidRDefault="00937B68" w:rsidP="002A4410">
            <w:pPr>
              <w:widowControl w:val="0"/>
              <w:autoSpaceDE w:val="0"/>
              <w:autoSpaceDN w:val="0"/>
              <w:adjustRightInd w:val="0"/>
              <w:rPr>
                <w:rFonts w:asciiTheme="majorHAnsi" w:hAnsiTheme="majorHAnsi" w:cs="Arial"/>
                <w:sz w:val="20"/>
                <w:szCs w:val="20"/>
              </w:rPr>
            </w:pPr>
          </w:p>
          <w:p w14:paraId="6E8F48AE" w14:textId="77777777" w:rsidR="00937B68" w:rsidRPr="000E3BBD" w:rsidRDefault="00937B68" w:rsidP="002A4410">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Increase in the number of targeted under-active pupils taking part in physical activity at lunchtime.</w:t>
            </w:r>
          </w:p>
          <w:p w14:paraId="09E43F03" w14:textId="77777777" w:rsidR="00937B68" w:rsidRPr="000E3BBD" w:rsidRDefault="00937B68" w:rsidP="002A4410">
            <w:pPr>
              <w:widowControl w:val="0"/>
              <w:autoSpaceDE w:val="0"/>
              <w:autoSpaceDN w:val="0"/>
              <w:adjustRightInd w:val="0"/>
              <w:rPr>
                <w:rFonts w:asciiTheme="majorHAnsi" w:hAnsiTheme="majorHAnsi" w:cs="Arial"/>
                <w:sz w:val="20"/>
                <w:szCs w:val="20"/>
              </w:rPr>
            </w:pPr>
          </w:p>
          <w:p w14:paraId="14521D0D" w14:textId="77777777" w:rsidR="00937B68" w:rsidRPr="000E3BBD" w:rsidRDefault="00937B68" w:rsidP="002A4410">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Lead PE specialist providing ongoing high quality coaching for Lunchtime Manager and staff.</w:t>
            </w:r>
          </w:p>
        </w:tc>
      </w:tr>
      <w:tr w:rsidR="00BE13BE" w:rsidRPr="000C0EAE" w14:paraId="1A11C416" w14:textId="77777777" w:rsidTr="00BE13BE">
        <w:tc>
          <w:tcPr>
            <w:tcW w:w="3439" w:type="dxa"/>
          </w:tcPr>
          <w:p w14:paraId="5300A84B" w14:textId="77777777" w:rsidR="00937B68" w:rsidRPr="00937B68" w:rsidRDefault="00937B68" w:rsidP="00937B68">
            <w:pPr>
              <w:widowControl w:val="0"/>
              <w:autoSpaceDE w:val="0"/>
              <w:autoSpaceDN w:val="0"/>
              <w:adjustRightInd w:val="0"/>
              <w:rPr>
                <w:rFonts w:asciiTheme="majorHAnsi" w:hAnsiTheme="majorHAnsi" w:cs="Arial"/>
                <w:sz w:val="20"/>
                <w:szCs w:val="20"/>
              </w:rPr>
            </w:pPr>
            <w:r w:rsidRPr="00937B68">
              <w:rPr>
                <w:rFonts w:asciiTheme="majorHAnsi" w:hAnsiTheme="majorHAnsi" w:cs="Arial"/>
                <w:sz w:val="20"/>
                <w:szCs w:val="20"/>
              </w:rPr>
              <w:t>Continuation of Sports Leader Pupil Coaching programme to provide extended opportunities for:</w:t>
            </w:r>
          </w:p>
          <w:p w14:paraId="5B452826" w14:textId="77777777" w:rsidR="00937B68" w:rsidRPr="000E3BBD" w:rsidRDefault="00937B68" w:rsidP="00937B68">
            <w:pPr>
              <w:pStyle w:val="ListParagraph"/>
              <w:widowControl w:val="0"/>
              <w:numPr>
                <w:ilvl w:val="1"/>
                <w:numId w:val="4"/>
              </w:numPr>
              <w:autoSpaceDE w:val="0"/>
              <w:autoSpaceDN w:val="0"/>
              <w:adjustRightInd w:val="0"/>
              <w:rPr>
                <w:rFonts w:asciiTheme="majorHAnsi" w:hAnsiTheme="majorHAnsi" w:cs="Arial"/>
                <w:sz w:val="20"/>
                <w:szCs w:val="20"/>
              </w:rPr>
            </w:pPr>
            <w:r w:rsidRPr="000E3BBD">
              <w:rPr>
                <w:rFonts w:asciiTheme="majorHAnsi" w:hAnsiTheme="majorHAnsi" w:cs="Arial"/>
                <w:sz w:val="20"/>
                <w:szCs w:val="20"/>
              </w:rPr>
              <w:t>Pupil-led clubs at lunchtime</w:t>
            </w:r>
          </w:p>
          <w:p w14:paraId="07223105" w14:textId="77777777" w:rsidR="00937B68" w:rsidRPr="000E3BBD" w:rsidRDefault="00937B68" w:rsidP="00937B68">
            <w:pPr>
              <w:pStyle w:val="ListParagraph"/>
              <w:widowControl w:val="0"/>
              <w:numPr>
                <w:ilvl w:val="1"/>
                <w:numId w:val="4"/>
              </w:numPr>
              <w:autoSpaceDE w:val="0"/>
              <w:autoSpaceDN w:val="0"/>
              <w:adjustRightInd w:val="0"/>
              <w:rPr>
                <w:rFonts w:asciiTheme="majorHAnsi" w:hAnsiTheme="majorHAnsi" w:cs="Arial"/>
                <w:sz w:val="20"/>
                <w:szCs w:val="20"/>
              </w:rPr>
            </w:pPr>
            <w:r w:rsidRPr="000E3BBD">
              <w:rPr>
                <w:rFonts w:asciiTheme="majorHAnsi" w:hAnsiTheme="majorHAnsi" w:cs="Arial"/>
                <w:sz w:val="20"/>
                <w:szCs w:val="20"/>
              </w:rPr>
              <w:t xml:space="preserve">Intra-school competitions </w:t>
            </w:r>
            <w:r w:rsidRPr="000E3BBD">
              <w:rPr>
                <w:rFonts w:asciiTheme="majorHAnsi" w:hAnsiTheme="majorHAnsi" w:cs="Arial"/>
                <w:sz w:val="20"/>
                <w:szCs w:val="20"/>
              </w:rPr>
              <w:lastRenderedPageBreak/>
              <w:t>across a wider range of sports</w:t>
            </w:r>
          </w:p>
        </w:tc>
        <w:tc>
          <w:tcPr>
            <w:tcW w:w="2571" w:type="dxa"/>
          </w:tcPr>
          <w:p w14:paraId="45BF3FEB" w14:textId="77777777" w:rsidR="00937B68" w:rsidRPr="00D71850" w:rsidRDefault="00937B68" w:rsidP="002A4410">
            <w:pPr>
              <w:widowControl w:val="0"/>
              <w:autoSpaceDE w:val="0"/>
              <w:autoSpaceDN w:val="0"/>
              <w:adjustRightInd w:val="0"/>
              <w:rPr>
                <w:rFonts w:asciiTheme="majorHAnsi" w:hAnsiTheme="majorHAnsi" w:cs="Arial"/>
                <w:bCs/>
                <w:sz w:val="20"/>
                <w:szCs w:val="20"/>
              </w:rPr>
            </w:pPr>
            <w:r w:rsidRPr="00D71850">
              <w:rPr>
                <w:rFonts w:asciiTheme="majorHAnsi" w:hAnsiTheme="majorHAnsi" w:cs="Arial"/>
                <w:bCs/>
                <w:sz w:val="20"/>
                <w:szCs w:val="20"/>
              </w:rPr>
              <w:lastRenderedPageBreak/>
              <w:t xml:space="preserve">Cost included </w:t>
            </w:r>
            <w:r>
              <w:rPr>
                <w:rFonts w:asciiTheme="majorHAnsi" w:hAnsiTheme="majorHAnsi" w:cs="Arial"/>
                <w:bCs/>
                <w:sz w:val="20"/>
                <w:szCs w:val="20"/>
              </w:rPr>
              <w:t>in HBBSPAN Subscription</w:t>
            </w:r>
          </w:p>
          <w:p w14:paraId="5503EF90" w14:textId="77777777" w:rsidR="00937B68" w:rsidRPr="00D71850" w:rsidRDefault="00937B68" w:rsidP="002A4410">
            <w:pPr>
              <w:widowControl w:val="0"/>
              <w:autoSpaceDE w:val="0"/>
              <w:autoSpaceDN w:val="0"/>
              <w:adjustRightInd w:val="0"/>
              <w:rPr>
                <w:rFonts w:asciiTheme="majorHAnsi" w:hAnsiTheme="majorHAnsi" w:cs="Arial"/>
                <w:bCs/>
                <w:sz w:val="20"/>
                <w:szCs w:val="20"/>
              </w:rPr>
            </w:pPr>
          </w:p>
          <w:p w14:paraId="130A554F" w14:textId="77777777" w:rsidR="00937B68" w:rsidRPr="00D71850" w:rsidRDefault="00937B68" w:rsidP="002A4410">
            <w:pPr>
              <w:widowControl w:val="0"/>
              <w:autoSpaceDE w:val="0"/>
              <w:autoSpaceDN w:val="0"/>
              <w:adjustRightInd w:val="0"/>
              <w:rPr>
                <w:rFonts w:asciiTheme="majorHAnsi" w:hAnsiTheme="majorHAnsi" w:cs="Arial"/>
                <w:bCs/>
                <w:sz w:val="20"/>
                <w:szCs w:val="20"/>
              </w:rPr>
            </w:pPr>
          </w:p>
        </w:tc>
        <w:tc>
          <w:tcPr>
            <w:tcW w:w="4326" w:type="dxa"/>
          </w:tcPr>
          <w:p w14:paraId="0E77840E" w14:textId="77777777" w:rsidR="00937B68" w:rsidRPr="000E3BBD" w:rsidRDefault="00937B68" w:rsidP="002A4410">
            <w:pPr>
              <w:widowControl w:val="0"/>
              <w:autoSpaceDE w:val="0"/>
              <w:autoSpaceDN w:val="0"/>
              <w:adjustRightInd w:val="0"/>
              <w:rPr>
                <w:rFonts w:asciiTheme="majorHAnsi" w:hAnsiTheme="majorHAnsi" w:cs="Arial"/>
                <w:b/>
                <w:sz w:val="20"/>
                <w:szCs w:val="20"/>
              </w:rPr>
            </w:pPr>
            <w:r w:rsidRPr="000E3BBD">
              <w:rPr>
                <w:rFonts w:asciiTheme="majorHAnsi" w:hAnsiTheme="majorHAnsi" w:cs="Arial"/>
                <w:sz w:val="20"/>
                <w:szCs w:val="20"/>
              </w:rPr>
              <w:t>Pupils are able to demonstrate leadership skills in developing sustainable playground games at lunchtime, increasing participation in physical activity.</w:t>
            </w:r>
          </w:p>
        </w:tc>
      </w:tr>
    </w:tbl>
    <w:p w14:paraId="369C3FE8" w14:textId="77777777" w:rsidR="003C478D" w:rsidRPr="000C0EAE" w:rsidRDefault="003C478D"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94"/>
        <w:gridCol w:w="4326"/>
      </w:tblGrid>
      <w:tr w:rsidR="003C478D" w:rsidRPr="000C0EAE" w14:paraId="1ED3FE9B" w14:textId="77777777" w:rsidTr="00753047">
        <w:tc>
          <w:tcPr>
            <w:tcW w:w="10336" w:type="dxa"/>
            <w:gridSpan w:val="3"/>
            <w:shd w:val="clear" w:color="auto" w:fill="E7E6E6" w:themeFill="background2"/>
          </w:tcPr>
          <w:p w14:paraId="234C7ECD"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Objective 3</w:t>
            </w:r>
          </w:p>
          <w:p w14:paraId="48A937F1" w14:textId="77777777" w:rsidR="003C478D" w:rsidRPr="000C0EAE" w:rsidRDefault="00937B68" w:rsidP="00874402">
            <w:pPr>
              <w:rPr>
                <w:rFonts w:asciiTheme="majorHAnsi" w:hAnsiTheme="majorHAnsi" w:cstheme="minorHAnsi"/>
                <w:b/>
              </w:rPr>
            </w:pPr>
            <w:r w:rsidRPr="00937B68">
              <w:rPr>
                <w:rFonts w:asciiTheme="majorHAnsi" w:hAnsiTheme="majorHAnsi" w:cs="Arial"/>
                <w:b/>
                <w:color w:val="000000" w:themeColor="text1"/>
                <w:sz w:val="21"/>
                <w:szCs w:val="20"/>
              </w:rPr>
              <w:t>Development of PE Resources to increase engagement and involvement in PE.</w:t>
            </w:r>
          </w:p>
        </w:tc>
      </w:tr>
      <w:tr w:rsidR="003C478D" w:rsidRPr="000C0EAE" w14:paraId="07A31D92" w14:textId="77777777" w:rsidTr="00753047">
        <w:tc>
          <w:tcPr>
            <w:tcW w:w="10336" w:type="dxa"/>
            <w:gridSpan w:val="3"/>
          </w:tcPr>
          <w:p w14:paraId="45DB42EB"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 xml:space="preserve">PE and School Sport Premium Key Outcomes Indicator: </w:t>
            </w:r>
            <w:r w:rsidR="00937B68">
              <w:rPr>
                <w:rFonts w:asciiTheme="majorHAnsi" w:hAnsiTheme="majorHAnsi" w:cstheme="minorHAnsi"/>
                <w:b/>
              </w:rPr>
              <w:t>1,4,5</w:t>
            </w:r>
          </w:p>
        </w:tc>
      </w:tr>
      <w:tr w:rsidR="00937B68" w:rsidRPr="000C0EAE" w14:paraId="5FA14D30" w14:textId="77777777" w:rsidTr="00937B68">
        <w:trPr>
          <w:trHeight w:val="319"/>
        </w:trPr>
        <w:tc>
          <w:tcPr>
            <w:tcW w:w="3816" w:type="dxa"/>
          </w:tcPr>
          <w:p w14:paraId="17B2289B"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Action</w:t>
            </w:r>
          </w:p>
        </w:tc>
        <w:tc>
          <w:tcPr>
            <w:tcW w:w="2194" w:type="dxa"/>
          </w:tcPr>
          <w:p w14:paraId="28CC8F7D"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Cost</w:t>
            </w:r>
          </w:p>
        </w:tc>
        <w:tc>
          <w:tcPr>
            <w:tcW w:w="4326" w:type="dxa"/>
          </w:tcPr>
          <w:p w14:paraId="4AA96555" w14:textId="77777777" w:rsidR="003C478D" w:rsidRPr="000C0EAE" w:rsidRDefault="003C478D" w:rsidP="00874402">
            <w:pPr>
              <w:rPr>
                <w:rFonts w:asciiTheme="majorHAnsi" w:hAnsiTheme="majorHAnsi" w:cstheme="minorHAnsi"/>
                <w:b/>
              </w:rPr>
            </w:pPr>
            <w:r w:rsidRPr="000C0EAE">
              <w:rPr>
                <w:rFonts w:asciiTheme="majorHAnsi" w:hAnsiTheme="majorHAnsi" w:cstheme="minorHAnsi"/>
                <w:b/>
              </w:rPr>
              <w:t>Intended Impact</w:t>
            </w:r>
          </w:p>
        </w:tc>
      </w:tr>
      <w:tr w:rsidR="00937B68" w:rsidRPr="00733179" w14:paraId="50776620" w14:textId="77777777" w:rsidTr="00937B68">
        <w:tc>
          <w:tcPr>
            <w:tcW w:w="3816" w:type="dxa"/>
          </w:tcPr>
          <w:p w14:paraId="4A1B0613" w14:textId="77777777" w:rsidR="00937B68" w:rsidRPr="00733179" w:rsidRDefault="00937B68" w:rsidP="00937B68">
            <w:pPr>
              <w:widowControl w:val="0"/>
              <w:autoSpaceDE w:val="0"/>
              <w:autoSpaceDN w:val="0"/>
              <w:adjustRightInd w:val="0"/>
              <w:rPr>
                <w:rFonts w:asciiTheme="majorHAnsi" w:hAnsiTheme="majorHAnsi" w:cs="Arial"/>
              </w:rPr>
            </w:pPr>
            <w:r w:rsidRPr="00733179">
              <w:rPr>
                <w:rFonts w:asciiTheme="majorHAnsi" w:hAnsiTheme="majorHAnsi" w:cs="Arial"/>
              </w:rPr>
              <w:t>To continue to purchase specific resources to implement high quality scheme of work.</w:t>
            </w:r>
          </w:p>
          <w:p w14:paraId="09C4E65D" w14:textId="77777777" w:rsidR="00937B68" w:rsidRPr="00733179" w:rsidRDefault="00937B68" w:rsidP="00937B68">
            <w:pPr>
              <w:widowControl w:val="0"/>
              <w:autoSpaceDE w:val="0"/>
              <w:autoSpaceDN w:val="0"/>
              <w:adjustRightInd w:val="0"/>
              <w:rPr>
                <w:rFonts w:asciiTheme="majorHAnsi" w:hAnsiTheme="majorHAnsi" w:cs="Arial"/>
              </w:rPr>
            </w:pPr>
            <w:r w:rsidRPr="00733179">
              <w:rPr>
                <w:rFonts w:asciiTheme="majorHAnsi" w:hAnsiTheme="majorHAnsi" w:cs="Arial"/>
              </w:rPr>
              <w:t>To ensure well-managed and maintained PE resource bases to provide easy access to equipment.</w:t>
            </w:r>
          </w:p>
          <w:p w14:paraId="61C640FE" w14:textId="77777777" w:rsidR="00937B68" w:rsidRPr="00733179" w:rsidRDefault="00937B68" w:rsidP="00937B68">
            <w:pPr>
              <w:widowControl w:val="0"/>
              <w:autoSpaceDE w:val="0"/>
              <w:autoSpaceDN w:val="0"/>
              <w:adjustRightInd w:val="0"/>
              <w:rPr>
                <w:rFonts w:asciiTheme="majorHAnsi" w:hAnsiTheme="majorHAnsi" w:cs="Arial"/>
              </w:rPr>
            </w:pPr>
            <w:r w:rsidRPr="00733179">
              <w:rPr>
                <w:rFonts w:asciiTheme="majorHAnsi" w:hAnsiTheme="majorHAnsi" w:cs="Arial"/>
              </w:rPr>
              <w:t>To include purchase of additional ‘non-sporting’ physically active games.</w:t>
            </w:r>
          </w:p>
        </w:tc>
        <w:tc>
          <w:tcPr>
            <w:tcW w:w="2194" w:type="dxa"/>
          </w:tcPr>
          <w:p w14:paraId="0DB84DDB" w14:textId="51D078E5" w:rsidR="00937B68" w:rsidRPr="00733179" w:rsidRDefault="00937B68" w:rsidP="001C6943">
            <w:pPr>
              <w:widowControl w:val="0"/>
              <w:autoSpaceDE w:val="0"/>
              <w:autoSpaceDN w:val="0"/>
              <w:adjustRightInd w:val="0"/>
              <w:jc w:val="right"/>
              <w:rPr>
                <w:rFonts w:asciiTheme="majorHAnsi" w:hAnsiTheme="majorHAnsi" w:cs="Arial"/>
              </w:rPr>
            </w:pPr>
            <w:r w:rsidRPr="00733179">
              <w:rPr>
                <w:rFonts w:asciiTheme="majorHAnsi" w:hAnsiTheme="majorHAnsi" w:cs="Arial"/>
              </w:rPr>
              <w:t>£</w:t>
            </w:r>
            <w:r w:rsidR="009A54F9">
              <w:rPr>
                <w:rFonts w:asciiTheme="majorHAnsi" w:hAnsiTheme="majorHAnsi" w:cs="Arial"/>
              </w:rPr>
              <w:t>21</w:t>
            </w:r>
            <w:r w:rsidR="007842D0">
              <w:rPr>
                <w:rFonts w:asciiTheme="majorHAnsi" w:hAnsiTheme="majorHAnsi" w:cs="Arial"/>
              </w:rPr>
              <w:t>3</w:t>
            </w:r>
            <w:bookmarkStart w:id="0" w:name="_GoBack"/>
            <w:bookmarkEnd w:id="0"/>
            <w:r w:rsidR="009A54F9">
              <w:rPr>
                <w:rFonts w:asciiTheme="majorHAnsi" w:hAnsiTheme="majorHAnsi" w:cs="Arial"/>
              </w:rPr>
              <w:t>5</w:t>
            </w:r>
            <w:r w:rsidR="00575E2D" w:rsidRPr="00733179">
              <w:rPr>
                <w:rFonts w:asciiTheme="majorHAnsi" w:hAnsiTheme="majorHAnsi" w:cs="Arial"/>
              </w:rPr>
              <w:t>.00</w:t>
            </w:r>
          </w:p>
        </w:tc>
        <w:tc>
          <w:tcPr>
            <w:tcW w:w="4326" w:type="dxa"/>
          </w:tcPr>
          <w:p w14:paraId="728F8E84" w14:textId="77777777" w:rsidR="00937B68" w:rsidRPr="00733179" w:rsidRDefault="00937B68" w:rsidP="002A4410">
            <w:pPr>
              <w:widowControl w:val="0"/>
              <w:autoSpaceDE w:val="0"/>
              <w:autoSpaceDN w:val="0"/>
              <w:adjustRightInd w:val="0"/>
              <w:rPr>
                <w:rFonts w:asciiTheme="majorHAnsi" w:hAnsiTheme="majorHAnsi" w:cs="Arial"/>
              </w:rPr>
            </w:pPr>
            <w:r w:rsidRPr="00733179">
              <w:rPr>
                <w:rFonts w:asciiTheme="majorHAnsi" w:hAnsiTheme="majorHAnsi" w:cs="Arial"/>
              </w:rPr>
              <w:t>High quality resources ensure increased involvement in PE sessions as each pupil has their own equipment.</w:t>
            </w:r>
          </w:p>
          <w:p w14:paraId="085B547E" w14:textId="77777777" w:rsidR="00937B68" w:rsidRPr="00733179" w:rsidRDefault="00937B68" w:rsidP="002A4410">
            <w:pPr>
              <w:widowControl w:val="0"/>
              <w:autoSpaceDE w:val="0"/>
              <w:autoSpaceDN w:val="0"/>
              <w:adjustRightInd w:val="0"/>
              <w:rPr>
                <w:rFonts w:asciiTheme="majorHAnsi" w:hAnsiTheme="majorHAnsi" w:cs="Arial"/>
              </w:rPr>
            </w:pPr>
          </w:p>
          <w:p w14:paraId="32C5270A" w14:textId="77777777" w:rsidR="00937B68" w:rsidRPr="00733179" w:rsidRDefault="00937B68" w:rsidP="002A4410">
            <w:pPr>
              <w:widowControl w:val="0"/>
              <w:autoSpaceDE w:val="0"/>
              <w:autoSpaceDN w:val="0"/>
              <w:adjustRightInd w:val="0"/>
              <w:rPr>
                <w:rFonts w:asciiTheme="majorHAnsi" w:hAnsiTheme="majorHAnsi" w:cs="Arial"/>
              </w:rPr>
            </w:pPr>
            <w:r w:rsidRPr="00733179">
              <w:rPr>
                <w:rFonts w:asciiTheme="majorHAnsi" w:hAnsiTheme="majorHAnsi" w:cs="Arial"/>
              </w:rPr>
              <w:t>Highly inclusive PE lessons due to specialist equipment, which ensures access for SEND pupils</w:t>
            </w:r>
          </w:p>
        </w:tc>
      </w:tr>
    </w:tbl>
    <w:p w14:paraId="0061797F" w14:textId="77777777" w:rsidR="003C478D" w:rsidRDefault="003C478D"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94"/>
        <w:gridCol w:w="4326"/>
      </w:tblGrid>
      <w:tr w:rsidR="00CA5ED3" w:rsidRPr="000C0EAE" w14:paraId="720D7FD3" w14:textId="77777777" w:rsidTr="002A4410">
        <w:tc>
          <w:tcPr>
            <w:tcW w:w="10336" w:type="dxa"/>
            <w:gridSpan w:val="3"/>
            <w:shd w:val="clear" w:color="auto" w:fill="E7E6E6" w:themeFill="background2"/>
          </w:tcPr>
          <w:p w14:paraId="367EAF0A"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 xml:space="preserve">Objective </w:t>
            </w:r>
            <w:r>
              <w:rPr>
                <w:rFonts w:asciiTheme="majorHAnsi" w:hAnsiTheme="majorHAnsi" w:cstheme="minorHAnsi"/>
                <w:b/>
              </w:rPr>
              <w:t>4</w:t>
            </w:r>
          </w:p>
          <w:p w14:paraId="350DEB6D" w14:textId="77777777" w:rsidR="00CA5ED3" w:rsidRPr="00313FC5" w:rsidRDefault="00CA5ED3" w:rsidP="002A4410">
            <w:pPr>
              <w:rPr>
                <w:rFonts w:asciiTheme="majorHAnsi" w:hAnsiTheme="majorHAnsi" w:cstheme="minorHAnsi"/>
              </w:rPr>
            </w:pPr>
            <w:r w:rsidRPr="00313FC5">
              <w:rPr>
                <w:rFonts w:asciiTheme="majorHAnsi" w:hAnsiTheme="majorHAnsi" w:cstheme="minorHAnsi"/>
              </w:rPr>
              <w:t>To increase partipation in extra-curricular sporting activities</w:t>
            </w:r>
          </w:p>
        </w:tc>
      </w:tr>
      <w:tr w:rsidR="00CA5ED3" w:rsidRPr="000C0EAE" w14:paraId="5A8F6A35" w14:textId="77777777" w:rsidTr="002A4410">
        <w:tc>
          <w:tcPr>
            <w:tcW w:w="10336" w:type="dxa"/>
            <w:gridSpan w:val="3"/>
          </w:tcPr>
          <w:p w14:paraId="0AEDA995"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 xml:space="preserve">PE and School Sport Premium Key Outcomes Indicator: </w:t>
            </w:r>
            <w:r>
              <w:rPr>
                <w:rFonts w:asciiTheme="majorHAnsi" w:hAnsiTheme="majorHAnsi" w:cstheme="minorHAnsi"/>
                <w:b/>
              </w:rPr>
              <w:t>1,4,5</w:t>
            </w:r>
          </w:p>
        </w:tc>
      </w:tr>
      <w:tr w:rsidR="00CA5ED3" w:rsidRPr="000C0EAE" w14:paraId="58E36A6F" w14:textId="77777777" w:rsidTr="002A4410">
        <w:trPr>
          <w:trHeight w:val="319"/>
        </w:trPr>
        <w:tc>
          <w:tcPr>
            <w:tcW w:w="3816" w:type="dxa"/>
          </w:tcPr>
          <w:p w14:paraId="4AEA4C1E"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Action</w:t>
            </w:r>
          </w:p>
        </w:tc>
        <w:tc>
          <w:tcPr>
            <w:tcW w:w="2194" w:type="dxa"/>
          </w:tcPr>
          <w:p w14:paraId="19770513"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Cost</w:t>
            </w:r>
          </w:p>
        </w:tc>
        <w:tc>
          <w:tcPr>
            <w:tcW w:w="4326" w:type="dxa"/>
          </w:tcPr>
          <w:p w14:paraId="060A6C25"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Intended Impact</w:t>
            </w:r>
          </w:p>
        </w:tc>
      </w:tr>
      <w:tr w:rsidR="00CA5ED3" w:rsidRPr="00733179" w14:paraId="3511D526" w14:textId="77777777" w:rsidTr="002A4410">
        <w:tc>
          <w:tcPr>
            <w:tcW w:w="3816" w:type="dxa"/>
          </w:tcPr>
          <w:p w14:paraId="2776F77F" w14:textId="77777777" w:rsidR="00CA5ED3" w:rsidRPr="00733179" w:rsidRDefault="00313FC5" w:rsidP="002A4410">
            <w:pPr>
              <w:widowControl w:val="0"/>
              <w:autoSpaceDE w:val="0"/>
              <w:autoSpaceDN w:val="0"/>
              <w:adjustRightInd w:val="0"/>
              <w:rPr>
                <w:rFonts w:asciiTheme="majorHAnsi" w:hAnsiTheme="majorHAnsi" w:cs="Arial"/>
                <w:szCs w:val="20"/>
              </w:rPr>
            </w:pPr>
            <w:r w:rsidRPr="00733179">
              <w:rPr>
                <w:rFonts w:asciiTheme="majorHAnsi" w:hAnsiTheme="majorHAnsi" w:cs="Arial"/>
                <w:szCs w:val="20"/>
              </w:rPr>
              <w:t>Introduce the ‘Daily Mile’ to get all pupils undertaking at least 15 minutes of additional activity per day.</w:t>
            </w:r>
          </w:p>
          <w:p w14:paraId="1A018E71" w14:textId="77777777" w:rsidR="00313FC5" w:rsidRPr="00733179" w:rsidRDefault="00313FC5" w:rsidP="002A4410">
            <w:pPr>
              <w:widowControl w:val="0"/>
              <w:autoSpaceDE w:val="0"/>
              <w:autoSpaceDN w:val="0"/>
              <w:adjustRightInd w:val="0"/>
              <w:rPr>
                <w:rFonts w:asciiTheme="majorHAnsi" w:hAnsiTheme="majorHAnsi" w:cs="Arial"/>
                <w:szCs w:val="20"/>
              </w:rPr>
            </w:pPr>
            <w:r w:rsidRPr="00733179">
              <w:rPr>
                <w:rFonts w:asciiTheme="majorHAnsi" w:hAnsiTheme="majorHAnsi" w:cs="Arial"/>
                <w:szCs w:val="20"/>
              </w:rPr>
              <w:t>Daily Mile footsteps to be included in new playground markings in Summer 18.</w:t>
            </w:r>
          </w:p>
        </w:tc>
        <w:tc>
          <w:tcPr>
            <w:tcW w:w="2194" w:type="dxa"/>
          </w:tcPr>
          <w:p w14:paraId="48C24D95" w14:textId="77777777" w:rsidR="00CA5ED3" w:rsidRPr="00733179" w:rsidRDefault="00CA5ED3" w:rsidP="002A4410">
            <w:pPr>
              <w:widowControl w:val="0"/>
              <w:autoSpaceDE w:val="0"/>
              <w:autoSpaceDN w:val="0"/>
              <w:adjustRightInd w:val="0"/>
              <w:rPr>
                <w:rFonts w:asciiTheme="majorHAnsi" w:hAnsiTheme="majorHAnsi" w:cs="Arial"/>
                <w:szCs w:val="20"/>
              </w:rPr>
            </w:pPr>
            <w:r w:rsidRPr="00733179">
              <w:rPr>
                <w:rFonts w:asciiTheme="majorHAnsi" w:hAnsiTheme="majorHAnsi" w:cs="Arial"/>
                <w:szCs w:val="20"/>
              </w:rPr>
              <w:t>Cost covered by PSA funding the Daily Mile Footprints in the playground</w:t>
            </w:r>
          </w:p>
        </w:tc>
        <w:tc>
          <w:tcPr>
            <w:tcW w:w="4326" w:type="dxa"/>
          </w:tcPr>
          <w:p w14:paraId="6127205F" w14:textId="77777777" w:rsidR="00CA5ED3" w:rsidRPr="00733179" w:rsidRDefault="00313FC5" w:rsidP="002A4410">
            <w:pPr>
              <w:widowControl w:val="0"/>
              <w:autoSpaceDE w:val="0"/>
              <w:autoSpaceDN w:val="0"/>
              <w:adjustRightInd w:val="0"/>
              <w:rPr>
                <w:rFonts w:asciiTheme="majorHAnsi" w:hAnsiTheme="majorHAnsi" w:cs="Arial"/>
                <w:szCs w:val="20"/>
              </w:rPr>
            </w:pPr>
            <w:r w:rsidRPr="00733179">
              <w:rPr>
                <w:rFonts w:asciiTheme="majorHAnsi" w:hAnsiTheme="majorHAnsi" w:cs="Arial"/>
                <w:szCs w:val="20"/>
              </w:rPr>
              <w:t>Daily mile firmly embedded in school day</w:t>
            </w:r>
          </w:p>
        </w:tc>
      </w:tr>
    </w:tbl>
    <w:p w14:paraId="19AF58ED" w14:textId="77777777" w:rsidR="00CA5ED3" w:rsidRDefault="00CA5ED3" w:rsidP="00143C6B">
      <w:pPr>
        <w:spacing w:after="0"/>
        <w:rPr>
          <w:rFonts w:asciiTheme="majorHAnsi" w:hAnsiTheme="majorHAnsi" w:cstheme="minorHAnsi"/>
          <w:b/>
        </w:rPr>
      </w:pPr>
    </w:p>
    <w:p w14:paraId="76F3296D" w14:textId="77777777" w:rsidR="00CA5ED3" w:rsidRDefault="00CA5ED3"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94"/>
        <w:gridCol w:w="4326"/>
      </w:tblGrid>
      <w:tr w:rsidR="00CA5ED3" w:rsidRPr="000C0EAE" w14:paraId="31CF50D8" w14:textId="77777777" w:rsidTr="002A4410">
        <w:tc>
          <w:tcPr>
            <w:tcW w:w="10336" w:type="dxa"/>
            <w:gridSpan w:val="3"/>
            <w:shd w:val="clear" w:color="auto" w:fill="E7E6E6" w:themeFill="background2"/>
          </w:tcPr>
          <w:p w14:paraId="698936AD"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 xml:space="preserve">Objective </w:t>
            </w:r>
            <w:r>
              <w:rPr>
                <w:rFonts w:asciiTheme="majorHAnsi" w:hAnsiTheme="majorHAnsi" w:cstheme="minorHAnsi"/>
                <w:b/>
              </w:rPr>
              <w:t>5</w:t>
            </w:r>
          </w:p>
          <w:p w14:paraId="50038342" w14:textId="77777777" w:rsidR="00CA5ED3" w:rsidRPr="000C0EAE" w:rsidRDefault="00CA5ED3" w:rsidP="002A4410">
            <w:pPr>
              <w:rPr>
                <w:rFonts w:asciiTheme="majorHAnsi" w:hAnsiTheme="majorHAnsi" w:cstheme="minorHAnsi"/>
                <w:b/>
              </w:rPr>
            </w:pPr>
            <w:r w:rsidRPr="00CA5ED3">
              <w:rPr>
                <w:rFonts w:asciiTheme="majorHAnsi" w:hAnsiTheme="majorHAnsi" w:cs="Arial"/>
                <w:color w:val="000000" w:themeColor="text1"/>
                <w:sz w:val="20"/>
                <w:szCs w:val="20"/>
              </w:rPr>
              <w:t>Ratby Primary School to continue to participate in the Bosworth PE Network of schools to ensure increased participation in sporting activities and competitions.</w:t>
            </w:r>
          </w:p>
        </w:tc>
      </w:tr>
      <w:tr w:rsidR="00CA5ED3" w:rsidRPr="000C0EAE" w14:paraId="0B9785C5" w14:textId="77777777" w:rsidTr="002A4410">
        <w:tc>
          <w:tcPr>
            <w:tcW w:w="10336" w:type="dxa"/>
            <w:gridSpan w:val="3"/>
          </w:tcPr>
          <w:p w14:paraId="795D4E73"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 xml:space="preserve">PE and School Sport Premium Key Outcomes Indicator: </w:t>
            </w:r>
            <w:r>
              <w:rPr>
                <w:rFonts w:asciiTheme="majorHAnsi" w:hAnsiTheme="majorHAnsi" w:cstheme="minorHAnsi"/>
                <w:b/>
              </w:rPr>
              <w:t>1,4,5</w:t>
            </w:r>
          </w:p>
        </w:tc>
      </w:tr>
      <w:tr w:rsidR="00CA5ED3" w:rsidRPr="000C0EAE" w14:paraId="1F45588C" w14:textId="77777777" w:rsidTr="002A4410">
        <w:trPr>
          <w:trHeight w:val="319"/>
        </w:trPr>
        <w:tc>
          <w:tcPr>
            <w:tcW w:w="3816" w:type="dxa"/>
          </w:tcPr>
          <w:p w14:paraId="4EF390EF"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Action</w:t>
            </w:r>
          </w:p>
        </w:tc>
        <w:tc>
          <w:tcPr>
            <w:tcW w:w="2194" w:type="dxa"/>
          </w:tcPr>
          <w:p w14:paraId="710C0DC4"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Cost</w:t>
            </w:r>
          </w:p>
        </w:tc>
        <w:tc>
          <w:tcPr>
            <w:tcW w:w="4326" w:type="dxa"/>
          </w:tcPr>
          <w:p w14:paraId="76791C73"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Intended Impact</w:t>
            </w:r>
          </w:p>
        </w:tc>
      </w:tr>
      <w:tr w:rsidR="00CA5ED3" w:rsidRPr="000C0EAE" w14:paraId="54605EFF" w14:textId="77777777" w:rsidTr="00FF0CC1">
        <w:trPr>
          <w:trHeight w:val="1534"/>
        </w:trPr>
        <w:tc>
          <w:tcPr>
            <w:tcW w:w="3816" w:type="dxa"/>
          </w:tcPr>
          <w:p w14:paraId="4262B492" w14:textId="77777777" w:rsidR="00CA5ED3" w:rsidRDefault="00E22095" w:rsidP="00CA5ED3">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Continue to offer and access a wide range of activities both within and outside of the curriculum in order to get more pupils involved.</w:t>
            </w:r>
          </w:p>
          <w:p w14:paraId="5FB62A57" w14:textId="77777777" w:rsidR="00E22095" w:rsidRDefault="00E22095" w:rsidP="00CA5ED3">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Focus particularly on those who do not take up additional PE and Sport Opportunities</w:t>
            </w:r>
          </w:p>
          <w:p w14:paraId="6A833B9F" w14:textId="77777777" w:rsidR="00CA5ED3" w:rsidRPr="00CA5ED3" w:rsidRDefault="00CA5ED3" w:rsidP="00CA5ED3">
            <w:pPr>
              <w:widowControl w:val="0"/>
              <w:autoSpaceDE w:val="0"/>
              <w:autoSpaceDN w:val="0"/>
              <w:adjustRightInd w:val="0"/>
              <w:rPr>
                <w:rFonts w:asciiTheme="majorHAnsi" w:hAnsiTheme="majorHAnsi" w:cs="Arial"/>
                <w:sz w:val="20"/>
                <w:szCs w:val="20"/>
              </w:rPr>
            </w:pPr>
          </w:p>
        </w:tc>
        <w:tc>
          <w:tcPr>
            <w:tcW w:w="2194" w:type="dxa"/>
          </w:tcPr>
          <w:p w14:paraId="479331CE" w14:textId="3BA337F0" w:rsidR="00CA5ED3" w:rsidRPr="00512139" w:rsidRDefault="00CA5ED3" w:rsidP="00FF0CC1">
            <w:pPr>
              <w:widowControl w:val="0"/>
              <w:autoSpaceDE w:val="0"/>
              <w:autoSpaceDN w:val="0"/>
              <w:adjustRightInd w:val="0"/>
              <w:jc w:val="right"/>
              <w:rPr>
                <w:rFonts w:asciiTheme="majorHAnsi" w:hAnsiTheme="majorHAnsi" w:cs="Arial"/>
                <w:sz w:val="24"/>
                <w:szCs w:val="24"/>
              </w:rPr>
            </w:pPr>
            <w:r w:rsidRPr="00512139">
              <w:rPr>
                <w:rFonts w:asciiTheme="majorHAnsi" w:hAnsiTheme="majorHAnsi" w:cs="Arial"/>
                <w:sz w:val="24"/>
                <w:szCs w:val="24"/>
              </w:rPr>
              <w:t>£</w:t>
            </w:r>
            <w:r w:rsidR="0043240F">
              <w:rPr>
                <w:rFonts w:asciiTheme="majorHAnsi" w:hAnsiTheme="majorHAnsi" w:cs="Arial"/>
                <w:sz w:val="24"/>
                <w:szCs w:val="24"/>
              </w:rPr>
              <w:t>400</w:t>
            </w:r>
            <w:r w:rsidR="00512139">
              <w:rPr>
                <w:rFonts w:asciiTheme="majorHAnsi" w:hAnsiTheme="majorHAnsi" w:cs="Arial"/>
                <w:sz w:val="24"/>
                <w:szCs w:val="24"/>
              </w:rPr>
              <w:t>.00</w:t>
            </w:r>
            <w:r w:rsidR="00733179">
              <w:rPr>
                <w:rFonts w:asciiTheme="majorHAnsi" w:hAnsiTheme="majorHAnsi" w:cs="Arial"/>
                <w:sz w:val="24"/>
                <w:szCs w:val="24"/>
              </w:rPr>
              <w:t xml:space="preserve"> (HBSSPAN </w:t>
            </w:r>
            <w:r w:rsidR="0043240F">
              <w:rPr>
                <w:rFonts w:asciiTheme="majorHAnsi" w:hAnsiTheme="majorHAnsi" w:cs="Arial"/>
                <w:sz w:val="24"/>
                <w:szCs w:val="24"/>
              </w:rPr>
              <w:t>Bronze Offer</w:t>
            </w:r>
            <w:r w:rsidR="00733179">
              <w:rPr>
                <w:rFonts w:asciiTheme="majorHAnsi" w:hAnsiTheme="majorHAnsi" w:cs="Arial"/>
                <w:sz w:val="24"/>
                <w:szCs w:val="24"/>
              </w:rPr>
              <w:t>)</w:t>
            </w:r>
            <w:r w:rsidRPr="00512139">
              <w:rPr>
                <w:rFonts w:asciiTheme="majorHAnsi" w:hAnsiTheme="majorHAnsi" w:cs="Arial"/>
                <w:sz w:val="24"/>
                <w:szCs w:val="24"/>
              </w:rPr>
              <w:t xml:space="preserve"> </w:t>
            </w:r>
          </w:p>
          <w:p w14:paraId="74EA8D04" w14:textId="77777777" w:rsidR="00CA5ED3" w:rsidRPr="00512139" w:rsidRDefault="00CA5ED3" w:rsidP="00FF0CC1">
            <w:pPr>
              <w:widowControl w:val="0"/>
              <w:autoSpaceDE w:val="0"/>
              <w:autoSpaceDN w:val="0"/>
              <w:adjustRightInd w:val="0"/>
              <w:jc w:val="right"/>
              <w:rPr>
                <w:rFonts w:asciiTheme="majorHAnsi" w:hAnsiTheme="majorHAnsi" w:cs="Arial"/>
                <w:sz w:val="24"/>
                <w:szCs w:val="24"/>
              </w:rPr>
            </w:pPr>
          </w:p>
          <w:p w14:paraId="6530C2D8" w14:textId="77777777" w:rsidR="00CA5ED3" w:rsidRPr="00512139" w:rsidRDefault="00CA5ED3" w:rsidP="00FF0CC1">
            <w:pPr>
              <w:widowControl w:val="0"/>
              <w:autoSpaceDE w:val="0"/>
              <w:autoSpaceDN w:val="0"/>
              <w:adjustRightInd w:val="0"/>
              <w:jc w:val="right"/>
              <w:rPr>
                <w:rFonts w:asciiTheme="majorHAnsi" w:hAnsiTheme="majorHAnsi" w:cs="Arial"/>
                <w:sz w:val="24"/>
                <w:szCs w:val="24"/>
              </w:rPr>
            </w:pPr>
          </w:p>
        </w:tc>
        <w:tc>
          <w:tcPr>
            <w:tcW w:w="4326" w:type="dxa"/>
          </w:tcPr>
          <w:p w14:paraId="1AAFC3FE" w14:textId="77777777" w:rsidR="00CA5ED3" w:rsidRPr="000E3BBD" w:rsidRDefault="00CA5ED3" w:rsidP="002A4410">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 xml:space="preserve">Sustainable local network </w:t>
            </w:r>
            <w:r>
              <w:rPr>
                <w:rFonts w:asciiTheme="majorHAnsi" w:hAnsiTheme="majorHAnsi" w:cs="Arial"/>
                <w:sz w:val="20"/>
                <w:szCs w:val="20"/>
              </w:rPr>
              <w:t>involving</w:t>
            </w:r>
            <w:r w:rsidRPr="000E3BBD">
              <w:rPr>
                <w:rFonts w:asciiTheme="majorHAnsi" w:hAnsiTheme="majorHAnsi" w:cs="Arial"/>
                <w:sz w:val="20"/>
                <w:szCs w:val="20"/>
              </w:rPr>
              <w:t xml:space="preserve"> PE Co-ordinator from </w:t>
            </w:r>
            <w:r>
              <w:rPr>
                <w:rFonts w:asciiTheme="majorHAnsi" w:hAnsiTheme="majorHAnsi" w:cs="Arial"/>
                <w:sz w:val="20"/>
                <w:szCs w:val="20"/>
              </w:rPr>
              <w:t>local family of schools</w:t>
            </w:r>
            <w:r w:rsidRPr="000E3BBD">
              <w:rPr>
                <w:rFonts w:asciiTheme="majorHAnsi" w:hAnsiTheme="majorHAnsi" w:cs="Arial"/>
                <w:sz w:val="20"/>
                <w:szCs w:val="20"/>
              </w:rPr>
              <w:t xml:space="preserve"> </w:t>
            </w:r>
          </w:p>
          <w:p w14:paraId="63FEB3D9" w14:textId="77777777" w:rsidR="00CA5ED3" w:rsidRDefault="00CA5ED3" w:rsidP="002A4410">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Pupils able to benefit from links to high schools and their facilities, which enhance their sporting experience</w:t>
            </w:r>
          </w:p>
          <w:p w14:paraId="3D467E19" w14:textId="77777777" w:rsidR="00EA2508" w:rsidRPr="000E3BBD" w:rsidRDefault="00EA2508" w:rsidP="002A4410">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Increase participating in competitive sports</w:t>
            </w:r>
          </w:p>
        </w:tc>
      </w:tr>
      <w:tr w:rsidR="0043240F" w:rsidRPr="000C0EAE" w14:paraId="60A8421D" w14:textId="77777777" w:rsidTr="00FF0CC1">
        <w:trPr>
          <w:trHeight w:val="1534"/>
        </w:trPr>
        <w:tc>
          <w:tcPr>
            <w:tcW w:w="3816" w:type="dxa"/>
          </w:tcPr>
          <w:p w14:paraId="2FB4DE60" w14:textId="77777777" w:rsidR="0043240F" w:rsidRDefault="0043240F" w:rsidP="0043240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Continue to offer and access a wide range of activities both within and outside of the curriculum in order to get more pupils involved.</w:t>
            </w:r>
          </w:p>
          <w:p w14:paraId="48C3D7ED" w14:textId="77777777" w:rsidR="0043240F" w:rsidRDefault="0043240F" w:rsidP="0043240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Focus particularly on those who do not take up additional PE and Sport Opportunities</w:t>
            </w:r>
          </w:p>
          <w:p w14:paraId="5423AC7D" w14:textId="77777777" w:rsidR="0043240F" w:rsidRDefault="0043240F" w:rsidP="0043240F">
            <w:pPr>
              <w:widowControl w:val="0"/>
              <w:autoSpaceDE w:val="0"/>
              <w:autoSpaceDN w:val="0"/>
              <w:adjustRightInd w:val="0"/>
              <w:rPr>
                <w:rFonts w:asciiTheme="majorHAnsi" w:hAnsiTheme="majorHAnsi" w:cs="Arial"/>
                <w:sz w:val="20"/>
                <w:szCs w:val="20"/>
              </w:rPr>
            </w:pPr>
          </w:p>
        </w:tc>
        <w:tc>
          <w:tcPr>
            <w:tcW w:w="2194" w:type="dxa"/>
          </w:tcPr>
          <w:p w14:paraId="1C3F6AC7" w14:textId="4A100B57" w:rsidR="0043240F" w:rsidRPr="00512139" w:rsidRDefault="0043240F" w:rsidP="0043240F">
            <w:pPr>
              <w:widowControl w:val="0"/>
              <w:autoSpaceDE w:val="0"/>
              <w:autoSpaceDN w:val="0"/>
              <w:adjustRightInd w:val="0"/>
              <w:jc w:val="right"/>
              <w:rPr>
                <w:rFonts w:asciiTheme="majorHAnsi" w:hAnsiTheme="majorHAnsi" w:cs="Arial"/>
                <w:sz w:val="24"/>
                <w:szCs w:val="24"/>
              </w:rPr>
            </w:pPr>
            <w:r w:rsidRPr="00512139">
              <w:rPr>
                <w:rFonts w:asciiTheme="majorHAnsi" w:hAnsiTheme="majorHAnsi" w:cs="Arial"/>
                <w:sz w:val="24"/>
                <w:szCs w:val="24"/>
              </w:rPr>
              <w:t>£</w:t>
            </w:r>
            <w:r>
              <w:rPr>
                <w:rFonts w:asciiTheme="majorHAnsi" w:hAnsiTheme="majorHAnsi" w:cs="Arial"/>
                <w:sz w:val="24"/>
                <w:szCs w:val="24"/>
              </w:rPr>
              <w:t>1000.00 (Richer Sports)</w:t>
            </w:r>
            <w:r w:rsidRPr="00512139">
              <w:rPr>
                <w:rFonts w:asciiTheme="majorHAnsi" w:hAnsiTheme="majorHAnsi" w:cs="Arial"/>
                <w:sz w:val="24"/>
                <w:szCs w:val="24"/>
              </w:rPr>
              <w:t xml:space="preserve"> </w:t>
            </w:r>
          </w:p>
          <w:p w14:paraId="47F0194D" w14:textId="77777777" w:rsidR="0043240F" w:rsidRPr="00512139" w:rsidRDefault="0043240F" w:rsidP="0043240F">
            <w:pPr>
              <w:widowControl w:val="0"/>
              <w:autoSpaceDE w:val="0"/>
              <w:autoSpaceDN w:val="0"/>
              <w:adjustRightInd w:val="0"/>
              <w:jc w:val="right"/>
              <w:rPr>
                <w:rFonts w:asciiTheme="majorHAnsi" w:hAnsiTheme="majorHAnsi" w:cs="Arial"/>
                <w:sz w:val="24"/>
                <w:szCs w:val="24"/>
              </w:rPr>
            </w:pPr>
          </w:p>
          <w:p w14:paraId="779D0914" w14:textId="77777777" w:rsidR="0043240F" w:rsidRPr="00512139" w:rsidRDefault="0043240F" w:rsidP="0043240F">
            <w:pPr>
              <w:widowControl w:val="0"/>
              <w:autoSpaceDE w:val="0"/>
              <w:autoSpaceDN w:val="0"/>
              <w:adjustRightInd w:val="0"/>
              <w:jc w:val="right"/>
              <w:rPr>
                <w:rFonts w:asciiTheme="majorHAnsi" w:hAnsiTheme="majorHAnsi" w:cs="Arial"/>
                <w:sz w:val="24"/>
                <w:szCs w:val="24"/>
              </w:rPr>
            </w:pPr>
          </w:p>
        </w:tc>
        <w:tc>
          <w:tcPr>
            <w:tcW w:w="4326" w:type="dxa"/>
          </w:tcPr>
          <w:p w14:paraId="610783F9" w14:textId="77777777" w:rsidR="0043240F" w:rsidRPr="000E3BBD" w:rsidRDefault="0043240F" w:rsidP="0043240F">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 xml:space="preserve">Sustainable local network </w:t>
            </w:r>
            <w:r>
              <w:rPr>
                <w:rFonts w:asciiTheme="majorHAnsi" w:hAnsiTheme="majorHAnsi" w:cs="Arial"/>
                <w:sz w:val="20"/>
                <w:szCs w:val="20"/>
              </w:rPr>
              <w:t>involving</w:t>
            </w:r>
            <w:r w:rsidRPr="000E3BBD">
              <w:rPr>
                <w:rFonts w:asciiTheme="majorHAnsi" w:hAnsiTheme="majorHAnsi" w:cs="Arial"/>
                <w:sz w:val="20"/>
                <w:szCs w:val="20"/>
              </w:rPr>
              <w:t xml:space="preserve"> PE Co-ordinator from </w:t>
            </w:r>
            <w:r>
              <w:rPr>
                <w:rFonts w:asciiTheme="majorHAnsi" w:hAnsiTheme="majorHAnsi" w:cs="Arial"/>
                <w:sz w:val="20"/>
                <w:szCs w:val="20"/>
              </w:rPr>
              <w:t>local family of schools</w:t>
            </w:r>
            <w:r w:rsidRPr="000E3BBD">
              <w:rPr>
                <w:rFonts w:asciiTheme="majorHAnsi" w:hAnsiTheme="majorHAnsi" w:cs="Arial"/>
                <w:sz w:val="20"/>
                <w:szCs w:val="20"/>
              </w:rPr>
              <w:t xml:space="preserve"> </w:t>
            </w:r>
          </w:p>
          <w:p w14:paraId="785EE1F6" w14:textId="77777777" w:rsidR="0043240F" w:rsidRDefault="0043240F" w:rsidP="0043240F">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Pupils able to benefit from links to high schools and their facilities, which enhance their sporting experience</w:t>
            </w:r>
          </w:p>
          <w:p w14:paraId="5E724404" w14:textId="6B0F99E5" w:rsidR="0043240F" w:rsidRPr="000E3BBD" w:rsidRDefault="0043240F" w:rsidP="0043240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Increase participating in competitive sports</w:t>
            </w:r>
          </w:p>
        </w:tc>
      </w:tr>
      <w:tr w:rsidR="0043240F" w:rsidRPr="000C0EAE" w14:paraId="79176864" w14:textId="77777777" w:rsidTr="002A4410">
        <w:tc>
          <w:tcPr>
            <w:tcW w:w="3816" w:type="dxa"/>
          </w:tcPr>
          <w:p w14:paraId="10293548" w14:textId="77777777" w:rsidR="0043240F" w:rsidRPr="00CA5ED3" w:rsidRDefault="0043240F" w:rsidP="0043240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To participate in competitions and Festivals  including Football Rice Bowl Competition, Primary  Cross County</w:t>
            </w:r>
          </w:p>
        </w:tc>
        <w:tc>
          <w:tcPr>
            <w:tcW w:w="2194" w:type="dxa"/>
          </w:tcPr>
          <w:p w14:paraId="17EDBA10" w14:textId="77777777" w:rsidR="0043240F" w:rsidRPr="00512139" w:rsidRDefault="0043240F" w:rsidP="0043240F">
            <w:pPr>
              <w:widowControl w:val="0"/>
              <w:autoSpaceDE w:val="0"/>
              <w:autoSpaceDN w:val="0"/>
              <w:adjustRightInd w:val="0"/>
              <w:jc w:val="right"/>
              <w:rPr>
                <w:rFonts w:asciiTheme="majorHAnsi" w:hAnsiTheme="majorHAnsi" w:cstheme="minorHAnsi"/>
                <w:sz w:val="24"/>
                <w:szCs w:val="24"/>
              </w:rPr>
            </w:pPr>
            <w:r w:rsidRPr="00512139">
              <w:rPr>
                <w:rFonts w:asciiTheme="majorHAnsi" w:hAnsiTheme="majorHAnsi" w:cstheme="minorHAnsi"/>
                <w:sz w:val="24"/>
                <w:szCs w:val="24"/>
              </w:rPr>
              <w:t>£5.00</w:t>
            </w:r>
          </w:p>
          <w:p w14:paraId="1607C66A" w14:textId="77777777" w:rsidR="0043240F" w:rsidRPr="00512139" w:rsidRDefault="0043240F" w:rsidP="0043240F">
            <w:pPr>
              <w:widowControl w:val="0"/>
              <w:autoSpaceDE w:val="0"/>
              <w:autoSpaceDN w:val="0"/>
              <w:adjustRightInd w:val="0"/>
              <w:jc w:val="right"/>
              <w:rPr>
                <w:rFonts w:asciiTheme="majorHAnsi" w:hAnsiTheme="majorHAnsi" w:cstheme="minorHAnsi"/>
                <w:sz w:val="24"/>
                <w:szCs w:val="24"/>
              </w:rPr>
            </w:pPr>
            <w:r w:rsidRPr="00512139">
              <w:rPr>
                <w:rFonts w:asciiTheme="majorHAnsi" w:hAnsiTheme="majorHAnsi" w:cstheme="minorHAnsi"/>
                <w:sz w:val="24"/>
                <w:szCs w:val="24"/>
              </w:rPr>
              <w:t>£45.00</w:t>
            </w:r>
          </w:p>
        </w:tc>
        <w:tc>
          <w:tcPr>
            <w:tcW w:w="4326" w:type="dxa"/>
          </w:tcPr>
          <w:p w14:paraId="435398BD" w14:textId="77777777" w:rsidR="0043240F" w:rsidRPr="000E3BBD" w:rsidRDefault="0043240F" w:rsidP="0043240F">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Increase participating in competitive sports</w:t>
            </w:r>
          </w:p>
        </w:tc>
      </w:tr>
      <w:tr w:rsidR="0043240F" w:rsidRPr="000C0EAE" w14:paraId="7D84643F" w14:textId="77777777" w:rsidTr="00FF0CC1">
        <w:trPr>
          <w:trHeight w:val="1031"/>
        </w:trPr>
        <w:tc>
          <w:tcPr>
            <w:tcW w:w="3816" w:type="dxa"/>
          </w:tcPr>
          <w:p w14:paraId="7F23DB7A" w14:textId="77777777" w:rsidR="0043240F" w:rsidRPr="00FF0CC1" w:rsidRDefault="0043240F" w:rsidP="0043240F">
            <w:pPr>
              <w:widowControl w:val="0"/>
              <w:autoSpaceDE w:val="0"/>
              <w:autoSpaceDN w:val="0"/>
              <w:adjustRightInd w:val="0"/>
              <w:rPr>
                <w:rFonts w:asciiTheme="majorHAnsi" w:hAnsiTheme="majorHAnsi" w:cs="Arial"/>
                <w:sz w:val="20"/>
                <w:szCs w:val="20"/>
              </w:rPr>
            </w:pPr>
            <w:r w:rsidRPr="00CA5ED3">
              <w:rPr>
                <w:rFonts w:asciiTheme="majorHAnsi" w:hAnsiTheme="majorHAnsi" w:cs="Arial"/>
                <w:sz w:val="20"/>
                <w:szCs w:val="20"/>
              </w:rPr>
              <w:t xml:space="preserve">Ratby PE Co-ordinators in partnership with Metcalf Sports to strategically plan a high quality competition and festival schedule for the year.   </w:t>
            </w:r>
          </w:p>
        </w:tc>
        <w:tc>
          <w:tcPr>
            <w:tcW w:w="2194" w:type="dxa"/>
          </w:tcPr>
          <w:p w14:paraId="1DA7E0D1" w14:textId="77777777" w:rsidR="0043240F" w:rsidRPr="00512139" w:rsidRDefault="0043240F" w:rsidP="0043240F">
            <w:pPr>
              <w:widowControl w:val="0"/>
              <w:autoSpaceDE w:val="0"/>
              <w:autoSpaceDN w:val="0"/>
              <w:adjustRightInd w:val="0"/>
              <w:jc w:val="right"/>
              <w:rPr>
                <w:rFonts w:asciiTheme="majorHAnsi" w:hAnsiTheme="majorHAnsi" w:cstheme="minorHAnsi"/>
                <w:sz w:val="24"/>
                <w:szCs w:val="24"/>
              </w:rPr>
            </w:pPr>
          </w:p>
        </w:tc>
        <w:tc>
          <w:tcPr>
            <w:tcW w:w="4326" w:type="dxa"/>
          </w:tcPr>
          <w:p w14:paraId="4C687164" w14:textId="77777777" w:rsidR="0043240F" w:rsidRPr="000E3BBD" w:rsidRDefault="0043240F" w:rsidP="0043240F">
            <w:pPr>
              <w:widowControl w:val="0"/>
              <w:autoSpaceDE w:val="0"/>
              <w:autoSpaceDN w:val="0"/>
              <w:adjustRightInd w:val="0"/>
              <w:rPr>
                <w:rFonts w:asciiTheme="majorHAnsi" w:hAnsiTheme="majorHAnsi" w:cs="Arial"/>
                <w:sz w:val="20"/>
                <w:szCs w:val="20"/>
              </w:rPr>
            </w:pPr>
            <w:r w:rsidRPr="000E3BBD">
              <w:rPr>
                <w:rFonts w:asciiTheme="majorHAnsi" w:hAnsiTheme="majorHAnsi" w:cs="Arial"/>
                <w:sz w:val="20"/>
                <w:szCs w:val="20"/>
              </w:rPr>
              <w:t>Extended programme of competition events and coaching festivals demonstrates increased participation from pupils at local schools.</w:t>
            </w:r>
          </w:p>
          <w:p w14:paraId="5DD2DD65" w14:textId="77777777" w:rsidR="0043240F" w:rsidRPr="000C0EAE" w:rsidRDefault="0043240F" w:rsidP="0043240F">
            <w:pPr>
              <w:rPr>
                <w:rFonts w:asciiTheme="majorHAnsi" w:hAnsiTheme="majorHAnsi" w:cstheme="minorHAnsi"/>
                <w:b/>
              </w:rPr>
            </w:pPr>
          </w:p>
        </w:tc>
      </w:tr>
      <w:tr w:rsidR="0043240F" w:rsidRPr="000C0EAE" w14:paraId="23E3B805" w14:textId="77777777" w:rsidTr="002A4410">
        <w:tc>
          <w:tcPr>
            <w:tcW w:w="3816" w:type="dxa"/>
          </w:tcPr>
          <w:p w14:paraId="5B06CF0E" w14:textId="77777777" w:rsidR="0043240F" w:rsidRPr="00FF0CC1" w:rsidRDefault="0043240F" w:rsidP="0043240F">
            <w:pPr>
              <w:widowControl w:val="0"/>
              <w:autoSpaceDE w:val="0"/>
              <w:autoSpaceDN w:val="0"/>
              <w:adjustRightInd w:val="0"/>
              <w:rPr>
                <w:rFonts w:asciiTheme="majorHAnsi" w:hAnsiTheme="majorHAnsi" w:cs="Arial"/>
                <w:sz w:val="20"/>
                <w:szCs w:val="20"/>
              </w:rPr>
            </w:pPr>
            <w:r w:rsidRPr="00CA5ED3">
              <w:rPr>
                <w:rFonts w:asciiTheme="majorHAnsi" w:hAnsiTheme="majorHAnsi" w:cs="Arial"/>
                <w:sz w:val="20"/>
                <w:szCs w:val="20"/>
              </w:rPr>
              <w:t>PE Co-ordinator to oversee and plan the developments alongside PE Co-oordinators from other schools. Termly network meetings to arrange sporting events.</w:t>
            </w:r>
          </w:p>
        </w:tc>
        <w:tc>
          <w:tcPr>
            <w:tcW w:w="2194" w:type="dxa"/>
          </w:tcPr>
          <w:p w14:paraId="2F4223D4" w14:textId="7959D251" w:rsidR="0043240F" w:rsidRPr="00512139" w:rsidRDefault="0043240F" w:rsidP="0043240F">
            <w:pPr>
              <w:jc w:val="right"/>
              <w:rPr>
                <w:rFonts w:asciiTheme="majorHAnsi" w:hAnsiTheme="majorHAnsi" w:cstheme="minorHAnsi"/>
                <w:sz w:val="24"/>
                <w:szCs w:val="24"/>
              </w:rPr>
            </w:pPr>
            <w:r w:rsidRPr="00512139">
              <w:rPr>
                <w:rFonts w:asciiTheme="majorHAnsi" w:hAnsiTheme="majorHAnsi" w:cstheme="minorHAnsi"/>
                <w:sz w:val="24"/>
                <w:szCs w:val="24"/>
              </w:rPr>
              <w:t>£1000</w:t>
            </w:r>
            <w:r>
              <w:rPr>
                <w:rFonts w:asciiTheme="majorHAnsi" w:hAnsiTheme="majorHAnsi" w:cstheme="minorHAnsi"/>
                <w:sz w:val="24"/>
                <w:szCs w:val="24"/>
              </w:rPr>
              <w:t>.00</w:t>
            </w:r>
          </w:p>
        </w:tc>
        <w:tc>
          <w:tcPr>
            <w:tcW w:w="4326" w:type="dxa"/>
          </w:tcPr>
          <w:p w14:paraId="17654A65" w14:textId="77777777" w:rsidR="0043240F" w:rsidRPr="000C0EAE" w:rsidRDefault="0043240F" w:rsidP="0043240F">
            <w:pPr>
              <w:rPr>
                <w:rFonts w:asciiTheme="majorHAnsi" w:hAnsiTheme="majorHAnsi" w:cstheme="minorHAnsi"/>
                <w:b/>
              </w:rPr>
            </w:pPr>
          </w:p>
        </w:tc>
      </w:tr>
    </w:tbl>
    <w:p w14:paraId="72175B8D" w14:textId="77777777" w:rsidR="00CA5ED3" w:rsidRDefault="00CA5ED3"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94"/>
        <w:gridCol w:w="4326"/>
      </w:tblGrid>
      <w:tr w:rsidR="00CA5ED3" w:rsidRPr="000C0EAE" w14:paraId="21F827F0" w14:textId="77777777" w:rsidTr="002A4410">
        <w:tc>
          <w:tcPr>
            <w:tcW w:w="10336" w:type="dxa"/>
            <w:gridSpan w:val="3"/>
            <w:shd w:val="clear" w:color="auto" w:fill="E7E6E6" w:themeFill="background2"/>
          </w:tcPr>
          <w:p w14:paraId="052011DC" w14:textId="77777777" w:rsidR="00CA5ED3" w:rsidRDefault="00CA5ED3" w:rsidP="002A4410">
            <w:pPr>
              <w:rPr>
                <w:rFonts w:asciiTheme="majorHAnsi" w:hAnsiTheme="majorHAnsi" w:cstheme="minorHAnsi"/>
                <w:b/>
              </w:rPr>
            </w:pPr>
            <w:r w:rsidRPr="000C0EAE">
              <w:rPr>
                <w:rFonts w:asciiTheme="majorHAnsi" w:hAnsiTheme="majorHAnsi" w:cstheme="minorHAnsi"/>
                <w:b/>
              </w:rPr>
              <w:t xml:space="preserve">Objective </w:t>
            </w:r>
            <w:r>
              <w:rPr>
                <w:rFonts w:asciiTheme="majorHAnsi" w:hAnsiTheme="majorHAnsi" w:cstheme="minorHAnsi"/>
                <w:b/>
              </w:rPr>
              <w:t>6</w:t>
            </w:r>
          </w:p>
          <w:p w14:paraId="3A59CC1C" w14:textId="77777777" w:rsidR="00CA5ED3" w:rsidRPr="000C0EAE" w:rsidRDefault="00CA5ED3" w:rsidP="002A4410">
            <w:pPr>
              <w:rPr>
                <w:rFonts w:asciiTheme="majorHAnsi" w:hAnsiTheme="majorHAnsi" w:cstheme="minorHAnsi"/>
                <w:b/>
              </w:rPr>
            </w:pPr>
            <w:r>
              <w:rPr>
                <w:rFonts w:asciiTheme="majorHAnsi" w:hAnsiTheme="majorHAnsi" w:cstheme="minorHAnsi"/>
                <w:b/>
              </w:rPr>
              <w:t>To develop an effective tracking system to assess pupils attainment and progress in PE and participation in extra-curricular activities</w:t>
            </w:r>
          </w:p>
        </w:tc>
      </w:tr>
      <w:tr w:rsidR="00CA5ED3" w:rsidRPr="000C0EAE" w14:paraId="322CC457" w14:textId="77777777" w:rsidTr="002A4410">
        <w:tc>
          <w:tcPr>
            <w:tcW w:w="10336" w:type="dxa"/>
            <w:gridSpan w:val="3"/>
          </w:tcPr>
          <w:p w14:paraId="4820ECE4" w14:textId="77777777" w:rsidR="00CA5ED3" w:rsidRPr="000C0EAE" w:rsidRDefault="00CA5ED3" w:rsidP="00CA5ED3">
            <w:pPr>
              <w:rPr>
                <w:rFonts w:asciiTheme="majorHAnsi" w:hAnsiTheme="majorHAnsi" w:cstheme="minorHAnsi"/>
                <w:b/>
              </w:rPr>
            </w:pPr>
            <w:r w:rsidRPr="000C0EAE">
              <w:rPr>
                <w:rFonts w:asciiTheme="majorHAnsi" w:hAnsiTheme="majorHAnsi" w:cstheme="minorHAnsi"/>
                <w:b/>
              </w:rPr>
              <w:t xml:space="preserve">PE and School Sport Premium Key Outcomes Indicator: </w:t>
            </w:r>
            <w:r>
              <w:rPr>
                <w:rFonts w:asciiTheme="majorHAnsi" w:hAnsiTheme="majorHAnsi" w:cstheme="minorHAnsi"/>
                <w:b/>
              </w:rPr>
              <w:t>2</w:t>
            </w:r>
          </w:p>
        </w:tc>
      </w:tr>
      <w:tr w:rsidR="00CA5ED3" w:rsidRPr="000C0EAE" w14:paraId="50116033" w14:textId="77777777" w:rsidTr="002A4410">
        <w:trPr>
          <w:trHeight w:val="319"/>
        </w:trPr>
        <w:tc>
          <w:tcPr>
            <w:tcW w:w="3816" w:type="dxa"/>
          </w:tcPr>
          <w:p w14:paraId="7A750B74"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Action</w:t>
            </w:r>
          </w:p>
        </w:tc>
        <w:tc>
          <w:tcPr>
            <w:tcW w:w="2194" w:type="dxa"/>
          </w:tcPr>
          <w:p w14:paraId="774556C6"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Cost</w:t>
            </w:r>
          </w:p>
        </w:tc>
        <w:tc>
          <w:tcPr>
            <w:tcW w:w="4326" w:type="dxa"/>
          </w:tcPr>
          <w:p w14:paraId="3A1EF107" w14:textId="77777777" w:rsidR="00CA5ED3" w:rsidRPr="000C0EAE" w:rsidRDefault="00CA5ED3" w:rsidP="002A4410">
            <w:pPr>
              <w:rPr>
                <w:rFonts w:asciiTheme="majorHAnsi" w:hAnsiTheme="majorHAnsi" w:cstheme="minorHAnsi"/>
                <w:b/>
              </w:rPr>
            </w:pPr>
            <w:r w:rsidRPr="000C0EAE">
              <w:rPr>
                <w:rFonts w:asciiTheme="majorHAnsi" w:hAnsiTheme="majorHAnsi" w:cstheme="minorHAnsi"/>
                <w:b/>
              </w:rPr>
              <w:t>Intended Impact</w:t>
            </w:r>
          </w:p>
        </w:tc>
      </w:tr>
      <w:tr w:rsidR="00CA5ED3" w:rsidRPr="000C0EAE" w14:paraId="3068913E" w14:textId="77777777" w:rsidTr="00E22095">
        <w:trPr>
          <w:trHeight w:val="863"/>
        </w:trPr>
        <w:tc>
          <w:tcPr>
            <w:tcW w:w="3816" w:type="dxa"/>
          </w:tcPr>
          <w:p w14:paraId="45A46961" w14:textId="4492CFC6" w:rsidR="00CA5ED3" w:rsidRPr="00937B68" w:rsidRDefault="00CA5ED3" w:rsidP="002A4410">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To purchase and embed an </w:t>
            </w:r>
            <w:r w:rsidR="00512139">
              <w:rPr>
                <w:rFonts w:asciiTheme="majorHAnsi" w:hAnsiTheme="majorHAnsi" w:cs="Arial"/>
                <w:sz w:val="20"/>
                <w:szCs w:val="20"/>
              </w:rPr>
              <w:t>PE planning, teaching and learning and assessment tool to track attainment and progress</w:t>
            </w:r>
            <w:r w:rsidR="00023A6C">
              <w:rPr>
                <w:rFonts w:asciiTheme="majorHAnsi" w:hAnsiTheme="majorHAnsi" w:cs="Arial"/>
                <w:sz w:val="20"/>
                <w:szCs w:val="20"/>
              </w:rPr>
              <w:t xml:space="preserve"> (PE Passport)</w:t>
            </w:r>
          </w:p>
        </w:tc>
        <w:tc>
          <w:tcPr>
            <w:tcW w:w="2194" w:type="dxa"/>
            <w:vAlign w:val="center"/>
          </w:tcPr>
          <w:p w14:paraId="4F6B9ACF" w14:textId="43187A10" w:rsidR="00CA5ED3" w:rsidRPr="000E3BBD" w:rsidRDefault="007D5DF7" w:rsidP="007D5DF7">
            <w:pPr>
              <w:widowControl w:val="0"/>
              <w:autoSpaceDE w:val="0"/>
              <w:autoSpaceDN w:val="0"/>
              <w:adjustRightInd w:val="0"/>
              <w:jc w:val="right"/>
              <w:rPr>
                <w:rFonts w:asciiTheme="majorHAnsi" w:hAnsiTheme="majorHAnsi" w:cs="Arial"/>
                <w:sz w:val="20"/>
                <w:szCs w:val="20"/>
              </w:rPr>
            </w:pPr>
            <w:r w:rsidRPr="009A54F9">
              <w:rPr>
                <w:rFonts w:asciiTheme="majorHAnsi" w:hAnsiTheme="majorHAnsi" w:cs="Arial"/>
                <w:color w:val="000000" w:themeColor="text1"/>
                <w:sz w:val="24"/>
                <w:szCs w:val="20"/>
              </w:rPr>
              <w:t>£</w:t>
            </w:r>
            <w:r w:rsidR="00023A6C" w:rsidRPr="009A54F9">
              <w:rPr>
                <w:rFonts w:asciiTheme="majorHAnsi" w:hAnsiTheme="majorHAnsi" w:cs="Arial"/>
                <w:color w:val="000000" w:themeColor="text1"/>
                <w:sz w:val="24"/>
                <w:szCs w:val="20"/>
              </w:rPr>
              <w:t>6</w:t>
            </w:r>
            <w:r w:rsidR="00CA5ED3" w:rsidRPr="009A54F9">
              <w:rPr>
                <w:rFonts w:asciiTheme="majorHAnsi" w:hAnsiTheme="majorHAnsi" w:cs="Arial"/>
                <w:color w:val="000000" w:themeColor="text1"/>
                <w:sz w:val="24"/>
                <w:szCs w:val="20"/>
              </w:rPr>
              <w:t>00</w:t>
            </w:r>
            <w:r w:rsidR="00512139" w:rsidRPr="009A54F9">
              <w:rPr>
                <w:rFonts w:asciiTheme="majorHAnsi" w:hAnsiTheme="majorHAnsi" w:cs="Arial"/>
                <w:color w:val="000000" w:themeColor="text1"/>
                <w:sz w:val="24"/>
                <w:szCs w:val="20"/>
              </w:rPr>
              <w:t>.00</w:t>
            </w:r>
          </w:p>
        </w:tc>
        <w:tc>
          <w:tcPr>
            <w:tcW w:w="4326" w:type="dxa"/>
          </w:tcPr>
          <w:p w14:paraId="6E1ED89A" w14:textId="77777777" w:rsidR="00CA5ED3" w:rsidRPr="000E3BBD" w:rsidRDefault="00CA5ED3" w:rsidP="00CA5ED3">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PE Coordinator, Teaching Staff and Sports Coaches are able to use tool to plan, moderate and assess pupils skills in PE accurately and plan in next steps  </w:t>
            </w:r>
          </w:p>
        </w:tc>
      </w:tr>
    </w:tbl>
    <w:p w14:paraId="1B42895C" w14:textId="77777777" w:rsidR="00CA5ED3" w:rsidRDefault="00CA5ED3"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3816"/>
        <w:gridCol w:w="2126"/>
        <w:gridCol w:w="4394"/>
      </w:tblGrid>
      <w:tr w:rsidR="00313FC5" w:rsidRPr="000C0EAE" w14:paraId="6D000BA2" w14:textId="77777777" w:rsidTr="002A4410">
        <w:tc>
          <w:tcPr>
            <w:tcW w:w="10336" w:type="dxa"/>
            <w:gridSpan w:val="3"/>
            <w:shd w:val="clear" w:color="auto" w:fill="E7E6E6" w:themeFill="background2"/>
          </w:tcPr>
          <w:p w14:paraId="629C4950" w14:textId="77777777" w:rsidR="00313FC5" w:rsidRDefault="00313FC5" w:rsidP="002A4410">
            <w:pPr>
              <w:rPr>
                <w:rFonts w:asciiTheme="majorHAnsi" w:hAnsiTheme="majorHAnsi" w:cstheme="minorHAnsi"/>
                <w:b/>
              </w:rPr>
            </w:pPr>
            <w:r w:rsidRPr="000C0EAE">
              <w:rPr>
                <w:rFonts w:asciiTheme="majorHAnsi" w:hAnsiTheme="majorHAnsi" w:cstheme="minorHAnsi"/>
                <w:b/>
              </w:rPr>
              <w:t xml:space="preserve">Objective </w:t>
            </w:r>
            <w:r>
              <w:rPr>
                <w:rFonts w:asciiTheme="majorHAnsi" w:hAnsiTheme="majorHAnsi" w:cstheme="minorHAnsi"/>
                <w:b/>
              </w:rPr>
              <w:t>6</w:t>
            </w:r>
          </w:p>
          <w:p w14:paraId="20B5796D" w14:textId="77777777" w:rsidR="00313FC5" w:rsidRPr="000C0EAE" w:rsidRDefault="00313FC5" w:rsidP="002A4410">
            <w:pPr>
              <w:rPr>
                <w:rFonts w:asciiTheme="majorHAnsi" w:hAnsiTheme="majorHAnsi" w:cstheme="minorHAnsi"/>
                <w:b/>
              </w:rPr>
            </w:pPr>
            <w:r>
              <w:rPr>
                <w:rFonts w:asciiTheme="majorHAnsi" w:hAnsiTheme="majorHAnsi" w:cstheme="minorHAnsi"/>
                <w:b/>
              </w:rPr>
              <w:t>To increase the profile of PE and Sport across school as tool for whole school improvement</w:t>
            </w:r>
          </w:p>
        </w:tc>
      </w:tr>
      <w:tr w:rsidR="00313FC5" w:rsidRPr="000C0EAE" w14:paraId="505CEF13" w14:textId="77777777" w:rsidTr="002A4410">
        <w:tc>
          <w:tcPr>
            <w:tcW w:w="10336" w:type="dxa"/>
            <w:gridSpan w:val="3"/>
          </w:tcPr>
          <w:p w14:paraId="35CB392B" w14:textId="77777777" w:rsidR="00313FC5" w:rsidRPr="000C0EAE" w:rsidRDefault="00313FC5" w:rsidP="002A4410">
            <w:pPr>
              <w:rPr>
                <w:rFonts w:asciiTheme="majorHAnsi" w:hAnsiTheme="majorHAnsi" w:cstheme="minorHAnsi"/>
                <w:b/>
              </w:rPr>
            </w:pPr>
            <w:r w:rsidRPr="000C0EAE">
              <w:rPr>
                <w:rFonts w:asciiTheme="majorHAnsi" w:hAnsiTheme="majorHAnsi" w:cstheme="minorHAnsi"/>
                <w:b/>
              </w:rPr>
              <w:t xml:space="preserve">PE and School Sport Premium Key Outcomes Indicator: </w:t>
            </w:r>
            <w:r>
              <w:rPr>
                <w:rFonts w:asciiTheme="majorHAnsi" w:hAnsiTheme="majorHAnsi" w:cstheme="minorHAnsi"/>
                <w:b/>
              </w:rPr>
              <w:t>2</w:t>
            </w:r>
          </w:p>
        </w:tc>
      </w:tr>
      <w:tr w:rsidR="00313FC5" w:rsidRPr="000C0EAE" w14:paraId="7F6DFB6C" w14:textId="77777777" w:rsidTr="0020035B">
        <w:trPr>
          <w:trHeight w:val="319"/>
        </w:trPr>
        <w:tc>
          <w:tcPr>
            <w:tcW w:w="3816" w:type="dxa"/>
          </w:tcPr>
          <w:p w14:paraId="184C9E8C" w14:textId="77777777" w:rsidR="00313FC5" w:rsidRPr="000C0EAE" w:rsidRDefault="00313FC5" w:rsidP="002A4410">
            <w:pPr>
              <w:rPr>
                <w:rFonts w:asciiTheme="majorHAnsi" w:hAnsiTheme="majorHAnsi" w:cstheme="minorHAnsi"/>
                <w:b/>
              </w:rPr>
            </w:pPr>
            <w:r w:rsidRPr="000C0EAE">
              <w:rPr>
                <w:rFonts w:asciiTheme="majorHAnsi" w:hAnsiTheme="majorHAnsi" w:cstheme="minorHAnsi"/>
                <w:b/>
              </w:rPr>
              <w:t>Action</w:t>
            </w:r>
          </w:p>
        </w:tc>
        <w:tc>
          <w:tcPr>
            <w:tcW w:w="2126" w:type="dxa"/>
          </w:tcPr>
          <w:p w14:paraId="4E6B10E3" w14:textId="77777777" w:rsidR="00313FC5" w:rsidRPr="000C0EAE" w:rsidRDefault="00313FC5" w:rsidP="002A4410">
            <w:pPr>
              <w:rPr>
                <w:rFonts w:asciiTheme="majorHAnsi" w:hAnsiTheme="majorHAnsi" w:cstheme="minorHAnsi"/>
                <w:b/>
              </w:rPr>
            </w:pPr>
            <w:r w:rsidRPr="000C0EAE">
              <w:rPr>
                <w:rFonts w:asciiTheme="majorHAnsi" w:hAnsiTheme="majorHAnsi" w:cstheme="minorHAnsi"/>
                <w:b/>
              </w:rPr>
              <w:t>Cost</w:t>
            </w:r>
          </w:p>
        </w:tc>
        <w:tc>
          <w:tcPr>
            <w:tcW w:w="4394" w:type="dxa"/>
          </w:tcPr>
          <w:p w14:paraId="7C73BEDC" w14:textId="77777777" w:rsidR="00313FC5" w:rsidRPr="000C0EAE" w:rsidRDefault="00313FC5" w:rsidP="002A4410">
            <w:pPr>
              <w:rPr>
                <w:rFonts w:asciiTheme="majorHAnsi" w:hAnsiTheme="majorHAnsi" w:cstheme="minorHAnsi"/>
                <w:b/>
              </w:rPr>
            </w:pPr>
            <w:r w:rsidRPr="000C0EAE">
              <w:rPr>
                <w:rFonts w:asciiTheme="majorHAnsi" w:hAnsiTheme="majorHAnsi" w:cstheme="minorHAnsi"/>
                <w:b/>
              </w:rPr>
              <w:t>Intended Impact</w:t>
            </w:r>
          </w:p>
        </w:tc>
      </w:tr>
      <w:tr w:rsidR="00313FC5" w:rsidRPr="000C0EAE" w14:paraId="46C2BA8B" w14:textId="77777777" w:rsidTr="0020035B">
        <w:trPr>
          <w:trHeight w:val="67"/>
        </w:trPr>
        <w:tc>
          <w:tcPr>
            <w:tcW w:w="3816" w:type="dxa"/>
          </w:tcPr>
          <w:p w14:paraId="39536807" w14:textId="77777777" w:rsidR="00313FC5" w:rsidRDefault="00313FC5" w:rsidP="00313FC5">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Celebration Assembly every week to ensure the whole school is aware of the importance of PE and Sport and to encourage all pupils to aspire to being involved in the assemblies</w:t>
            </w:r>
          </w:p>
          <w:p w14:paraId="4FCAAFE1" w14:textId="77777777" w:rsidR="00313FC5"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Pr>
                <w:rFonts w:asciiTheme="majorHAnsi" w:hAnsiTheme="majorHAnsi" w:cs="Arial"/>
                <w:sz w:val="20"/>
                <w:szCs w:val="20"/>
              </w:rPr>
              <w:t>Pupils encouraged to bring trophies, medals, awarded achieved outside of the school day</w:t>
            </w:r>
          </w:p>
          <w:p w14:paraId="2DCA34B0" w14:textId="77777777" w:rsidR="00313FC5"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Pr>
                <w:rFonts w:asciiTheme="majorHAnsi" w:hAnsiTheme="majorHAnsi" w:cs="Arial"/>
                <w:sz w:val="20"/>
                <w:szCs w:val="20"/>
              </w:rPr>
              <w:t>PE Coach to award ‘ Sports Personality of the Week’ certificates each week</w:t>
            </w:r>
          </w:p>
          <w:p w14:paraId="415417A2" w14:textId="77777777" w:rsidR="00313FC5"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Pr>
                <w:rFonts w:asciiTheme="majorHAnsi" w:hAnsiTheme="majorHAnsi" w:cs="Arial"/>
                <w:sz w:val="20"/>
                <w:szCs w:val="20"/>
              </w:rPr>
              <w:t>Pupils representing school in competitions &amp; festivals are recognised in assemblies</w:t>
            </w:r>
          </w:p>
          <w:p w14:paraId="521B7792" w14:textId="77777777" w:rsidR="00313FC5" w:rsidRPr="00313FC5" w:rsidRDefault="00313FC5" w:rsidP="00313FC5">
            <w:pPr>
              <w:pStyle w:val="ListParagraph"/>
              <w:widowControl w:val="0"/>
              <w:numPr>
                <w:ilvl w:val="0"/>
                <w:numId w:val="9"/>
              </w:numPr>
              <w:autoSpaceDE w:val="0"/>
              <w:autoSpaceDN w:val="0"/>
              <w:adjustRightInd w:val="0"/>
              <w:rPr>
                <w:rFonts w:asciiTheme="majorHAnsi" w:hAnsiTheme="majorHAnsi" w:cs="Arial"/>
                <w:sz w:val="20"/>
                <w:szCs w:val="20"/>
              </w:rPr>
            </w:pPr>
            <w:r>
              <w:rPr>
                <w:rFonts w:asciiTheme="majorHAnsi" w:hAnsiTheme="majorHAnsi" w:cs="Arial"/>
                <w:sz w:val="20"/>
                <w:szCs w:val="20"/>
              </w:rPr>
              <w:t>PE Dis</w:t>
            </w:r>
            <w:r w:rsidR="00E22095">
              <w:rPr>
                <w:rFonts w:asciiTheme="majorHAnsi" w:hAnsiTheme="majorHAnsi" w:cs="Arial"/>
                <w:sz w:val="20"/>
                <w:szCs w:val="20"/>
              </w:rPr>
              <w:t>p</w:t>
            </w:r>
            <w:r>
              <w:rPr>
                <w:rFonts w:asciiTheme="majorHAnsi" w:hAnsiTheme="majorHAnsi" w:cs="Arial"/>
                <w:sz w:val="20"/>
                <w:szCs w:val="20"/>
              </w:rPr>
              <w:t>lay to celebrate achievements/resu</w:t>
            </w:r>
            <w:r w:rsidR="00E22095">
              <w:rPr>
                <w:rFonts w:asciiTheme="majorHAnsi" w:hAnsiTheme="majorHAnsi" w:cs="Arial"/>
                <w:sz w:val="20"/>
                <w:szCs w:val="20"/>
              </w:rPr>
              <w:t>l</w:t>
            </w:r>
            <w:r>
              <w:rPr>
                <w:rFonts w:asciiTheme="majorHAnsi" w:hAnsiTheme="majorHAnsi" w:cs="Arial"/>
                <w:sz w:val="20"/>
                <w:szCs w:val="20"/>
              </w:rPr>
              <w:t>ts</w:t>
            </w:r>
          </w:p>
          <w:p w14:paraId="02C6EE17" w14:textId="77777777" w:rsidR="00313FC5" w:rsidRPr="00937B68" w:rsidRDefault="0020035B" w:rsidP="00313FC5">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Role models – Local Sports Personalities are invited to assemblies so that pupils can identify and aspire to be a Local Sports Hero</w:t>
            </w:r>
          </w:p>
        </w:tc>
        <w:tc>
          <w:tcPr>
            <w:tcW w:w="2126" w:type="dxa"/>
            <w:vAlign w:val="center"/>
          </w:tcPr>
          <w:p w14:paraId="24A897DD" w14:textId="77777777" w:rsidR="00313FC5" w:rsidRDefault="0020035B" w:rsidP="002A4410">
            <w:pPr>
              <w:widowControl w:val="0"/>
              <w:autoSpaceDE w:val="0"/>
              <w:autoSpaceDN w:val="0"/>
              <w:adjustRightInd w:val="0"/>
              <w:jc w:val="right"/>
              <w:rPr>
                <w:rFonts w:asciiTheme="majorHAnsi" w:hAnsiTheme="majorHAnsi" w:cs="Arial"/>
                <w:sz w:val="20"/>
                <w:szCs w:val="20"/>
              </w:rPr>
            </w:pPr>
            <w:r>
              <w:rPr>
                <w:rFonts w:asciiTheme="majorHAnsi" w:hAnsiTheme="majorHAnsi" w:cs="Arial"/>
                <w:sz w:val="20"/>
                <w:szCs w:val="20"/>
              </w:rPr>
              <w:t>None</w:t>
            </w:r>
          </w:p>
          <w:p w14:paraId="72D6B2E8" w14:textId="77777777" w:rsidR="00313FC5" w:rsidRPr="000E3BBD" w:rsidRDefault="00313FC5" w:rsidP="002A4410">
            <w:pPr>
              <w:widowControl w:val="0"/>
              <w:autoSpaceDE w:val="0"/>
              <w:autoSpaceDN w:val="0"/>
              <w:adjustRightInd w:val="0"/>
              <w:jc w:val="right"/>
              <w:rPr>
                <w:rFonts w:asciiTheme="majorHAnsi" w:hAnsiTheme="majorHAnsi" w:cs="Arial"/>
                <w:sz w:val="20"/>
                <w:szCs w:val="20"/>
              </w:rPr>
            </w:pPr>
          </w:p>
        </w:tc>
        <w:tc>
          <w:tcPr>
            <w:tcW w:w="4394" w:type="dxa"/>
          </w:tcPr>
          <w:p w14:paraId="319A52E9" w14:textId="77777777" w:rsidR="00313FC5" w:rsidRDefault="00313FC5" w:rsidP="002A4410">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PE and Sports Profile is raised across school and pupils are proud of their individual and team achievements.</w:t>
            </w:r>
          </w:p>
          <w:p w14:paraId="086B8C64" w14:textId="77777777" w:rsidR="0020035B" w:rsidRDefault="00313FC5" w:rsidP="0020035B">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The Local Governing Body and parents can see the benefits of the raised profile are committed to funding these areas if the PE and Sports Premium is discontinued.</w:t>
            </w:r>
            <w:r w:rsidR="0020035B">
              <w:rPr>
                <w:rFonts w:asciiTheme="majorHAnsi" w:hAnsiTheme="majorHAnsi" w:cs="Arial"/>
                <w:sz w:val="20"/>
                <w:szCs w:val="20"/>
              </w:rPr>
              <w:t xml:space="preserve"> </w:t>
            </w:r>
          </w:p>
          <w:p w14:paraId="20F58058" w14:textId="77777777" w:rsidR="0020035B" w:rsidRDefault="0020035B" w:rsidP="0020035B">
            <w:pPr>
              <w:widowControl w:val="0"/>
              <w:autoSpaceDE w:val="0"/>
              <w:autoSpaceDN w:val="0"/>
              <w:adjustRightInd w:val="0"/>
              <w:rPr>
                <w:rFonts w:asciiTheme="majorHAnsi" w:hAnsiTheme="majorHAnsi" w:cs="Arial"/>
                <w:sz w:val="20"/>
                <w:szCs w:val="20"/>
              </w:rPr>
            </w:pPr>
          </w:p>
          <w:p w14:paraId="0549634C" w14:textId="77777777" w:rsidR="0020035B" w:rsidRDefault="0020035B" w:rsidP="0020035B">
            <w:pPr>
              <w:widowControl w:val="0"/>
              <w:autoSpaceDE w:val="0"/>
              <w:autoSpaceDN w:val="0"/>
              <w:adjustRightInd w:val="0"/>
              <w:rPr>
                <w:rFonts w:asciiTheme="majorHAnsi" w:hAnsiTheme="majorHAnsi" w:cs="Arial"/>
                <w:sz w:val="20"/>
                <w:szCs w:val="20"/>
              </w:rPr>
            </w:pPr>
          </w:p>
          <w:p w14:paraId="6B731E58" w14:textId="77777777" w:rsidR="0020035B" w:rsidRDefault="0020035B" w:rsidP="0020035B">
            <w:pPr>
              <w:widowControl w:val="0"/>
              <w:autoSpaceDE w:val="0"/>
              <w:autoSpaceDN w:val="0"/>
              <w:adjustRightInd w:val="0"/>
              <w:rPr>
                <w:rFonts w:asciiTheme="majorHAnsi" w:hAnsiTheme="majorHAnsi" w:cs="Arial"/>
                <w:sz w:val="20"/>
                <w:szCs w:val="20"/>
              </w:rPr>
            </w:pPr>
          </w:p>
          <w:p w14:paraId="3A5FF79A" w14:textId="77777777" w:rsidR="0020035B" w:rsidRDefault="0020035B" w:rsidP="0020035B">
            <w:pPr>
              <w:widowControl w:val="0"/>
              <w:autoSpaceDE w:val="0"/>
              <w:autoSpaceDN w:val="0"/>
              <w:adjustRightInd w:val="0"/>
              <w:rPr>
                <w:rFonts w:asciiTheme="majorHAnsi" w:hAnsiTheme="majorHAnsi" w:cs="Arial"/>
                <w:sz w:val="20"/>
                <w:szCs w:val="20"/>
              </w:rPr>
            </w:pPr>
          </w:p>
          <w:p w14:paraId="0EAA9C80" w14:textId="77777777" w:rsidR="0020035B" w:rsidRDefault="0020035B" w:rsidP="0020035B">
            <w:pPr>
              <w:widowControl w:val="0"/>
              <w:autoSpaceDE w:val="0"/>
              <w:autoSpaceDN w:val="0"/>
              <w:adjustRightInd w:val="0"/>
              <w:rPr>
                <w:rFonts w:asciiTheme="majorHAnsi" w:hAnsiTheme="majorHAnsi" w:cs="Arial"/>
                <w:sz w:val="20"/>
                <w:szCs w:val="20"/>
              </w:rPr>
            </w:pPr>
          </w:p>
          <w:p w14:paraId="42428DE7" w14:textId="77777777" w:rsidR="0020035B" w:rsidRDefault="0020035B" w:rsidP="0020035B">
            <w:pPr>
              <w:widowControl w:val="0"/>
              <w:autoSpaceDE w:val="0"/>
              <w:autoSpaceDN w:val="0"/>
              <w:adjustRightInd w:val="0"/>
              <w:rPr>
                <w:rFonts w:asciiTheme="majorHAnsi" w:hAnsiTheme="majorHAnsi" w:cs="Arial"/>
                <w:sz w:val="20"/>
                <w:szCs w:val="20"/>
              </w:rPr>
            </w:pPr>
          </w:p>
          <w:p w14:paraId="0E4AA1A0" w14:textId="77777777" w:rsidR="0020035B" w:rsidRDefault="0020035B" w:rsidP="0020035B">
            <w:pPr>
              <w:widowControl w:val="0"/>
              <w:autoSpaceDE w:val="0"/>
              <w:autoSpaceDN w:val="0"/>
              <w:adjustRightInd w:val="0"/>
              <w:rPr>
                <w:rFonts w:asciiTheme="majorHAnsi" w:hAnsiTheme="majorHAnsi" w:cs="Arial"/>
                <w:sz w:val="20"/>
                <w:szCs w:val="20"/>
              </w:rPr>
            </w:pPr>
          </w:p>
          <w:p w14:paraId="60272E45" w14:textId="77777777" w:rsidR="0020035B" w:rsidRDefault="0020035B" w:rsidP="0020035B">
            <w:pPr>
              <w:widowControl w:val="0"/>
              <w:autoSpaceDE w:val="0"/>
              <w:autoSpaceDN w:val="0"/>
              <w:adjustRightInd w:val="0"/>
              <w:rPr>
                <w:rFonts w:asciiTheme="majorHAnsi" w:hAnsiTheme="majorHAnsi" w:cs="Arial"/>
                <w:sz w:val="20"/>
                <w:szCs w:val="20"/>
              </w:rPr>
            </w:pPr>
          </w:p>
          <w:p w14:paraId="5A270147" w14:textId="77777777" w:rsidR="0020035B" w:rsidRDefault="0020035B" w:rsidP="0020035B">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Pupils are aware of career choices involving PE and Sports and aspire to achieve this</w:t>
            </w:r>
          </w:p>
          <w:p w14:paraId="2568F66F" w14:textId="77777777" w:rsidR="00313FC5" w:rsidRPr="000E3BBD" w:rsidRDefault="00313FC5" w:rsidP="002A4410">
            <w:pPr>
              <w:widowControl w:val="0"/>
              <w:autoSpaceDE w:val="0"/>
              <w:autoSpaceDN w:val="0"/>
              <w:adjustRightInd w:val="0"/>
              <w:rPr>
                <w:rFonts w:asciiTheme="majorHAnsi" w:hAnsiTheme="majorHAnsi" w:cs="Arial"/>
                <w:sz w:val="20"/>
                <w:szCs w:val="20"/>
              </w:rPr>
            </w:pPr>
          </w:p>
        </w:tc>
      </w:tr>
      <w:tr w:rsidR="00313FC5" w:rsidRPr="000C0EAE" w14:paraId="11F07B5F" w14:textId="77777777" w:rsidTr="0020035B">
        <w:trPr>
          <w:trHeight w:val="835"/>
        </w:trPr>
        <w:tc>
          <w:tcPr>
            <w:tcW w:w="3816" w:type="dxa"/>
          </w:tcPr>
          <w:p w14:paraId="377B4582" w14:textId="77777777" w:rsidR="00313FC5" w:rsidRPr="000C0EAE" w:rsidRDefault="0020035B" w:rsidP="002A4410">
            <w:pPr>
              <w:rPr>
                <w:rFonts w:asciiTheme="majorHAnsi" w:hAnsiTheme="majorHAnsi" w:cstheme="minorHAnsi"/>
                <w:b/>
              </w:rPr>
            </w:pPr>
            <w:r>
              <w:rPr>
                <w:rFonts w:asciiTheme="majorHAnsi" w:hAnsiTheme="majorHAnsi" w:cs="Arial"/>
                <w:sz w:val="20"/>
                <w:szCs w:val="20"/>
              </w:rPr>
              <w:t>Leaders to be trained to deliver whole school active assemblies</w:t>
            </w:r>
          </w:p>
        </w:tc>
        <w:tc>
          <w:tcPr>
            <w:tcW w:w="2126" w:type="dxa"/>
          </w:tcPr>
          <w:p w14:paraId="0F264BFE" w14:textId="77777777" w:rsidR="0020035B" w:rsidRDefault="0020035B" w:rsidP="0020035B">
            <w:pPr>
              <w:widowControl w:val="0"/>
              <w:autoSpaceDE w:val="0"/>
              <w:autoSpaceDN w:val="0"/>
              <w:adjustRightInd w:val="0"/>
              <w:jc w:val="right"/>
              <w:rPr>
                <w:rFonts w:asciiTheme="majorHAnsi" w:hAnsiTheme="majorHAnsi" w:cs="Arial"/>
                <w:sz w:val="20"/>
                <w:szCs w:val="20"/>
              </w:rPr>
            </w:pPr>
            <w:r>
              <w:rPr>
                <w:rFonts w:asciiTheme="majorHAnsi" w:hAnsiTheme="majorHAnsi" w:cs="Arial"/>
                <w:sz w:val="20"/>
                <w:szCs w:val="20"/>
              </w:rPr>
              <w:t>Included in HBSSPAN Subscription</w:t>
            </w:r>
          </w:p>
          <w:p w14:paraId="4B3E18DA" w14:textId="77777777" w:rsidR="00313FC5" w:rsidRPr="000C0EAE" w:rsidRDefault="00313FC5" w:rsidP="002A4410">
            <w:pPr>
              <w:rPr>
                <w:rFonts w:asciiTheme="majorHAnsi" w:hAnsiTheme="majorHAnsi" w:cstheme="minorHAnsi"/>
                <w:b/>
              </w:rPr>
            </w:pPr>
          </w:p>
        </w:tc>
        <w:tc>
          <w:tcPr>
            <w:tcW w:w="4394" w:type="dxa"/>
          </w:tcPr>
          <w:p w14:paraId="284C4B46" w14:textId="77777777" w:rsidR="00313FC5" w:rsidRPr="0020035B" w:rsidRDefault="0020035B" w:rsidP="0020035B">
            <w:pPr>
              <w:widowControl w:val="0"/>
              <w:autoSpaceDE w:val="0"/>
              <w:autoSpaceDN w:val="0"/>
              <w:adjustRightInd w:val="0"/>
              <w:rPr>
                <w:rFonts w:asciiTheme="majorHAnsi" w:hAnsiTheme="majorHAnsi" w:cstheme="minorHAnsi"/>
                <w:sz w:val="21"/>
              </w:rPr>
            </w:pPr>
            <w:r w:rsidRPr="0020035B">
              <w:rPr>
                <w:rFonts w:asciiTheme="majorHAnsi" w:hAnsiTheme="majorHAnsi" w:cstheme="minorHAnsi"/>
                <w:sz w:val="21"/>
              </w:rPr>
              <w:t>Pupils lead and participate in active assemblies</w:t>
            </w:r>
          </w:p>
        </w:tc>
      </w:tr>
    </w:tbl>
    <w:p w14:paraId="1C209A28" w14:textId="77777777" w:rsidR="00CA5ED3" w:rsidRPr="000C0EAE" w:rsidRDefault="00CA5ED3" w:rsidP="00143C6B">
      <w:pPr>
        <w:spacing w:after="0"/>
        <w:rPr>
          <w:rFonts w:asciiTheme="majorHAnsi" w:hAnsiTheme="majorHAnsi" w:cstheme="minorHAnsi"/>
          <w:b/>
        </w:rPr>
      </w:pPr>
    </w:p>
    <w:tbl>
      <w:tblPr>
        <w:tblStyle w:val="TableGrid"/>
        <w:tblW w:w="0" w:type="auto"/>
        <w:tblLook w:val="04A0" w:firstRow="1" w:lastRow="0" w:firstColumn="1" w:lastColumn="0" w:noHBand="0" w:noVBand="1"/>
      </w:tblPr>
      <w:tblGrid>
        <w:gridCol w:w="9059"/>
        <w:gridCol w:w="1277"/>
      </w:tblGrid>
      <w:tr w:rsidR="0013132A" w:rsidRPr="000C0EAE" w14:paraId="23DA3C66" w14:textId="77777777" w:rsidTr="0013132A">
        <w:tc>
          <w:tcPr>
            <w:tcW w:w="9059" w:type="dxa"/>
          </w:tcPr>
          <w:p w14:paraId="29C6BA90" w14:textId="77777777" w:rsidR="003C478D" w:rsidRPr="000C0EAE" w:rsidRDefault="003C478D" w:rsidP="003C478D">
            <w:pPr>
              <w:rPr>
                <w:rFonts w:asciiTheme="majorHAnsi" w:hAnsiTheme="majorHAnsi" w:cstheme="minorHAnsi"/>
                <w:b/>
              </w:rPr>
            </w:pPr>
            <w:r w:rsidRPr="000C0EAE">
              <w:rPr>
                <w:rFonts w:asciiTheme="majorHAnsi" w:hAnsiTheme="majorHAnsi" w:cstheme="minorHAnsi"/>
                <w:b/>
              </w:rPr>
              <w:t>Total Spend</w:t>
            </w:r>
          </w:p>
          <w:p w14:paraId="47EFEB79" w14:textId="77777777" w:rsidR="003C478D" w:rsidRPr="000C0EAE" w:rsidRDefault="003C478D" w:rsidP="003C478D">
            <w:pPr>
              <w:rPr>
                <w:rFonts w:asciiTheme="majorHAnsi" w:hAnsiTheme="majorHAnsi" w:cstheme="minorHAnsi"/>
              </w:rPr>
            </w:pPr>
            <w:r w:rsidRPr="000C0EAE">
              <w:rPr>
                <w:rFonts w:asciiTheme="majorHAnsi" w:hAnsiTheme="majorHAnsi" w:cstheme="minorHAnsi"/>
              </w:rPr>
              <w:t>(Funding Received in brackets)</w:t>
            </w:r>
          </w:p>
        </w:tc>
        <w:tc>
          <w:tcPr>
            <w:tcW w:w="1277" w:type="dxa"/>
          </w:tcPr>
          <w:p w14:paraId="5A294D88" w14:textId="08AD9367" w:rsidR="003C478D" w:rsidRPr="000C0EAE" w:rsidRDefault="003C478D" w:rsidP="003C478D">
            <w:pPr>
              <w:rPr>
                <w:rFonts w:asciiTheme="majorHAnsi" w:hAnsiTheme="majorHAnsi" w:cstheme="minorHAnsi"/>
                <w:b/>
              </w:rPr>
            </w:pPr>
            <w:r w:rsidRPr="000C0EAE">
              <w:rPr>
                <w:rFonts w:asciiTheme="majorHAnsi" w:hAnsiTheme="majorHAnsi" w:cstheme="minorHAnsi"/>
                <w:b/>
              </w:rPr>
              <w:t xml:space="preserve">£ </w:t>
            </w:r>
            <w:r w:rsidR="001C6943">
              <w:rPr>
                <w:rFonts w:asciiTheme="majorHAnsi" w:hAnsiTheme="majorHAnsi" w:cstheme="minorHAnsi"/>
                <w:b/>
              </w:rPr>
              <w:t>19,</w:t>
            </w:r>
            <w:r w:rsidR="007842D0">
              <w:rPr>
                <w:rFonts w:asciiTheme="majorHAnsi" w:hAnsiTheme="majorHAnsi" w:cstheme="minorHAnsi"/>
                <w:b/>
              </w:rPr>
              <w:t>060</w:t>
            </w:r>
          </w:p>
          <w:p w14:paraId="7D904CAB" w14:textId="3A370740" w:rsidR="003C478D" w:rsidRPr="000C0EAE" w:rsidRDefault="003C478D" w:rsidP="001C6943">
            <w:pPr>
              <w:rPr>
                <w:rFonts w:asciiTheme="majorHAnsi" w:hAnsiTheme="majorHAnsi" w:cstheme="minorHAnsi"/>
              </w:rPr>
            </w:pPr>
            <w:r w:rsidRPr="000C0EAE">
              <w:rPr>
                <w:rFonts w:asciiTheme="majorHAnsi" w:hAnsiTheme="majorHAnsi" w:cstheme="minorHAnsi"/>
              </w:rPr>
              <w:t xml:space="preserve">(£ </w:t>
            </w:r>
            <w:r w:rsidR="001C6943">
              <w:rPr>
                <w:rFonts w:asciiTheme="majorHAnsi" w:hAnsiTheme="majorHAnsi" w:cstheme="minorHAnsi"/>
              </w:rPr>
              <w:t>19,</w:t>
            </w:r>
            <w:r w:rsidR="007842D0">
              <w:rPr>
                <w:rFonts w:asciiTheme="majorHAnsi" w:hAnsiTheme="majorHAnsi" w:cstheme="minorHAnsi"/>
              </w:rPr>
              <w:t>060</w:t>
            </w:r>
            <w:r w:rsidRPr="000C0EAE">
              <w:rPr>
                <w:rFonts w:asciiTheme="majorHAnsi" w:hAnsiTheme="majorHAnsi" w:cstheme="minorHAnsi"/>
              </w:rPr>
              <w:t>)</w:t>
            </w:r>
          </w:p>
        </w:tc>
      </w:tr>
    </w:tbl>
    <w:p w14:paraId="064BEDB3" w14:textId="77777777" w:rsidR="00143C6B" w:rsidRPr="000C0EAE" w:rsidRDefault="00143C6B" w:rsidP="00143C6B">
      <w:pPr>
        <w:autoSpaceDE w:val="0"/>
        <w:autoSpaceDN w:val="0"/>
        <w:adjustRightInd w:val="0"/>
        <w:spacing w:after="0" w:line="240" w:lineRule="auto"/>
        <w:rPr>
          <w:rFonts w:asciiTheme="majorHAnsi" w:hAnsiTheme="majorHAnsi" w:cstheme="minorHAnsi"/>
          <w:b/>
        </w:rPr>
      </w:pPr>
    </w:p>
    <w:p w14:paraId="29EA9AEF" w14:textId="77777777" w:rsidR="00143C6B" w:rsidRPr="000C0EAE" w:rsidRDefault="00143C6B" w:rsidP="00143C6B">
      <w:pPr>
        <w:autoSpaceDE w:val="0"/>
        <w:autoSpaceDN w:val="0"/>
        <w:adjustRightInd w:val="0"/>
        <w:spacing w:after="0" w:line="240" w:lineRule="auto"/>
        <w:rPr>
          <w:rFonts w:asciiTheme="majorHAnsi" w:hAnsiTheme="majorHAnsi" w:cstheme="minorHAnsi"/>
          <w:b/>
        </w:rPr>
      </w:pPr>
      <w:r w:rsidRPr="000C0EAE">
        <w:rPr>
          <w:rFonts w:asciiTheme="majorHAnsi" w:hAnsiTheme="majorHAnsi" w:cstheme="minorHAnsi"/>
          <w:b/>
        </w:rPr>
        <w:t>How the school assesses pupil attainment in PE and sports:</w:t>
      </w:r>
    </w:p>
    <w:p w14:paraId="2846916D" w14:textId="77777777" w:rsidR="00143C6B" w:rsidRPr="000C0EAE" w:rsidRDefault="00143C6B" w:rsidP="00143C6B">
      <w:pPr>
        <w:autoSpaceDE w:val="0"/>
        <w:autoSpaceDN w:val="0"/>
        <w:adjustRightInd w:val="0"/>
        <w:spacing w:after="0" w:line="240" w:lineRule="auto"/>
        <w:rPr>
          <w:rFonts w:asciiTheme="majorHAnsi" w:hAnsiTheme="majorHAnsi" w:cstheme="minorHAnsi"/>
          <w:b/>
        </w:rPr>
      </w:pPr>
    </w:p>
    <w:p w14:paraId="3645CAD4" w14:textId="5C9D9D32" w:rsidR="00143C6B" w:rsidRPr="0013132A" w:rsidRDefault="001C6943" w:rsidP="0013132A">
      <w:pPr>
        <w:pStyle w:val="ListParagraph"/>
        <w:numPr>
          <w:ilvl w:val="0"/>
          <w:numId w:val="11"/>
        </w:numPr>
        <w:autoSpaceDE w:val="0"/>
        <w:autoSpaceDN w:val="0"/>
        <w:adjustRightInd w:val="0"/>
        <w:spacing w:after="0" w:line="240" w:lineRule="auto"/>
        <w:rPr>
          <w:rFonts w:asciiTheme="majorHAnsi" w:hAnsiTheme="majorHAnsi" w:cstheme="minorHAnsi"/>
        </w:rPr>
      </w:pPr>
      <w:r w:rsidRPr="0013132A">
        <w:rPr>
          <w:rFonts w:asciiTheme="majorHAnsi" w:hAnsiTheme="majorHAnsi" w:cstheme="minorHAnsi"/>
        </w:rPr>
        <w:t>The school will use PE Passport to support teaching, learning and assessment of PE.</w:t>
      </w:r>
    </w:p>
    <w:p w14:paraId="2E8304C1" w14:textId="77777777" w:rsidR="00143C6B" w:rsidRPr="000C0EAE" w:rsidRDefault="00143C6B" w:rsidP="00143C6B">
      <w:pPr>
        <w:autoSpaceDE w:val="0"/>
        <w:autoSpaceDN w:val="0"/>
        <w:adjustRightInd w:val="0"/>
        <w:spacing w:after="0" w:line="240" w:lineRule="auto"/>
        <w:rPr>
          <w:rFonts w:asciiTheme="majorHAnsi" w:hAnsiTheme="majorHAnsi" w:cstheme="minorHAnsi"/>
        </w:rPr>
      </w:pPr>
    </w:p>
    <w:p w14:paraId="735A1C81" w14:textId="77777777" w:rsidR="00143C6B" w:rsidRPr="0013132A" w:rsidRDefault="00143C6B" w:rsidP="0013132A">
      <w:pPr>
        <w:pStyle w:val="ListParagraph"/>
        <w:numPr>
          <w:ilvl w:val="0"/>
          <w:numId w:val="11"/>
        </w:numPr>
        <w:autoSpaceDE w:val="0"/>
        <w:autoSpaceDN w:val="0"/>
        <w:adjustRightInd w:val="0"/>
        <w:spacing w:after="0" w:line="240" w:lineRule="auto"/>
        <w:rPr>
          <w:rFonts w:asciiTheme="majorHAnsi" w:hAnsiTheme="majorHAnsi" w:cstheme="minorHAnsi"/>
        </w:rPr>
      </w:pPr>
      <w:r w:rsidRPr="0013132A">
        <w:rPr>
          <w:rFonts w:asciiTheme="majorHAnsi" w:hAnsiTheme="majorHAnsi" w:cstheme="minorHAnsi"/>
        </w:rPr>
        <w:t>Our Sports Coach in partnership with the Class Teacher will record each half term at the end of each unit of work.</w:t>
      </w:r>
    </w:p>
    <w:p w14:paraId="63046A23" w14:textId="77777777" w:rsidR="00143C6B" w:rsidRPr="000C0EAE" w:rsidRDefault="00143C6B" w:rsidP="00143C6B">
      <w:pPr>
        <w:autoSpaceDE w:val="0"/>
        <w:autoSpaceDN w:val="0"/>
        <w:adjustRightInd w:val="0"/>
        <w:spacing w:after="0" w:line="240" w:lineRule="auto"/>
        <w:rPr>
          <w:rFonts w:asciiTheme="majorHAnsi" w:hAnsiTheme="majorHAnsi" w:cstheme="minorHAnsi"/>
        </w:rPr>
      </w:pPr>
    </w:p>
    <w:p w14:paraId="3B68A27F" w14:textId="77777777" w:rsidR="00143C6B" w:rsidRPr="0013132A" w:rsidRDefault="00143C6B" w:rsidP="0013132A">
      <w:pPr>
        <w:pStyle w:val="ListParagraph"/>
        <w:numPr>
          <w:ilvl w:val="0"/>
          <w:numId w:val="11"/>
        </w:numPr>
        <w:autoSpaceDE w:val="0"/>
        <w:autoSpaceDN w:val="0"/>
        <w:adjustRightInd w:val="0"/>
        <w:spacing w:after="0" w:line="240" w:lineRule="auto"/>
        <w:rPr>
          <w:rFonts w:asciiTheme="majorHAnsi" w:hAnsiTheme="majorHAnsi" w:cstheme="minorHAnsi"/>
        </w:rPr>
      </w:pPr>
      <w:r w:rsidRPr="0013132A">
        <w:rPr>
          <w:rFonts w:asciiTheme="majorHAnsi" w:hAnsiTheme="majorHAnsi" w:cstheme="minorHAnsi"/>
        </w:rPr>
        <w:t xml:space="preserve">These assessments are monitored by the SLT and PE Leader to track the progress of each pupil as they progress through the school and the coverage of PE in each Year Group. </w:t>
      </w:r>
    </w:p>
    <w:p w14:paraId="382EBD8D" w14:textId="77777777" w:rsidR="004B53D7" w:rsidRPr="000C0EAE" w:rsidRDefault="004B53D7" w:rsidP="00143C6B">
      <w:pPr>
        <w:autoSpaceDE w:val="0"/>
        <w:autoSpaceDN w:val="0"/>
        <w:adjustRightInd w:val="0"/>
        <w:spacing w:after="0" w:line="240" w:lineRule="auto"/>
        <w:rPr>
          <w:rFonts w:asciiTheme="majorHAnsi" w:hAnsiTheme="majorHAnsi" w:cstheme="minorHAnsi"/>
        </w:rPr>
      </w:pPr>
    </w:p>
    <w:p w14:paraId="625F4C37" w14:textId="77777777" w:rsidR="004B53D7" w:rsidRPr="0013132A" w:rsidRDefault="004B53D7" w:rsidP="0013132A">
      <w:pPr>
        <w:outlineLvl w:val="0"/>
        <w:rPr>
          <w:rFonts w:asciiTheme="majorHAnsi" w:hAnsiTheme="majorHAnsi"/>
          <w:color w:val="1F4E79" w:themeColor="accent1" w:themeShade="80"/>
          <w:sz w:val="32"/>
        </w:rPr>
      </w:pPr>
    </w:p>
    <w:p w14:paraId="7CFBD409" w14:textId="77777777" w:rsidR="004B53D7" w:rsidRPr="000C0EAE" w:rsidRDefault="004B53D7" w:rsidP="00143C6B">
      <w:pPr>
        <w:autoSpaceDE w:val="0"/>
        <w:autoSpaceDN w:val="0"/>
        <w:adjustRightInd w:val="0"/>
        <w:spacing w:after="0" w:line="240" w:lineRule="auto"/>
        <w:rPr>
          <w:rFonts w:asciiTheme="majorHAnsi" w:hAnsiTheme="majorHAnsi" w:cstheme="minorHAnsi"/>
        </w:rPr>
      </w:pPr>
    </w:p>
    <w:sectPr w:rsidR="004B53D7" w:rsidRPr="000C0EAE" w:rsidSect="00753047">
      <w:headerReference w:type="first" r:id="rId10"/>
      <w:pgSz w:w="11906" w:h="16838"/>
      <w:pgMar w:top="720" w:right="720" w:bottom="720" w:left="720" w:header="708" w:footer="708" w:gutter="0"/>
      <w:pgBorders w:offsetFrom="page">
        <w:top w:val="single" w:sz="36" w:space="20" w:color="002060"/>
        <w:left w:val="single" w:sz="36" w:space="20" w:color="002060"/>
        <w:bottom w:val="single" w:sz="36" w:space="20" w:color="002060"/>
        <w:right w:val="single" w:sz="36" w:space="20"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EF2B" w14:textId="77777777" w:rsidR="002A1D23" w:rsidRDefault="002A1D23" w:rsidP="003C478D">
      <w:pPr>
        <w:spacing w:after="0" w:line="240" w:lineRule="auto"/>
      </w:pPr>
      <w:r>
        <w:separator/>
      </w:r>
    </w:p>
  </w:endnote>
  <w:endnote w:type="continuationSeparator" w:id="0">
    <w:p w14:paraId="2C9D3B16" w14:textId="77777777" w:rsidR="002A1D23" w:rsidRDefault="002A1D23" w:rsidP="003C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Raleway">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8F17" w14:textId="77777777" w:rsidR="002A1D23" w:rsidRDefault="002A1D23" w:rsidP="003C478D">
      <w:pPr>
        <w:spacing w:after="0" w:line="240" w:lineRule="auto"/>
      </w:pPr>
      <w:r>
        <w:separator/>
      </w:r>
    </w:p>
  </w:footnote>
  <w:footnote w:type="continuationSeparator" w:id="0">
    <w:p w14:paraId="1AABEB39" w14:textId="77777777" w:rsidR="002A1D23" w:rsidRDefault="002A1D23" w:rsidP="003C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B321" w14:textId="77777777" w:rsidR="003C478D" w:rsidRDefault="00443B78" w:rsidP="000C0EAE">
    <w:pPr>
      <w:pStyle w:val="Header"/>
      <w:jc w:val="center"/>
    </w:pPr>
    <w:r>
      <w:rPr>
        <w:rFonts w:ascii="Raleway" w:hAnsi="Raleway"/>
        <w:caps/>
        <w:noProof/>
        <w:color w:val="484848"/>
        <w:sz w:val="54"/>
        <w:szCs w:val="54"/>
        <w:lang w:eastAsia="en-GB"/>
      </w:rPr>
      <w:drawing>
        <wp:inline distT="0" distB="0" distL="0" distR="0" wp14:anchorId="5E84D9F4" wp14:editId="29AA4626">
          <wp:extent cx="3251835" cy="650367"/>
          <wp:effectExtent l="0" t="0" r="0" b="10160"/>
          <wp:docPr id="2" name="Picture 2" descr="Bradgate Educatio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gate Education Partnershi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4291" cy="656858"/>
                  </a:xfrm>
                  <a:prstGeom prst="rect">
                    <a:avLst/>
                  </a:prstGeom>
                  <a:noFill/>
                  <a:ln>
                    <a:noFill/>
                  </a:ln>
                </pic:spPr>
              </pic:pic>
            </a:graphicData>
          </a:graphic>
        </wp:inline>
      </w:drawing>
    </w:r>
    <w:r w:rsidR="000C0EAE">
      <w:rPr>
        <w:rFonts w:cstheme="minorHAnsi"/>
        <w:b/>
        <w:noProof/>
        <w:color w:val="000000"/>
        <w:lang w:eastAsia="en-GB"/>
      </w:rPr>
      <w:drawing>
        <wp:inline distT="0" distB="0" distL="0" distR="0" wp14:anchorId="0451F7D9" wp14:editId="579E03B7">
          <wp:extent cx="720000" cy="6341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shield &amp;amp; text new logo_resized.jpg"/>
                  <pic:cNvPicPr/>
                </pic:nvPicPr>
                <pic:blipFill>
                  <a:blip r:embed="rId3">
                    <a:extLst>
                      <a:ext uri="{28A0092B-C50C-407E-A947-70E740481C1C}">
                        <a14:useLocalDpi xmlns:a14="http://schemas.microsoft.com/office/drawing/2010/main" val="0"/>
                      </a:ext>
                    </a:extLst>
                  </a:blip>
                  <a:stretch>
                    <a:fillRect/>
                  </a:stretch>
                </pic:blipFill>
                <pic:spPr>
                  <a:xfrm>
                    <a:off x="0" y="0"/>
                    <a:ext cx="720000" cy="634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F30"/>
    <w:multiLevelType w:val="hybridMultilevel"/>
    <w:tmpl w:val="1CDC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B0E18"/>
    <w:multiLevelType w:val="hybridMultilevel"/>
    <w:tmpl w:val="43BE32E8"/>
    <w:lvl w:ilvl="0" w:tplc="38B004E6">
      <w:start w:val="3"/>
      <w:numFmt w:val="bullet"/>
      <w:lvlText w:val="-"/>
      <w:lvlJc w:val="left"/>
      <w:pPr>
        <w:ind w:left="720" w:hanging="360"/>
      </w:pPr>
      <w:rPr>
        <w:rFonts w:ascii="Calibri Light" w:eastAsiaTheme="minorHAnsi"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6CA1"/>
    <w:multiLevelType w:val="hybridMultilevel"/>
    <w:tmpl w:val="5BCC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85A13"/>
    <w:multiLevelType w:val="hybridMultilevel"/>
    <w:tmpl w:val="8232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A06B3"/>
    <w:multiLevelType w:val="hybridMultilevel"/>
    <w:tmpl w:val="73FE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E6E2D"/>
    <w:multiLevelType w:val="hybridMultilevel"/>
    <w:tmpl w:val="83C82398"/>
    <w:lvl w:ilvl="0" w:tplc="3C4482D4">
      <w:start w:val="3"/>
      <w:numFmt w:val="bullet"/>
      <w:lvlText w:val="-"/>
      <w:lvlJc w:val="left"/>
      <w:pPr>
        <w:ind w:left="360" w:hanging="360"/>
      </w:pPr>
      <w:rPr>
        <w:rFonts w:ascii="Calibri Light" w:eastAsiaTheme="minorHAnsi" w:hAnsi="Calibri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97A7C"/>
    <w:multiLevelType w:val="hybridMultilevel"/>
    <w:tmpl w:val="62780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21FBB"/>
    <w:multiLevelType w:val="hybridMultilevel"/>
    <w:tmpl w:val="236A0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D1538"/>
    <w:multiLevelType w:val="hybridMultilevel"/>
    <w:tmpl w:val="9620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97192A"/>
    <w:multiLevelType w:val="hybridMultilevel"/>
    <w:tmpl w:val="1ADCE2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66C679B3"/>
    <w:multiLevelType w:val="hybridMultilevel"/>
    <w:tmpl w:val="4D6A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8"/>
  </w:num>
  <w:num w:numId="7">
    <w:abstractNumId w:val="3"/>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8D"/>
    <w:rsid w:val="00013A2D"/>
    <w:rsid w:val="00023A6C"/>
    <w:rsid w:val="00044DAC"/>
    <w:rsid w:val="000C0EAE"/>
    <w:rsid w:val="0013132A"/>
    <w:rsid w:val="00143C6B"/>
    <w:rsid w:val="001C6943"/>
    <w:rsid w:val="0020035B"/>
    <w:rsid w:val="002A1D23"/>
    <w:rsid w:val="00306314"/>
    <w:rsid w:val="00313FC5"/>
    <w:rsid w:val="00361B60"/>
    <w:rsid w:val="003C478D"/>
    <w:rsid w:val="0043240F"/>
    <w:rsid w:val="00443B78"/>
    <w:rsid w:val="004545A1"/>
    <w:rsid w:val="004B53D7"/>
    <w:rsid w:val="004C7E4D"/>
    <w:rsid w:val="00512139"/>
    <w:rsid w:val="00575E2D"/>
    <w:rsid w:val="0068307D"/>
    <w:rsid w:val="00733179"/>
    <w:rsid w:val="0074202B"/>
    <w:rsid w:val="00753047"/>
    <w:rsid w:val="007842D0"/>
    <w:rsid w:val="00790C13"/>
    <w:rsid w:val="007D0534"/>
    <w:rsid w:val="007D5DF7"/>
    <w:rsid w:val="008010E0"/>
    <w:rsid w:val="00842CD7"/>
    <w:rsid w:val="009164B9"/>
    <w:rsid w:val="00937B68"/>
    <w:rsid w:val="009623B0"/>
    <w:rsid w:val="009A54F9"/>
    <w:rsid w:val="00A36767"/>
    <w:rsid w:val="00A70C75"/>
    <w:rsid w:val="00A90124"/>
    <w:rsid w:val="00AA79DD"/>
    <w:rsid w:val="00AF567A"/>
    <w:rsid w:val="00BB5055"/>
    <w:rsid w:val="00BE13BE"/>
    <w:rsid w:val="00CA5ED3"/>
    <w:rsid w:val="00DC6AF8"/>
    <w:rsid w:val="00DF3716"/>
    <w:rsid w:val="00E22095"/>
    <w:rsid w:val="00EA2508"/>
    <w:rsid w:val="00F9179E"/>
    <w:rsid w:val="00FF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730C"/>
  <w15:chartTrackingRefBased/>
  <w15:docId w15:val="{46F477E9-3065-47CD-ABEF-499DF81C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8D"/>
    <w:pPr>
      <w:ind w:left="720"/>
      <w:contextualSpacing/>
    </w:pPr>
  </w:style>
  <w:style w:type="table" w:styleId="TableGrid">
    <w:name w:val="Table Grid"/>
    <w:basedOn w:val="TableNormal"/>
    <w:uiPriority w:val="39"/>
    <w:rsid w:val="003C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8D"/>
  </w:style>
  <w:style w:type="paragraph" w:styleId="Footer">
    <w:name w:val="footer"/>
    <w:basedOn w:val="Normal"/>
    <w:link w:val="FooterChar"/>
    <w:uiPriority w:val="99"/>
    <w:unhideWhenUsed/>
    <w:rsid w:val="003C4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8D"/>
  </w:style>
  <w:style w:type="paragraph" w:styleId="BalloonText">
    <w:name w:val="Balloon Text"/>
    <w:basedOn w:val="Normal"/>
    <w:link w:val="BalloonTextChar"/>
    <w:uiPriority w:val="99"/>
    <w:semiHidden/>
    <w:unhideWhenUsed/>
    <w:rsid w:val="00143C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43C6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bep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7720C0B3E7840882E4E684A946E51" ma:contentTypeVersion="5" ma:contentTypeDescription="Create a new document." ma:contentTypeScope="" ma:versionID="a6592560c8fba4baad6235e10c99a85b">
  <xsd:schema xmlns:xsd="http://www.w3.org/2001/XMLSchema" xmlns:xs="http://www.w3.org/2001/XMLSchema" xmlns:p="http://schemas.microsoft.com/office/2006/metadata/properties" xmlns:ns2="c0271828-96f1-4631-b915-5302938ed655" targetNamespace="http://schemas.microsoft.com/office/2006/metadata/properties" ma:root="true" ma:fieldsID="847d0356770dca93b47769e88811b697" ns2:_="">
    <xsd:import namespace="c0271828-96f1-4631-b915-5302938ed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1828-96f1-4631-b915-5302938ed6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E2403-BE09-4FA0-B47D-33CA0C79E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F705B-CA8A-4DA6-8815-6C3AE9CF4CBE}">
  <ds:schemaRefs>
    <ds:schemaRef ds:uri="http://schemas.microsoft.com/sharepoint/v3/contenttype/forms"/>
  </ds:schemaRefs>
</ds:datastoreItem>
</file>

<file path=customXml/itemProps3.xml><?xml version="1.0" encoding="utf-8"?>
<ds:datastoreItem xmlns:ds="http://schemas.openxmlformats.org/officeDocument/2006/customXml" ds:itemID="{1502675D-E191-404A-9A0C-4A4C743DE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1828-96f1-4631-b915-5302938e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EASTFIELD</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Lisa Jones</cp:lastModifiedBy>
  <cp:revision>6</cp:revision>
  <cp:lastPrinted>2018-12-17T11:14:00Z</cp:lastPrinted>
  <dcterms:created xsi:type="dcterms:W3CDTF">2019-09-19T18:11:00Z</dcterms:created>
  <dcterms:modified xsi:type="dcterms:W3CDTF">2019-10-22T10:10:00Z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0x010100C0B7720C0B3E7840882E4E684A946E51</vt:lpwstr>
  </property>
</Properties>
</file>