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82F4" w14:textId="1E0B5A95" w:rsidR="007A6455" w:rsidRDefault="007A6455"/>
    <w:tbl>
      <w:tblPr>
        <w:tblW w:w="21523" w:type="dxa"/>
        <w:tblInd w:w="-32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3969"/>
        <w:gridCol w:w="3969"/>
        <w:gridCol w:w="3969"/>
        <w:gridCol w:w="4028"/>
        <w:gridCol w:w="3910"/>
      </w:tblGrid>
      <w:tr w:rsidR="006901CD" w:rsidRPr="007D1E2F" w14:paraId="500BEDFB" w14:textId="47B5851D" w:rsidTr="006901CD">
        <w:trPr>
          <w:cantSplit/>
          <w:trHeight w:val="510"/>
        </w:trPr>
        <w:tc>
          <w:tcPr>
            <w:tcW w:w="1678" w:type="dxa"/>
            <w:shd w:val="clear" w:color="auto" w:fill="FF7E79"/>
            <w:vAlign w:val="center"/>
          </w:tcPr>
          <w:p w14:paraId="6DB68A5D" w14:textId="19220BF6" w:rsidR="006901CD" w:rsidRPr="00530974" w:rsidRDefault="006901CD" w:rsidP="00530974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lang w:val="en-GB"/>
              </w:rPr>
            </w:pPr>
            <w:r w:rsidRPr="00530974">
              <w:rPr>
                <w:rFonts w:ascii="Calibri Light" w:eastAsia="Times New Roman" w:hAnsi="Calibri Light"/>
                <w:b/>
                <w:color w:val="FFFFFF" w:themeColor="background1"/>
                <w:sz w:val="32"/>
                <w:szCs w:val="18"/>
              </w:rPr>
              <w:t>2020-2021</w:t>
            </w:r>
          </w:p>
        </w:tc>
        <w:tc>
          <w:tcPr>
            <w:tcW w:w="3969" w:type="dxa"/>
            <w:shd w:val="clear" w:color="auto" w:fill="FF7E79"/>
            <w:vAlign w:val="center"/>
          </w:tcPr>
          <w:p w14:paraId="0EE7167D" w14:textId="6C0EB021" w:rsidR="006901CD" w:rsidRPr="006901CD" w:rsidRDefault="006901CD" w:rsidP="00530974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  <w:lang w:val="en-GB"/>
              </w:rPr>
            </w:pPr>
            <w:r w:rsidRPr="006901CD">
              <w:rPr>
                <w:rFonts w:ascii="Calibri Light" w:eastAsia="Times New Roman" w:hAnsi="Calibri Light"/>
                <w:b/>
                <w:color w:val="FFFFFF" w:themeColor="background1"/>
                <w:sz w:val="32"/>
                <w:szCs w:val="32"/>
              </w:rPr>
              <w:t>Autumn 1 (8 weeks)</w:t>
            </w:r>
          </w:p>
        </w:tc>
        <w:tc>
          <w:tcPr>
            <w:tcW w:w="3969" w:type="dxa"/>
            <w:shd w:val="clear" w:color="auto" w:fill="FF7E79"/>
            <w:vAlign w:val="center"/>
          </w:tcPr>
          <w:p w14:paraId="525660E6" w14:textId="155FD8A1" w:rsidR="006901CD" w:rsidRPr="006901CD" w:rsidRDefault="006901CD" w:rsidP="00530974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  <w:lang w:val="en-GB"/>
              </w:rPr>
            </w:pPr>
            <w:r w:rsidRPr="006901CD">
              <w:rPr>
                <w:rFonts w:ascii="Calibri Light" w:eastAsia="Times New Roman" w:hAnsi="Calibri Light"/>
                <w:b/>
                <w:color w:val="FFFFFF" w:themeColor="background1"/>
                <w:sz w:val="32"/>
                <w:szCs w:val="32"/>
              </w:rPr>
              <w:t>Autumn (8 weeks)</w:t>
            </w:r>
          </w:p>
        </w:tc>
        <w:tc>
          <w:tcPr>
            <w:tcW w:w="3969" w:type="dxa"/>
            <w:shd w:val="clear" w:color="auto" w:fill="FF7E79"/>
            <w:vAlign w:val="center"/>
          </w:tcPr>
          <w:p w14:paraId="56D026D4" w14:textId="22692B39" w:rsidR="006901CD" w:rsidRPr="006901CD" w:rsidRDefault="006901CD" w:rsidP="00530974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  <w:lang w:val="en-GB"/>
              </w:rPr>
            </w:pPr>
            <w:r w:rsidRPr="006901CD">
              <w:rPr>
                <w:rFonts w:ascii="Calibri Light" w:eastAsia="Times New Roman" w:hAnsi="Calibri Light"/>
                <w:b/>
                <w:color w:val="FFFFFF" w:themeColor="background1"/>
                <w:sz w:val="32"/>
                <w:szCs w:val="32"/>
              </w:rPr>
              <w:t>Spring 1 (6 weeks)</w:t>
            </w:r>
          </w:p>
        </w:tc>
        <w:tc>
          <w:tcPr>
            <w:tcW w:w="4028" w:type="dxa"/>
            <w:shd w:val="clear" w:color="auto" w:fill="FF7E79"/>
            <w:vAlign w:val="center"/>
          </w:tcPr>
          <w:p w14:paraId="74962457" w14:textId="5964EDD2" w:rsidR="006901CD" w:rsidRPr="006901CD" w:rsidRDefault="006901CD" w:rsidP="00530974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  <w:lang w:val="en-GB"/>
              </w:rPr>
            </w:pPr>
            <w:r w:rsidRPr="006901CD">
              <w:rPr>
                <w:rFonts w:ascii="Calibri Light" w:eastAsia="Times New Roman" w:hAnsi="Calibri Light"/>
                <w:b/>
                <w:color w:val="FFFFFF" w:themeColor="background1"/>
                <w:sz w:val="32"/>
                <w:szCs w:val="32"/>
              </w:rPr>
              <w:t>Spring 2 (5 weeks)</w:t>
            </w:r>
          </w:p>
        </w:tc>
        <w:tc>
          <w:tcPr>
            <w:tcW w:w="3910" w:type="dxa"/>
            <w:shd w:val="clear" w:color="auto" w:fill="FF7E79"/>
            <w:vAlign w:val="center"/>
          </w:tcPr>
          <w:p w14:paraId="19C08B52" w14:textId="0169A66F" w:rsidR="006901CD" w:rsidRPr="006901CD" w:rsidRDefault="006901CD" w:rsidP="00530974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  <w:lang w:val="en-GB"/>
              </w:rPr>
            </w:pPr>
            <w:r w:rsidRPr="006901CD">
              <w:rPr>
                <w:rFonts w:ascii="Calibri Light" w:eastAsia="Times New Roman" w:hAnsi="Calibri Light"/>
                <w:b/>
                <w:color w:val="FFFFFF" w:themeColor="background1"/>
                <w:sz w:val="32"/>
                <w:szCs w:val="32"/>
              </w:rPr>
              <w:t>Summer 1&amp;2 (7+5 weeks)</w:t>
            </w:r>
          </w:p>
        </w:tc>
      </w:tr>
      <w:tr w:rsidR="006901CD" w:rsidRPr="007D1E2F" w14:paraId="572ABF2A" w14:textId="0AAD7DD8" w:rsidTr="006901CD">
        <w:trPr>
          <w:cantSplit/>
          <w:trHeight w:val="596"/>
        </w:trPr>
        <w:tc>
          <w:tcPr>
            <w:tcW w:w="1678" w:type="dxa"/>
            <w:shd w:val="clear" w:color="auto" w:fill="FF7E79"/>
            <w:vAlign w:val="center"/>
            <w:hideMark/>
          </w:tcPr>
          <w:p w14:paraId="712B5408" w14:textId="4EFD75AE" w:rsidR="006901CD" w:rsidRPr="00530974" w:rsidRDefault="006901CD" w:rsidP="000C5E1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8"/>
                <w:szCs w:val="22"/>
              </w:rPr>
            </w:pPr>
            <w:r w:rsidRPr="00530974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8"/>
                <w:szCs w:val="22"/>
                <w:lang w:val="en-GB"/>
              </w:rPr>
              <w:t>Year 6</w:t>
            </w:r>
          </w:p>
        </w:tc>
        <w:tc>
          <w:tcPr>
            <w:tcW w:w="3969" w:type="dxa"/>
            <w:shd w:val="clear" w:color="auto" w:fill="FF7E79"/>
            <w:vAlign w:val="center"/>
          </w:tcPr>
          <w:p w14:paraId="2643A0EF" w14:textId="77777777" w:rsidR="006901CD" w:rsidRPr="006901CD" w:rsidRDefault="006901CD" w:rsidP="000C5E15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  <w:lang w:val="en-GB"/>
              </w:rPr>
            </w:pPr>
            <w:r w:rsidRPr="006901CD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  <w:lang w:val="en-GB"/>
              </w:rPr>
              <w:t>Blood Heart</w:t>
            </w:r>
          </w:p>
        </w:tc>
        <w:tc>
          <w:tcPr>
            <w:tcW w:w="3969" w:type="dxa"/>
            <w:shd w:val="clear" w:color="auto" w:fill="FF7E79"/>
            <w:vAlign w:val="center"/>
          </w:tcPr>
          <w:p w14:paraId="0B81A534" w14:textId="592087A6" w:rsidR="006901CD" w:rsidRPr="006901CD" w:rsidRDefault="006901CD" w:rsidP="000C5E15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  <w:lang w:val="en-GB"/>
              </w:rPr>
            </w:pPr>
            <w:r w:rsidRPr="006901CD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  <w:lang w:val="en-GB"/>
              </w:rPr>
              <w:t>A Child's War &amp; Fallen Fields</w:t>
            </w:r>
          </w:p>
        </w:tc>
        <w:tc>
          <w:tcPr>
            <w:tcW w:w="3969" w:type="dxa"/>
            <w:shd w:val="clear" w:color="auto" w:fill="FF7E79"/>
            <w:vAlign w:val="center"/>
          </w:tcPr>
          <w:p w14:paraId="07AB6E19" w14:textId="77777777" w:rsidR="006901CD" w:rsidRPr="006901CD" w:rsidRDefault="006901CD" w:rsidP="000C5E15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  <w:lang w:val="en-GB"/>
              </w:rPr>
            </w:pPr>
            <w:r w:rsidRPr="006901CD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  <w:lang w:val="en-GB"/>
              </w:rPr>
              <w:t>Frozen Kingdom</w:t>
            </w:r>
          </w:p>
        </w:tc>
        <w:tc>
          <w:tcPr>
            <w:tcW w:w="4028" w:type="dxa"/>
            <w:shd w:val="clear" w:color="auto" w:fill="FF7E79"/>
            <w:vAlign w:val="center"/>
          </w:tcPr>
          <w:p w14:paraId="0C488429" w14:textId="14E22323" w:rsidR="006901CD" w:rsidRPr="006901CD" w:rsidRDefault="006901CD" w:rsidP="000C5E15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  <w:lang w:val="en-GB"/>
              </w:rPr>
            </w:pPr>
            <w:r w:rsidRPr="006901CD">
              <w:rPr>
                <w:rFonts w:ascii="Calibri Light" w:eastAsia="Times New Roman" w:hAnsi="Calibri Light" w:cs="Calibri Light"/>
                <w:color w:val="FFFFFF"/>
                <w:sz w:val="32"/>
                <w:szCs w:val="32"/>
              </w:rPr>
              <w:t xml:space="preserve">Pharaohs </w:t>
            </w:r>
          </w:p>
        </w:tc>
        <w:tc>
          <w:tcPr>
            <w:tcW w:w="3910" w:type="dxa"/>
            <w:shd w:val="clear" w:color="auto" w:fill="FF7E79"/>
            <w:vAlign w:val="center"/>
          </w:tcPr>
          <w:p w14:paraId="3CC16BA9" w14:textId="3EFD08D4" w:rsidR="006901CD" w:rsidRPr="006901CD" w:rsidRDefault="006901CD" w:rsidP="000C5E15">
            <w:pPr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</w:rPr>
            </w:pPr>
            <w:r w:rsidRPr="006901CD">
              <w:rPr>
                <w:rFonts w:ascii="Calibri Light" w:eastAsia="Times New Roman" w:hAnsi="Calibri Light" w:cs="Calibri Light"/>
                <w:color w:val="FFFFFF" w:themeColor="background1"/>
                <w:sz w:val="32"/>
                <w:szCs w:val="32"/>
                <w:lang w:val="en-GB"/>
              </w:rPr>
              <w:t>Darwin’s Delights</w:t>
            </w:r>
          </w:p>
        </w:tc>
      </w:tr>
      <w:tr w:rsidR="006901CD" w:rsidRPr="007D1E2F" w14:paraId="589F323C" w14:textId="634C01F7" w:rsidTr="006901CD">
        <w:trPr>
          <w:cantSplit/>
          <w:trHeight w:val="340"/>
        </w:trPr>
        <w:tc>
          <w:tcPr>
            <w:tcW w:w="1678" w:type="dxa"/>
            <w:shd w:val="clear" w:color="auto" w:fill="FF7E79"/>
            <w:vAlign w:val="center"/>
            <w:hideMark/>
          </w:tcPr>
          <w:p w14:paraId="1DF4A59F" w14:textId="77777777" w:rsidR="006901CD" w:rsidRPr="007D1E2F" w:rsidRDefault="006901CD" w:rsidP="000C5E15">
            <w:pPr>
              <w:jc w:val="center"/>
              <w:rPr>
                <w:rFonts w:ascii="Calibri Light" w:eastAsia="Times New Roman" w:hAnsi="Calibri Light" w:cs="Calibri Light"/>
                <w:color w:val="FFFFFF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Subject Focus</w:t>
            </w:r>
          </w:p>
        </w:tc>
        <w:tc>
          <w:tcPr>
            <w:tcW w:w="3969" w:type="dxa"/>
            <w:vAlign w:val="center"/>
          </w:tcPr>
          <w:p w14:paraId="4D8285CD" w14:textId="77777777" w:rsidR="006901CD" w:rsidRPr="006901C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  <w:lang w:val="en-GB"/>
              </w:rPr>
            </w:pPr>
            <w:r w:rsidRPr="006901CD"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  <w:lang w:val="en-GB"/>
              </w:rPr>
              <w:t>Science</w:t>
            </w:r>
          </w:p>
        </w:tc>
        <w:tc>
          <w:tcPr>
            <w:tcW w:w="3969" w:type="dxa"/>
            <w:vAlign w:val="center"/>
          </w:tcPr>
          <w:p w14:paraId="2353D66D" w14:textId="77777777" w:rsidR="006901CD" w:rsidRPr="006901C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  <w:lang w:val="en-GB"/>
              </w:rPr>
            </w:pPr>
            <w:r w:rsidRPr="006901CD"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  <w:lang w:val="en-GB"/>
              </w:rPr>
              <w:t>History</w:t>
            </w:r>
          </w:p>
        </w:tc>
        <w:tc>
          <w:tcPr>
            <w:tcW w:w="3969" w:type="dxa"/>
            <w:vAlign w:val="center"/>
          </w:tcPr>
          <w:p w14:paraId="6255DBFA" w14:textId="77777777" w:rsidR="006901CD" w:rsidRPr="006901C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  <w:lang w:val="en-GB"/>
              </w:rPr>
            </w:pPr>
            <w:r w:rsidRPr="006901CD"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  <w:lang w:val="en-GB"/>
              </w:rPr>
              <w:t>Geography</w:t>
            </w:r>
          </w:p>
        </w:tc>
        <w:tc>
          <w:tcPr>
            <w:tcW w:w="4028" w:type="dxa"/>
            <w:vAlign w:val="center"/>
          </w:tcPr>
          <w:p w14:paraId="68D439C2" w14:textId="426AB6E7" w:rsidR="006901CD" w:rsidRPr="006901C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  <w:lang w:val="en-GB"/>
              </w:rPr>
            </w:pPr>
            <w:r w:rsidRPr="006901CD"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</w:rPr>
              <w:t>History</w:t>
            </w:r>
          </w:p>
        </w:tc>
        <w:tc>
          <w:tcPr>
            <w:tcW w:w="3910" w:type="dxa"/>
            <w:vAlign w:val="center"/>
          </w:tcPr>
          <w:p w14:paraId="75F45D2F" w14:textId="5502D5E3" w:rsidR="006901CD" w:rsidRPr="006901C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</w:rPr>
            </w:pPr>
            <w:r w:rsidRPr="006901CD">
              <w:rPr>
                <w:rFonts w:ascii="Calibri Light" w:eastAsia="Times New Roman" w:hAnsi="Calibri Light" w:cs="Calibri Light"/>
                <w:color w:val="000000" w:themeColor="text1"/>
                <w:sz w:val="28"/>
                <w:szCs w:val="28"/>
                <w:lang w:val="en-GB"/>
              </w:rPr>
              <w:t>Science</w:t>
            </w:r>
          </w:p>
        </w:tc>
      </w:tr>
      <w:tr w:rsidR="006901CD" w:rsidRPr="007D1E2F" w14:paraId="79707AFE" w14:textId="3AA7C8F7" w:rsidTr="006901CD">
        <w:trPr>
          <w:cantSplit/>
          <w:trHeight w:val="340"/>
        </w:trPr>
        <w:tc>
          <w:tcPr>
            <w:tcW w:w="1678" w:type="dxa"/>
            <w:shd w:val="clear" w:color="auto" w:fill="FF7E79"/>
            <w:vAlign w:val="center"/>
            <w:hideMark/>
          </w:tcPr>
          <w:p w14:paraId="6E57005C" w14:textId="77777777" w:rsidR="006901CD" w:rsidRPr="007D1E2F" w:rsidRDefault="006901CD" w:rsidP="000C5E15">
            <w:pPr>
              <w:jc w:val="center"/>
              <w:rPr>
                <w:rFonts w:ascii="Calibri Light" w:eastAsia="Times New Roman" w:hAnsi="Calibri Light" w:cs="Calibri Light"/>
                <w:color w:val="FFFFFF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Memorable Experience</w:t>
            </w:r>
          </w:p>
        </w:tc>
        <w:tc>
          <w:tcPr>
            <w:tcW w:w="3969" w:type="dxa"/>
            <w:vAlign w:val="center"/>
          </w:tcPr>
          <w:p w14:paraId="1AB5BE16" w14:textId="77777777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Sheep's Heart Dissection</w:t>
            </w:r>
          </w:p>
        </w:tc>
        <w:tc>
          <w:tcPr>
            <w:tcW w:w="3969" w:type="dxa"/>
            <w:vAlign w:val="center"/>
          </w:tcPr>
          <w:p w14:paraId="494A24CA" w14:textId="77777777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Evacuees</w:t>
            </w:r>
          </w:p>
        </w:tc>
        <w:tc>
          <w:tcPr>
            <w:tcW w:w="3969" w:type="dxa"/>
            <w:vAlign w:val="center"/>
          </w:tcPr>
          <w:p w14:paraId="3C722835" w14:textId="54CF48BB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Investigate Ice</w:t>
            </w:r>
          </w:p>
        </w:tc>
        <w:tc>
          <w:tcPr>
            <w:tcW w:w="4028" w:type="dxa"/>
            <w:vAlign w:val="center"/>
          </w:tcPr>
          <w:p w14:paraId="380E3B35" w14:textId="23B78ACE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Egyptian Day</w:t>
            </w:r>
          </w:p>
        </w:tc>
        <w:tc>
          <w:tcPr>
            <w:tcW w:w="3910" w:type="dxa"/>
            <w:vAlign w:val="center"/>
          </w:tcPr>
          <w:p w14:paraId="7C37C0E1" w14:textId="77777777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 xml:space="preserve">Animal Specimen Observation </w:t>
            </w:r>
          </w:p>
          <w:p w14:paraId="51D56CFE" w14:textId="1AFD2316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- Animals Visit</w:t>
            </w:r>
          </w:p>
        </w:tc>
      </w:tr>
      <w:tr w:rsidR="006901CD" w:rsidRPr="007D1E2F" w14:paraId="1CF1262C" w14:textId="03C32E22" w:rsidTr="006901CD">
        <w:trPr>
          <w:cantSplit/>
          <w:trHeight w:val="695"/>
        </w:trPr>
        <w:tc>
          <w:tcPr>
            <w:tcW w:w="1678" w:type="dxa"/>
            <w:shd w:val="clear" w:color="auto" w:fill="FF7E79"/>
            <w:vAlign w:val="center"/>
            <w:hideMark/>
          </w:tcPr>
          <w:p w14:paraId="6B2B49D2" w14:textId="77777777" w:rsidR="006901CD" w:rsidRPr="007D1E2F" w:rsidRDefault="006901CD" w:rsidP="000C5E15">
            <w:pPr>
              <w:jc w:val="center"/>
              <w:rPr>
                <w:rFonts w:ascii="Calibri Light" w:eastAsia="Times New Roman" w:hAnsi="Calibri Light" w:cs="Calibri Light"/>
                <w:color w:val="FFFFFF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Innovate Challenge</w:t>
            </w:r>
          </w:p>
        </w:tc>
        <w:tc>
          <w:tcPr>
            <w:tcW w:w="3969" w:type="dxa"/>
            <w:vAlign w:val="center"/>
          </w:tcPr>
          <w:p w14:paraId="76BBFEB0" w14:textId="2E11F8DB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First Aid Training</w:t>
            </w:r>
          </w:p>
        </w:tc>
        <w:tc>
          <w:tcPr>
            <w:tcW w:w="3969" w:type="dxa"/>
            <w:vAlign w:val="center"/>
          </w:tcPr>
          <w:p w14:paraId="25269A74" w14:textId="79C607B7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WWII Remembrance Day Assembly led by Y6</w:t>
            </w:r>
          </w:p>
        </w:tc>
        <w:tc>
          <w:tcPr>
            <w:tcW w:w="3969" w:type="dxa"/>
            <w:vAlign w:val="center"/>
          </w:tcPr>
          <w:p w14:paraId="55001900" w14:textId="77777777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Polar Rescue Mission</w:t>
            </w:r>
          </w:p>
        </w:tc>
        <w:tc>
          <w:tcPr>
            <w:tcW w:w="4028" w:type="dxa"/>
            <w:vAlign w:val="center"/>
          </w:tcPr>
          <w:p w14:paraId="11561E13" w14:textId="5C937BDA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Museum Exhibition</w:t>
            </w:r>
          </w:p>
        </w:tc>
        <w:tc>
          <w:tcPr>
            <w:tcW w:w="3910" w:type="dxa"/>
            <w:vAlign w:val="center"/>
          </w:tcPr>
          <w:p w14:paraId="71CD8A5E" w14:textId="2EAB6B69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Design Future Self</w:t>
            </w:r>
          </w:p>
        </w:tc>
      </w:tr>
      <w:tr w:rsidR="006901CD" w:rsidRPr="007D1E2F" w14:paraId="4F14A929" w14:textId="754224F1" w:rsidTr="006901CD">
        <w:trPr>
          <w:cantSplit/>
          <w:trHeight w:val="1020"/>
        </w:trPr>
        <w:tc>
          <w:tcPr>
            <w:tcW w:w="1678" w:type="dxa"/>
            <w:shd w:val="clear" w:color="auto" w:fill="FF7E79"/>
            <w:vAlign w:val="center"/>
            <w:hideMark/>
          </w:tcPr>
          <w:p w14:paraId="6A521676" w14:textId="77777777" w:rsidR="006901CD" w:rsidRPr="007D1E2F" w:rsidRDefault="006901CD" w:rsidP="000C5E15">
            <w:pPr>
              <w:jc w:val="center"/>
              <w:rPr>
                <w:rFonts w:ascii="Calibri Light" w:eastAsia="Times New Roman" w:hAnsi="Calibri Light" w:cs="Calibri Light"/>
                <w:color w:val="FFFFFF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Love to Investigate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349AB6" w14:textId="77777777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What can your heart rate tell you? How does blood flow? What's in blood?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201CE4" w14:textId="77777777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How do you send coded messages?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0162CC" w14:textId="77777777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How do animals stay warm? Can we slow cooling down?</w:t>
            </w:r>
          </w:p>
        </w:tc>
        <w:tc>
          <w:tcPr>
            <w:tcW w:w="4028" w:type="dxa"/>
            <w:vAlign w:val="center"/>
          </w:tcPr>
          <w:p w14:paraId="53830B6F" w14:textId="44E9C831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</w:p>
        </w:tc>
        <w:tc>
          <w:tcPr>
            <w:tcW w:w="3910" w:type="dxa"/>
            <w:vAlign w:val="center"/>
          </w:tcPr>
          <w:p w14:paraId="059027DE" w14:textId="2FCC8124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Where do wild plants grow best? Why do birds have different beaks? Why is holly prickly? How many worms live underground?</w:t>
            </w:r>
          </w:p>
        </w:tc>
      </w:tr>
      <w:tr w:rsidR="006901CD" w:rsidRPr="007D1E2F" w14:paraId="3E7D7386" w14:textId="06561BEF" w:rsidTr="006901CD">
        <w:trPr>
          <w:cantSplit/>
          <w:trHeight w:val="1020"/>
        </w:trPr>
        <w:tc>
          <w:tcPr>
            <w:tcW w:w="1678" w:type="dxa"/>
            <w:shd w:val="clear" w:color="auto" w:fill="FF7E79"/>
            <w:vAlign w:val="center"/>
            <w:hideMark/>
          </w:tcPr>
          <w:p w14:paraId="66AA6FB8" w14:textId="77777777" w:rsidR="006901CD" w:rsidRPr="007D1E2F" w:rsidRDefault="006901CD" w:rsidP="000C5E15">
            <w:pPr>
              <w:jc w:val="center"/>
              <w:rPr>
                <w:rFonts w:ascii="Calibri Light" w:eastAsia="Times New Roman" w:hAnsi="Calibri Light" w:cs="Calibri Light"/>
                <w:color w:val="FFFFFF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English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8CE047" w14:textId="1FD26F41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Non-chronological Reports; Shape Poetry; Slogans and Adverts; Biography; Narrative using Personification, Persuasion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84D5FD" w14:textId="77777777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Letters; Diary Writing; Persuasive Writing; Narrative Dialogue; Speeches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122EB8" w14:textId="3AC358BE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Chronological Report; Short Narrative; Haiku Poetry; Letter Writing</w:t>
            </w:r>
          </w:p>
        </w:tc>
        <w:tc>
          <w:tcPr>
            <w:tcW w:w="4028" w:type="dxa"/>
            <w:vAlign w:val="center"/>
          </w:tcPr>
          <w:p w14:paraId="5A33F770" w14:textId="6A3CE565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Chronological reports; Fact files; Research skills; Mystery stories; Play scripts; Newspaper Reports</w:t>
            </w:r>
          </w:p>
        </w:tc>
        <w:tc>
          <w:tcPr>
            <w:tcW w:w="3910" w:type="dxa"/>
            <w:vAlign w:val="center"/>
          </w:tcPr>
          <w:p w14:paraId="307A60B7" w14:textId="758C2AAB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 xml:space="preserve">Labelling and Journals; Diaries; Letters; Explanations; </w:t>
            </w:r>
          </w:p>
        </w:tc>
      </w:tr>
      <w:tr w:rsidR="006901CD" w:rsidRPr="007D1E2F" w14:paraId="1E3A5AE6" w14:textId="77777777" w:rsidTr="006901CD">
        <w:trPr>
          <w:cantSplit/>
          <w:trHeight w:val="818"/>
        </w:trPr>
        <w:tc>
          <w:tcPr>
            <w:tcW w:w="1678" w:type="dxa"/>
            <w:shd w:val="clear" w:color="auto" w:fill="FF7E79"/>
            <w:vAlign w:val="center"/>
            <w:hideMark/>
          </w:tcPr>
          <w:p w14:paraId="3280BFAD" w14:textId="77777777" w:rsidR="006901CD" w:rsidRPr="007D1E2F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FFFFFF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Science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4629EA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Human Circulatory System; Measuring Heart Rate; History of Blood Groups; Lifestyle Effects; Working Scientifically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C2B638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 xml:space="preserve">Discrete: </w:t>
            </w:r>
            <w:proofErr w:type="gramStart"/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Light  1</w:t>
            </w:r>
            <w:proofErr w:type="gramEnd"/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 xml:space="preserve"> week unit (4-5 hours)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D575BC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Living Things and their Habitats</w:t>
            </w:r>
          </w:p>
        </w:tc>
        <w:tc>
          <w:tcPr>
            <w:tcW w:w="4028" w:type="dxa"/>
            <w:shd w:val="clear" w:color="auto" w:fill="D9D9D9" w:themeFill="background1" w:themeFillShade="D9"/>
            <w:vAlign w:val="center"/>
          </w:tcPr>
          <w:p w14:paraId="1E127CA6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Discrete</w:t>
            </w:r>
          </w:p>
        </w:tc>
        <w:tc>
          <w:tcPr>
            <w:tcW w:w="3910" w:type="dxa"/>
            <w:vAlign w:val="center"/>
          </w:tcPr>
          <w:p w14:paraId="4644AD7E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Evolution and Inheritance; Living Things and their Habitats; Working Scientifically</w:t>
            </w:r>
          </w:p>
          <w:p w14:paraId="53C095A9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</w:p>
        </w:tc>
      </w:tr>
      <w:tr w:rsidR="006901CD" w:rsidRPr="007D1E2F" w14:paraId="26ADCD15" w14:textId="77777777" w:rsidTr="006901CD">
        <w:trPr>
          <w:cantSplit/>
          <w:trHeight w:val="1020"/>
        </w:trPr>
        <w:tc>
          <w:tcPr>
            <w:tcW w:w="1678" w:type="dxa"/>
            <w:shd w:val="clear" w:color="auto" w:fill="FF7E79"/>
            <w:vAlign w:val="center"/>
            <w:hideMark/>
          </w:tcPr>
          <w:p w14:paraId="10469BDE" w14:textId="77777777" w:rsidR="006901CD" w:rsidRPr="007D1E2F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FFFFFF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Geography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FD64F5D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Discrete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AF9A12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Human Geography; Cities of the UK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B684F8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Features of the Polar Regions</w:t>
            </w:r>
          </w:p>
        </w:tc>
        <w:tc>
          <w:tcPr>
            <w:tcW w:w="4028" w:type="dxa"/>
            <w:vAlign w:val="center"/>
          </w:tcPr>
          <w:p w14:paraId="47181588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 xml:space="preserve">Human and physical Features of </w:t>
            </w:r>
            <w:proofErr w:type="gramStart"/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 xml:space="preserve">Egypt;   </w:t>
            </w:r>
            <w:proofErr w:type="gramEnd"/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 xml:space="preserve">                       The River Nile; Tourism</w:t>
            </w:r>
          </w:p>
        </w:tc>
        <w:tc>
          <w:tcPr>
            <w:tcW w:w="3910" w:type="dxa"/>
            <w:vAlign w:val="center"/>
          </w:tcPr>
          <w:p w14:paraId="01FECA91" w14:textId="39581F3C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Using Maps; Geographical Similarities and Differences; Islands of the World</w:t>
            </w:r>
          </w:p>
        </w:tc>
      </w:tr>
      <w:tr w:rsidR="006901CD" w:rsidRPr="007D1E2F" w14:paraId="52FAFBAE" w14:textId="77777777" w:rsidTr="006901CD">
        <w:trPr>
          <w:cantSplit/>
          <w:trHeight w:val="608"/>
        </w:trPr>
        <w:tc>
          <w:tcPr>
            <w:tcW w:w="1678" w:type="dxa"/>
            <w:shd w:val="clear" w:color="auto" w:fill="FF7E79"/>
            <w:vAlign w:val="center"/>
            <w:hideMark/>
          </w:tcPr>
          <w:p w14:paraId="74A15F24" w14:textId="77777777" w:rsidR="006901CD" w:rsidRPr="007D1E2F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FFFFFF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History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DCBE7FA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Discrete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8F646C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The Second World War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20C4DCB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Discrete</w:t>
            </w:r>
          </w:p>
        </w:tc>
        <w:tc>
          <w:tcPr>
            <w:tcW w:w="4028" w:type="dxa"/>
            <w:vAlign w:val="center"/>
          </w:tcPr>
          <w:p w14:paraId="7D110DF4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Ancient Egypt</w:t>
            </w:r>
          </w:p>
        </w:tc>
        <w:tc>
          <w:tcPr>
            <w:tcW w:w="3910" w:type="dxa"/>
            <w:vAlign w:val="center"/>
          </w:tcPr>
          <w:p w14:paraId="1251461A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Significant Individuals - Charles Darwin, Mary Anning</w:t>
            </w:r>
          </w:p>
        </w:tc>
      </w:tr>
      <w:tr w:rsidR="006901CD" w:rsidRPr="007D1E2F" w14:paraId="73F22596" w14:textId="77777777" w:rsidTr="006901CD">
        <w:trPr>
          <w:cantSplit/>
          <w:trHeight w:val="580"/>
        </w:trPr>
        <w:tc>
          <w:tcPr>
            <w:tcW w:w="1678" w:type="dxa"/>
            <w:shd w:val="clear" w:color="auto" w:fill="FF7E79"/>
            <w:vAlign w:val="center"/>
            <w:hideMark/>
          </w:tcPr>
          <w:p w14:paraId="12B55073" w14:textId="77777777" w:rsidR="006901CD" w:rsidRPr="007D1E2F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FFFFFF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Art &amp;                         Design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DC0F10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Modelling and Sculpture; Abstract Art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53AB700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Discrete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8B3AD6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Photography; Painting; Block Printing</w:t>
            </w:r>
          </w:p>
        </w:tc>
        <w:tc>
          <w:tcPr>
            <w:tcW w:w="4028" w:type="dxa"/>
            <w:vAlign w:val="center"/>
          </w:tcPr>
          <w:p w14:paraId="705D1AA7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Drawing artefacts; Headwear; Hieroglyphic amulets</w:t>
            </w:r>
          </w:p>
        </w:tc>
        <w:tc>
          <w:tcPr>
            <w:tcW w:w="3910" w:type="dxa"/>
            <w:vAlign w:val="center"/>
          </w:tcPr>
          <w:p w14:paraId="3ED45C9F" w14:textId="77777777" w:rsidR="006901CD" w:rsidRPr="0054550D" w:rsidRDefault="006901CD" w:rsidP="00A44C1F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Creating Sketchbooks; Observational Drawing</w:t>
            </w:r>
          </w:p>
        </w:tc>
      </w:tr>
      <w:tr w:rsidR="006901CD" w:rsidRPr="007D1E2F" w14:paraId="068ACBAA" w14:textId="5EA1477D" w:rsidTr="006901CD">
        <w:trPr>
          <w:cantSplit/>
          <w:trHeight w:val="762"/>
        </w:trPr>
        <w:tc>
          <w:tcPr>
            <w:tcW w:w="1678" w:type="dxa"/>
            <w:shd w:val="clear" w:color="auto" w:fill="FF7E79"/>
            <w:vAlign w:val="center"/>
            <w:hideMark/>
          </w:tcPr>
          <w:p w14:paraId="3D8CA01B" w14:textId="77777777" w:rsidR="006901CD" w:rsidRPr="007D1E2F" w:rsidRDefault="006901CD" w:rsidP="000C5E15">
            <w:pPr>
              <w:jc w:val="center"/>
              <w:rPr>
                <w:rFonts w:ascii="Calibri Light" w:eastAsia="Times New Roman" w:hAnsi="Calibri Light" w:cs="Calibri Light"/>
                <w:color w:val="FFFFFF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D&amp;T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E71349" w14:textId="40EFC018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 xml:space="preserve">Product </w:t>
            </w:r>
            <w:proofErr w:type="gramStart"/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 xml:space="preserve">Packaging;   </w:t>
            </w:r>
            <w:proofErr w:type="gramEnd"/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 xml:space="preserve">                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DBAB70" w14:textId="77777777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Following Recipes; Building Structures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4CD24F" w14:textId="6B411064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strike/>
                <w:color w:val="000000" w:themeColor="text1"/>
                <w:lang w:val="en-GB"/>
              </w:rPr>
            </w:pPr>
          </w:p>
        </w:tc>
        <w:tc>
          <w:tcPr>
            <w:tcW w:w="4028" w:type="dxa"/>
            <w:vAlign w:val="center"/>
          </w:tcPr>
          <w:p w14:paraId="4CEB1FB2" w14:textId="20C972AD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strike/>
                <w:color w:val="000000" w:themeColor="text1"/>
                <w:lang w:val="en-GB"/>
              </w:rPr>
            </w:pPr>
          </w:p>
        </w:tc>
        <w:tc>
          <w:tcPr>
            <w:tcW w:w="3910" w:type="dxa"/>
            <w:shd w:val="clear" w:color="auto" w:fill="D9D9D9" w:themeFill="background1" w:themeFillShade="D9"/>
            <w:vAlign w:val="center"/>
          </w:tcPr>
          <w:p w14:paraId="6C40602C" w14:textId="4056619A" w:rsidR="006901CD" w:rsidRPr="0054550D" w:rsidRDefault="006901CD" w:rsidP="00BE2FA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Discrete</w:t>
            </w:r>
          </w:p>
        </w:tc>
      </w:tr>
      <w:tr w:rsidR="006901CD" w:rsidRPr="007D1E2F" w14:paraId="58584F42" w14:textId="77777777" w:rsidTr="0054550D">
        <w:trPr>
          <w:cantSplit/>
          <w:trHeight w:val="1020"/>
        </w:trPr>
        <w:tc>
          <w:tcPr>
            <w:tcW w:w="1678" w:type="dxa"/>
            <w:shd w:val="clear" w:color="auto" w:fill="FF7E79"/>
            <w:vAlign w:val="center"/>
          </w:tcPr>
          <w:p w14:paraId="2363DAB0" w14:textId="77777777" w:rsidR="006901CD" w:rsidRPr="007D1E2F" w:rsidRDefault="006901CD" w:rsidP="009674B8">
            <w:pPr>
              <w:jc w:val="center"/>
              <w:rPr>
                <w:rFonts w:ascii="Calibri Light" w:eastAsia="Times New Roman" w:hAnsi="Calibri Light" w:cs="Calibri Light"/>
                <w:color w:val="FFFFFF"/>
                <w:lang w:val="en-GB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Computing Knowsley ICT Scheme of Work</w:t>
            </w:r>
          </w:p>
        </w:tc>
        <w:tc>
          <w:tcPr>
            <w:tcW w:w="3969" w:type="dxa"/>
            <w:shd w:val="clear" w:color="auto" w:fill="BCFFB5"/>
            <w:vAlign w:val="center"/>
          </w:tcPr>
          <w:p w14:paraId="48C967A8" w14:textId="77777777" w:rsidR="006901CD" w:rsidRPr="0054550D" w:rsidRDefault="006901CD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Online Safety Dilemmas (6 Lessons)</w:t>
            </w:r>
          </w:p>
        </w:tc>
        <w:tc>
          <w:tcPr>
            <w:tcW w:w="3969" w:type="dxa"/>
            <w:shd w:val="clear" w:color="auto" w:fill="BCFFB5"/>
            <w:vAlign w:val="center"/>
          </w:tcPr>
          <w:p w14:paraId="719A6A13" w14:textId="77777777" w:rsidR="006901CD" w:rsidRPr="0054550D" w:rsidRDefault="006901CD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My Online Life</w:t>
            </w:r>
          </w:p>
          <w:p w14:paraId="4BE45722" w14:textId="77777777" w:rsidR="006901CD" w:rsidRPr="0054550D" w:rsidRDefault="006901CD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(8 Lessons)</w:t>
            </w:r>
          </w:p>
        </w:tc>
        <w:tc>
          <w:tcPr>
            <w:tcW w:w="3969" w:type="dxa"/>
            <w:shd w:val="clear" w:color="auto" w:fill="BCFFB5"/>
            <w:vAlign w:val="center"/>
          </w:tcPr>
          <w:p w14:paraId="11EF937D" w14:textId="77777777" w:rsidR="006901CD" w:rsidRPr="0054550D" w:rsidRDefault="006901CD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VR Worlds</w:t>
            </w:r>
          </w:p>
          <w:p w14:paraId="2EF9D79C" w14:textId="77777777" w:rsidR="006901CD" w:rsidRPr="0054550D" w:rsidRDefault="006901CD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(6 Lessons)</w:t>
            </w:r>
          </w:p>
        </w:tc>
        <w:tc>
          <w:tcPr>
            <w:tcW w:w="4028" w:type="dxa"/>
            <w:shd w:val="clear" w:color="auto" w:fill="BCFFB5"/>
            <w:vAlign w:val="center"/>
          </w:tcPr>
          <w:p w14:paraId="41D1542A" w14:textId="77777777" w:rsidR="006901CD" w:rsidRPr="0054550D" w:rsidRDefault="006901CD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proofErr w:type="spellStart"/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Crossy</w:t>
            </w:r>
            <w:proofErr w:type="spellEnd"/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 xml:space="preserve"> Roads</w:t>
            </w:r>
          </w:p>
          <w:p w14:paraId="16969698" w14:textId="77777777" w:rsidR="006901CD" w:rsidRPr="0054550D" w:rsidRDefault="006901CD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(5 Lessons)</w:t>
            </w:r>
          </w:p>
        </w:tc>
        <w:tc>
          <w:tcPr>
            <w:tcW w:w="3910" w:type="dxa"/>
            <w:shd w:val="clear" w:color="auto" w:fill="BCFFB5"/>
            <w:vAlign w:val="center"/>
          </w:tcPr>
          <w:p w14:paraId="2A1BF5B3" w14:textId="77777777" w:rsidR="006901CD" w:rsidRPr="0054550D" w:rsidRDefault="006901CD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Maths Solve IT Club</w:t>
            </w:r>
          </w:p>
          <w:p w14:paraId="0DAD9B83" w14:textId="77777777" w:rsidR="006901CD" w:rsidRPr="0054550D" w:rsidRDefault="006901CD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(6 Lessons)</w:t>
            </w:r>
          </w:p>
          <w:p w14:paraId="5833AF01" w14:textId="77777777" w:rsidR="006901CD" w:rsidRPr="0054550D" w:rsidRDefault="006901CD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Quiz Show Host</w:t>
            </w:r>
          </w:p>
          <w:p w14:paraId="51CD9EF7" w14:textId="77777777" w:rsidR="006901CD" w:rsidRPr="0054550D" w:rsidRDefault="006901CD" w:rsidP="009674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(2 Lessons)</w:t>
            </w:r>
          </w:p>
        </w:tc>
      </w:tr>
      <w:tr w:rsidR="006901CD" w:rsidRPr="007D1E2F" w14:paraId="28D78AF3" w14:textId="30536750" w:rsidTr="0054550D">
        <w:trPr>
          <w:cantSplit/>
          <w:trHeight w:val="870"/>
        </w:trPr>
        <w:tc>
          <w:tcPr>
            <w:tcW w:w="1678" w:type="dxa"/>
            <w:shd w:val="clear" w:color="auto" w:fill="FF7E79"/>
            <w:vAlign w:val="center"/>
            <w:hideMark/>
          </w:tcPr>
          <w:p w14:paraId="50336013" w14:textId="77777777" w:rsidR="006901CD" w:rsidRPr="007D1E2F" w:rsidRDefault="006901CD" w:rsidP="00174B6C">
            <w:pPr>
              <w:jc w:val="center"/>
              <w:rPr>
                <w:rFonts w:ascii="Calibri Light" w:eastAsia="Times New Roman" w:hAnsi="Calibri Light" w:cs="Calibri Light"/>
                <w:color w:val="FFFFFF"/>
                <w:lang w:val="en-GB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Music</w:t>
            </w:r>
          </w:p>
          <w:p w14:paraId="2D0098B5" w14:textId="282A1A77" w:rsidR="006901CD" w:rsidRPr="007D1E2F" w:rsidRDefault="006901CD" w:rsidP="00174B6C">
            <w:pPr>
              <w:jc w:val="center"/>
              <w:rPr>
                <w:rFonts w:ascii="Calibri Light" w:eastAsia="Times New Roman" w:hAnsi="Calibri Light" w:cs="Calibri Light"/>
                <w:color w:val="FFFFFF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</w:rPr>
              <w:t>(Charanga)</w:t>
            </w:r>
          </w:p>
        </w:tc>
        <w:tc>
          <w:tcPr>
            <w:tcW w:w="3969" w:type="dxa"/>
            <w:shd w:val="clear" w:color="auto" w:fill="BCFFB5"/>
            <w:vAlign w:val="center"/>
          </w:tcPr>
          <w:p w14:paraId="0AEF2B14" w14:textId="7A7FCC7F" w:rsidR="006901CD" w:rsidRPr="0054550D" w:rsidRDefault="006901CD" w:rsidP="00174B6C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I’ll Be There</w:t>
            </w:r>
          </w:p>
        </w:tc>
        <w:tc>
          <w:tcPr>
            <w:tcW w:w="3969" w:type="dxa"/>
            <w:shd w:val="clear" w:color="auto" w:fill="BCFFB5"/>
            <w:vAlign w:val="center"/>
          </w:tcPr>
          <w:p w14:paraId="14545125" w14:textId="382477C6" w:rsidR="006901CD" w:rsidRPr="0054550D" w:rsidRDefault="006901CD" w:rsidP="00174B6C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Classroom Jazz 2</w:t>
            </w:r>
          </w:p>
        </w:tc>
        <w:tc>
          <w:tcPr>
            <w:tcW w:w="3969" w:type="dxa"/>
            <w:shd w:val="clear" w:color="auto" w:fill="BCFFB5"/>
            <w:vAlign w:val="center"/>
          </w:tcPr>
          <w:p w14:paraId="01B9B8BC" w14:textId="332D5CE0" w:rsidR="006901CD" w:rsidRPr="0054550D" w:rsidRDefault="006901CD" w:rsidP="00174B6C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A New Year Carol</w:t>
            </w:r>
          </w:p>
        </w:tc>
        <w:tc>
          <w:tcPr>
            <w:tcW w:w="4028" w:type="dxa"/>
            <w:shd w:val="clear" w:color="auto" w:fill="BCFFB5"/>
            <w:vAlign w:val="center"/>
          </w:tcPr>
          <w:p w14:paraId="718E291B" w14:textId="3B3E3BFC" w:rsidR="006901CD" w:rsidRPr="0054550D" w:rsidRDefault="006901CD" w:rsidP="00174B6C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Happy</w:t>
            </w:r>
          </w:p>
        </w:tc>
        <w:tc>
          <w:tcPr>
            <w:tcW w:w="3910" w:type="dxa"/>
            <w:shd w:val="clear" w:color="auto" w:fill="BCFFB5"/>
            <w:vAlign w:val="center"/>
          </w:tcPr>
          <w:p w14:paraId="5B8A6384" w14:textId="77777777" w:rsidR="006901CD" w:rsidRPr="0054550D" w:rsidRDefault="006901CD" w:rsidP="00174B6C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You’ve got a Friend</w:t>
            </w:r>
          </w:p>
          <w:p w14:paraId="0AAF3FCF" w14:textId="7DBA92A7" w:rsidR="006901CD" w:rsidRPr="0054550D" w:rsidRDefault="006901CD" w:rsidP="00174B6C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Reflect, Rewind &amp; Replay</w:t>
            </w:r>
          </w:p>
        </w:tc>
      </w:tr>
      <w:tr w:rsidR="006901CD" w:rsidRPr="007D1E2F" w14:paraId="60F30E6B" w14:textId="10EFD59C" w:rsidTr="006901CD">
        <w:trPr>
          <w:cantSplit/>
          <w:trHeight w:val="535"/>
        </w:trPr>
        <w:tc>
          <w:tcPr>
            <w:tcW w:w="1678" w:type="dxa"/>
            <w:shd w:val="clear" w:color="auto" w:fill="FF7E79"/>
            <w:noWrap/>
            <w:vAlign w:val="center"/>
          </w:tcPr>
          <w:p w14:paraId="72CC10F2" w14:textId="56BF9535" w:rsidR="006901CD" w:rsidRPr="007D1E2F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FFFFFF"/>
                <w:lang w:val="en-GB"/>
              </w:rPr>
            </w:pPr>
            <w:r>
              <w:rPr>
                <w:rFonts w:ascii="Calibri Light" w:eastAsia="Times New Roman" w:hAnsi="Calibri Light" w:cs="Calibri Light"/>
                <w:color w:val="FFFFFF"/>
                <w:lang w:val="en-GB"/>
              </w:rPr>
              <w:t>REAL PE</w:t>
            </w:r>
          </w:p>
        </w:tc>
        <w:tc>
          <w:tcPr>
            <w:tcW w:w="3969" w:type="dxa"/>
            <w:shd w:val="clear" w:color="auto" w:fill="BCFFB5"/>
            <w:vAlign w:val="center"/>
          </w:tcPr>
          <w:p w14:paraId="19B30ECD" w14:textId="1B055559" w:rsidR="006901CD" w:rsidRPr="0054550D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Real PE Unit 1: Personal</w:t>
            </w:r>
          </w:p>
        </w:tc>
        <w:tc>
          <w:tcPr>
            <w:tcW w:w="3969" w:type="dxa"/>
            <w:shd w:val="clear" w:color="auto" w:fill="BCFFB5"/>
            <w:vAlign w:val="center"/>
          </w:tcPr>
          <w:p w14:paraId="054B7DC2" w14:textId="36A7FAEB" w:rsidR="006901CD" w:rsidRPr="0054550D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Real PE Unit2: Social</w:t>
            </w:r>
          </w:p>
        </w:tc>
        <w:tc>
          <w:tcPr>
            <w:tcW w:w="3969" w:type="dxa"/>
            <w:shd w:val="clear" w:color="auto" w:fill="BCFFB5"/>
            <w:vAlign w:val="center"/>
          </w:tcPr>
          <w:p w14:paraId="3C242031" w14:textId="6551DD10" w:rsidR="006901CD" w:rsidRPr="0054550D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Real PE Unit 3: Cognitive</w:t>
            </w:r>
          </w:p>
        </w:tc>
        <w:tc>
          <w:tcPr>
            <w:tcW w:w="4028" w:type="dxa"/>
            <w:shd w:val="clear" w:color="auto" w:fill="BCFFB5"/>
            <w:vAlign w:val="center"/>
          </w:tcPr>
          <w:p w14:paraId="50F3D1CA" w14:textId="109AAAE6" w:rsidR="006901CD" w:rsidRPr="0054550D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Real PE Unit 4: Creative</w:t>
            </w:r>
          </w:p>
        </w:tc>
        <w:tc>
          <w:tcPr>
            <w:tcW w:w="3910" w:type="dxa"/>
            <w:shd w:val="clear" w:color="auto" w:fill="BCFFB5"/>
            <w:vAlign w:val="center"/>
          </w:tcPr>
          <w:p w14:paraId="34C411FE" w14:textId="1F03DA92" w:rsidR="006901CD" w:rsidRPr="0054550D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>Real PE Unit 5: Applying Physical</w:t>
            </w:r>
            <w:r w:rsidRPr="0054550D">
              <w:rPr>
                <w:rFonts w:ascii="Calibri Light" w:eastAsia="Times New Roman" w:hAnsi="Calibri Light" w:cs="Calibri Light"/>
                <w:color w:val="000000" w:themeColor="text1"/>
              </w:rPr>
              <w:t xml:space="preserve"> &amp; Unit 6: Health &amp; Fitness</w:t>
            </w:r>
          </w:p>
        </w:tc>
      </w:tr>
      <w:tr w:rsidR="006901CD" w:rsidRPr="007D1E2F" w14:paraId="577F01F6" w14:textId="05B1DB42" w:rsidTr="006901CD">
        <w:trPr>
          <w:cantSplit/>
          <w:trHeight w:val="619"/>
        </w:trPr>
        <w:tc>
          <w:tcPr>
            <w:tcW w:w="1678" w:type="dxa"/>
            <w:shd w:val="clear" w:color="auto" w:fill="FF7E79"/>
            <w:noWrap/>
            <w:vAlign w:val="center"/>
            <w:hideMark/>
          </w:tcPr>
          <w:p w14:paraId="060B3122" w14:textId="3485F800" w:rsidR="006901CD" w:rsidRPr="007D1E2F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FFFFFF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PSHE (</w:t>
            </w:r>
            <w:r>
              <w:rPr>
                <w:rFonts w:ascii="Calibri Light" w:eastAsia="Times New Roman" w:hAnsi="Calibri Light" w:cs="Calibri Light"/>
                <w:color w:val="FFFFFF"/>
                <w:lang w:val="en-GB"/>
              </w:rPr>
              <w:t>Twinkl</w:t>
            </w: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)</w:t>
            </w:r>
          </w:p>
        </w:tc>
        <w:tc>
          <w:tcPr>
            <w:tcW w:w="3969" w:type="dxa"/>
            <w:shd w:val="clear" w:color="auto" w:fill="BCFFB5"/>
            <w:vAlign w:val="center"/>
          </w:tcPr>
          <w:p w14:paraId="7668A783" w14:textId="5D8B08CA" w:rsidR="006901CD" w:rsidRPr="0054550D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</w:rPr>
              <w:t>Think Positive</w:t>
            </w:r>
          </w:p>
        </w:tc>
        <w:tc>
          <w:tcPr>
            <w:tcW w:w="3969" w:type="dxa"/>
            <w:shd w:val="clear" w:color="auto" w:fill="BCFFB5"/>
            <w:vAlign w:val="center"/>
          </w:tcPr>
          <w:p w14:paraId="6EBB8F44" w14:textId="77777777" w:rsidR="006901CD" w:rsidRPr="0054550D" w:rsidRDefault="006901CD" w:rsidP="006901CD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54550D">
              <w:rPr>
                <w:rFonts w:ascii="Calibri Light" w:eastAsia="Times New Roman" w:hAnsi="Calibri Light" w:cs="Calibri Light"/>
              </w:rPr>
              <w:t>Respecting Rights</w:t>
            </w:r>
          </w:p>
          <w:p w14:paraId="27EF3557" w14:textId="2C74124C" w:rsidR="006901CD" w:rsidRPr="0054550D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</w:rPr>
              <w:t xml:space="preserve">Trust Me </w:t>
            </w:r>
          </w:p>
        </w:tc>
        <w:tc>
          <w:tcPr>
            <w:tcW w:w="3969" w:type="dxa"/>
            <w:shd w:val="clear" w:color="auto" w:fill="BCFFB5"/>
            <w:vAlign w:val="center"/>
          </w:tcPr>
          <w:p w14:paraId="1EDE220D" w14:textId="12FBD1BA" w:rsidR="006901CD" w:rsidRPr="0054550D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</w:rPr>
              <w:t>VIPs</w:t>
            </w:r>
          </w:p>
        </w:tc>
        <w:tc>
          <w:tcPr>
            <w:tcW w:w="4028" w:type="dxa"/>
            <w:shd w:val="clear" w:color="auto" w:fill="BCFFB5"/>
            <w:vAlign w:val="center"/>
          </w:tcPr>
          <w:p w14:paraId="4DF5EA2B" w14:textId="40F80322" w:rsidR="006901CD" w:rsidRPr="0054550D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54550D">
              <w:rPr>
                <w:rFonts w:ascii="Calibri Light" w:eastAsia="Times New Roman" w:hAnsi="Calibri Light" w:cs="Calibri Light"/>
              </w:rPr>
              <w:t>One World</w:t>
            </w:r>
          </w:p>
        </w:tc>
        <w:tc>
          <w:tcPr>
            <w:tcW w:w="3910" w:type="dxa"/>
            <w:shd w:val="clear" w:color="auto" w:fill="BCFFB5"/>
            <w:vAlign w:val="center"/>
          </w:tcPr>
          <w:p w14:paraId="133536DD" w14:textId="726B4602" w:rsidR="006901CD" w:rsidRPr="0054550D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</w:rPr>
            </w:pPr>
            <w:r w:rsidRPr="0054550D">
              <w:rPr>
                <w:rFonts w:ascii="Calibri Light" w:eastAsia="Times New Roman" w:hAnsi="Calibri Light" w:cs="Calibri Light"/>
              </w:rPr>
              <w:t>Safety First</w:t>
            </w:r>
          </w:p>
        </w:tc>
      </w:tr>
      <w:tr w:rsidR="006901CD" w:rsidRPr="007D1E2F" w14:paraId="4F3D756E" w14:textId="7B86857D" w:rsidTr="006901CD">
        <w:trPr>
          <w:cantSplit/>
          <w:trHeight w:val="651"/>
        </w:trPr>
        <w:tc>
          <w:tcPr>
            <w:tcW w:w="1678" w:type="dxa"/>
            <w:shd w:val="clear" w:color="auto" w:fill="FF7E79"/>
            <w:vAlign w:val="center"/>
          </w:tcPr>
          <w:p w14:paraId="32AF24F5" w14:textId="1D1CB331" w:rsidR="006901CD" w:rsidRPr="007D1E2F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FFFFFF"/>
                <w:lang w:val="en-GB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RE</w:t>
            </w:r>
          </w:p>
          <w:p w14:paraId="2A2323D6" w14:textId="4768B5A9" w:rsidR="006901CD" w:rsidRPr="007D1E2F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FFFFFF"/>
                <w:lang w:val="en-GB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(N</w:t>
            </w:r>
            <w:r>
              <w:rPr>
                <w:rFonts w:ascii="Calibri Light" w:eastAsia="Times New Roman" w:hAnsi="Calibri Light" w:cs="Calibri Light"/>
                <w:color w:val="FFFFFF"/>
                <w:lang w:val="en-GB"/>
              </w:rPr>
              <w:t>ew Sacre</w:t>
            </w: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)</w:t>
            </w:r>
          </w:p>
        </w:tc>
        <w:tc>
          <w:tcPr>
            <w:tcW w:w="3969" w:type="dxa"/>
            <w:shd w:val="clear" w:color="auto" w:fill="BCFFB5"/>
            <w:vAlign w:val="center"/>
          </w:tcPr>
          <w:p w14:paraId="21228CA1" w14:textId="02E83E4B" w:rsidR="006901CD" w:rsidRPr="0054550D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lang w:val="en-GB"/>
              </w:rPr>
              <w:t xml:space="preserve">U2.5 Is </w:t>
            </w:r>
            <w:proofErr w:type="spellStart"/>
            <w:r w:rsidRPr="0054550D">
              <w:rPr>
                <w:rFonts w:ascii="Calibri Light" w:eastAsia="Times New Roman" w:hAnsi="Calibri Light" w:cs="Calibri Light"/>
                <w:lang w:val="en-GB"/>
              </w:rPr>
              <w:t>is</w:t>
            </w:r>
            <w:proofErr w:type="spellEnd"/>
            <w:r w:rsidRPr="0054550D">
              <w:rPr>
                <w:rFonts w:ascii="Calibri Light" w:eastAsia="Times New Roman" w:hAnsi="Calibri Light" w:cs="Calibri Light"/>
                <w:lang w:val="en-GB"/>
              </w:rPr>
              <w:t xml:space="preserve"> better to express your beliefs in arts &amp; architecture or in charity and generosity?</w:t>
            </w:r>
          </w:p>
        </w:tc>
        <w:tc>
          <w:tcPr>
            <w:tcW w:w="3969" w:type="dxa"/>
            <w:shd w:val="clear" w:color="auto" w:fill="BCFFB5"/>
            <w:vAlign w:val="center"/>
          </w:tcPr>
          <w:p w14:paraId="4579C5B1" w14:textId="7F54977E" w:rsidR="006901CD" w:rsidRPr="0054550D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lang w:val="en-GB"/>
              </w:rPr>
              <w:t xml:space="preserve">U2.8 What difference does it make to believe is </w:t>
            </w:r>
            <w:proofErr w:type="spellStart"/>
            <w:r w:rsidRPr="0054550D">
              <w:rPr>
                <w:rFonts w:ascii="Calibri Light" w:eastAsia="Times New Roman" w:hAnsi="Calibri Light" w:cs="Calibri Light"/>
                <w:lang w:val="en-GB"/>
              </w:rPr>
              <w:t>ashimsa</w:t>
            </w:r>
            <w:proofErr w:type="spellEnd"/>
            <w:r w:rsidRPr="0054550D">
              <w:rPr>
                <w:rFonts w:ascii="Calibri Light" w:eastAsia="Times New Roman" w:hAnsi="Calibri Light" w:cs="Calibri Light"/>
                <w:lang w:val="en-GB"/>
              </w:rPr>
              <w:t>, grace and/or Ummah?</w:t>
            </w:r>
          </w:p>
        </w:tc>
        <w:tc>
          <w:tcPr>
            <w:tcW w:w="7997" w:type="dxa"/>
            <w:gridSpan w:val="2"/>
            <w:shd w:val="clear" w:color="auto" w:fill="BCFFB5"/>
            <w:vAlign w:val="center"/>
          </w:tcPr>
          <w:p w14:paraId="76DBD175" w14:textId="458026AC" w:rsidR="006901CD" w:rsidRPr="0054550D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lang w:val="en-GB"/>
              </w:rPr>
              <w:t>U2.7 What matters most to Christians &amp; Humanists?</w:t>
            </w:r>
          </w:p>
        </w:tc>
        <w:tc>
          <w:tcPr>
            <w:tcW w:w="3910" w:type="dxa"/>
            <w:shd w:val="clear" w:color="auto" w:fill="BCFFB5"/>
            <w:vAlign w:val="center"/>
          </w:tcPr>
          <w:p w14:paraId="30263846" w14:textId="3CC3A9DC" w:rsidR="006901CD" w:rsidRPr="0054550D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54550D">
              <w:rPr>
                <w:rFonts w:ascii="Calibri Light" w:eastAsia="Times New Roman" w:hAnsi="Calibri Light" w:cs="Calibri Light"/>
                <w:lang w:val="en-GB"/>
              </w:rPr>
              <w:t>U2.3 What do religions say to see when life gets hard?</w:t>
            </w:r>
          </w:p>
        </w:tc>
      </w:tr>
      <w:tr w:rsidR="006901CD" w:rsidRPr="007D1E2F" w14:paraId="212D19B5" w14:textId="77777777" w:rsidTr="0054550D">
        <w:trPr>
          <w:cantSplit/>
          <w:trHeight w:val="651"/>
        </w:trPr>
        <w:tc>
          <w:tcPr>
            <w:tcW w:w="1678" w:type="dxa"/>
            <w:shd w:val="clear" w:color="auto" w:fill="FF7E79"/>
            <w:vAlign w:val="center"/>
          </w:tcPr>
          <w:p w14:paraId="2E1CF624" w14:textId="77777777" w:rsidR="006901CD" w:rsidRPr="007D1E2F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FFFFFF"/>
                <w:lang w:val="en-GB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Languages</w:t>
            </w:r>
          </w:p>
          <w:p w14:paraId="1B2BE4B3" w14:textId="2F5F0A08" w:rsidR="006901CD" w:rsidRPr="007D1E2F" w:rsidRDefault="006901CD" w:rsidP="006901CD">
            <w:pPr>
              <w:jc w:val="center"/>
              <w:rPr>
                <w:rFonts w:ascii="Calibri Light" w:eastAsia="Times New Roman" w:hAnsi="Calibri Light" w:cs="Calibri Light"/>
                <w:color w:val="FFFFFF"/>
                <w:lang w:val="en-GB"/>
              </w:rPr>
            </w:pPr>
            <w:r w:rsidRPr="007D1E2F">
              <w:rPr>
                <w:rFonts w:ascii="Calibri Light" w:eastAsia="Times New Roman" w:hAnsi="Calibri Light" w:cs="Calibri Light"/>
                <w:color w:val="FFFFFF"/>
                <w:lang w:val="en-GB"/>
              </w:rPr>
              <w:t>(French)</w:t>
            </w:r>
          </w:p>
        </w:tc>
        <w:tc>
          <w:tcPr>
            <w:tcW w:w="3969" w:type="dxa"/>
            <w:shd w:val="clear" w:color="auto" w:fill="BCFFB5"/>
            <w:vAlign w:val="center"/>
          </w:tcPr>
          <w:p w14:paraId="298BE137" w14:textId="700B1721" w:rsidR="006901CD" w:rsidRPr="0054550D" w:rsidRDefault="006901CD" w:rsidP="0054550D">
            <w:pPr>
              <w:jc w:val="center"/>
              <w:rPr>
                <w:rFonts w:ascii="Calibri Light" w:hAnsi="Calibri Light" w:cs="Calibri Light"/>
              </w:rPr>
            </w:pPr>
            <w:r w:rsidRPr="0054550D">
              <w:rPr>
                <w:rFonts w:ascii="Calibri Light" w:hAnsi="Calibri Light" w:cs="Calibri Light"/>
              </w:rPr>
              <w:t>Unit 19 Notre école</w:t>
            </w:r>
          </w:p>
          <w:p w14:paraId="7DF16118" w14:textId="74834CBD" w:rsidR="006901CD" w:rsidRPr="0054550D" w:rsidRDefault="006901CD" w:rsidP="0054550D">
            <w:pPr>
              <w:jc w:val="center"/>
              <w:rPr>
                <w:rFonts w:ascii="Calibri Light" w:hAnsi="Calibri Light" w:cs="Calibri Light"/>
              </w:rPr>
            </w:pPr>
            <w:r w:rsidRPr="0054550D">
              <w:rPr>
                <w:rFonts w:ascii="Calibri Light" w:hAnsi="Calibri Light" w:cs="Calibri Light"/>
              </w:rPr>
              <w:t>(Our school)</w:t>
            </w:r>
          </w:p>
        </w:tc>
        <w:tc>
          <w:tcPr>
            <w:tcW w:w="3969" w:type="dxa"/>
            <w:shd w:val="clear" w:color="auto" w:fill="BCFFB5"/>
            <w:vAlign w:val="center"/>
          </w:tcPr>
          <w:p w14:paraId="1E932F31" w14:textId="77777777" w:rsidR="006901CD" w:rsidRPr="0054550D" w:rsidRDefault="006901CD" w:rsidP="0054550D">
            <w:pPr>
              <w:jc w:val="center"/>
              <w:rPr>
                <w:rFonts w:ascii="Calibri Light" w:hAnsi="Calibri Light" w:cs="Calibri Light"/>
              </w:rPr>
            </w:pPr>
            <w:r w:rsidRPr="0054550D">
              <w:rPr>
                <w:rFonts w:ascii="Calibri Light" w:hAnsi="Calibri Light" w:cs="Calibri Light"/>
              </w:rPr>
              <w:t>Unit 20 Notre monde</w:t>
            </w:r>
          </w:p>
          <w:p w14:paraId="3026CD28" w14:textId="6C23E352" w:rsidR="006901CD" w:rsidRPr="0054550D" w:rsidRDefault="006901CD" w:rsidP="0054550D">
            <w:pPr>
              <w:jc w:val="center"/>
              <w:rPr>
                <w:rFonts w:ascii="Calibri Light" w:hAnsi="Calibri Light" w:cs="Calibri Light"/>
              </w:rPr>
            </w:pPr>
            <w:r w:rsidRPr="0054550D">
              <w:rPr>
                <w:rFonts w:ascii="Calibri Light" w:hAnsi="Calibri Light" w:cs="Calibri Light"/>
              </w:rPr>
              <w:t>(The world about us)</w:t>
            </w:r>
          </w:p>
        </w:tc>
        <w:tc>
          <w:tcPr>
            <w:tcW w:w="3969" w:type="dxa"/>
            <w:shd w:val="clear" w:color="auto" w:fill="BCFFB5"/>
            <w:vAlign w:val="center"/>
          </w:tcPr>
          <w:p w14:paraId="67144B28" w14:textId="37D4B9F3" w:rsidR="006901CD" w:rsidRPr="0054550D" w:rsidRDefault="006901CD" w:rsidP="0054550D">
            <w:pPr>
              <w:jc w:val="center"/>
              <w:rPr>
                <w:rFonts w:ascii="Calibri Light" w:hAnsi="Calibri Light" w:cs="Calibri Light"/>
              </w:rPr>
            </w:pPr>
            <w:r w:rsidRPr="0054550D">
              <w:rPr>
                <w:rFonts w:ascii="Calibri Light" w:hAnsi="Calibri Light" w:cs="Calibri Light"/>
              </w:rPr>
              <w:t xml:space="preserve">Unit 21 Le passé et le </w:t>
            </w:r>
            <w:proofErr w:type="spellStart"/>
            <w:r w:rsidRPr="0054550D">
              <w:rPr>
                <w:rFonts w:ascii="Calibri Light" w:hAnsi="Calibri Light" w:cs="Calibri Light"/>
              </w:rPr>
              <w:t>présent</w:t>
            </w:r>
            <w:proofErr w:type="spellEnd"/>
          </w:p>
          <w:p w14:paraId="30F17CD4" w14:textId="1ACD45BE" w:rsidR="006901CD" w:rsidRPr="0054550D" w:rsidRDefault="006901CD" w:rsidP="0054550D">
            <w:pPr>
              <w:jc w:val="center"/>
              <w:rPr>
                <w:rFonts w:ascii="Calibri Light" w:hAnsi="Calibri Light" w:cs="Calibri Light"/>
              </w:rPr>
            </w:pPr>
            <w:r w:rsidRPr="0054550D">
              <w:rPr>
                <w:rFonts w:ascii="Calibri Light" w:hAnsi="Calibri Light" w:cs="Calibri Light"/>
              </w:rPr>
              <w:t>(Then and now)</w:t>
            </w:r>
          </w:p>
        </w:tc>
        <w:tc>
          <w:tcPr>
            <w:tcW w:w="4028" w:type="dxa"/>
            <w:shd w:val="clear" w:color="auto" w:fill="BCFFB5"/>
            <w:vAlign w:val="center"/>
          </w:tcPr>
          <w:p w14:paraId="18EC5FA5" w14:textId="76EE6E2C" w:rsidR="006901CD" w:rsidRPr="0054550D" w:rsidRDefault="006901CD" w:rsidP="0054550D">
            <w:pPr>
              <w:jc w:val="center"/>
              <w:rPr>
                <w:rFonts w:ascii="Calibri Light" w:hAnsi="Calibri Light" w:cs="Calibri Light"/>
              </w:rPr>
            </w:pPr>
            <w:r w:rsidRPr="0054550D">
              <w:rPr>
                <w:rFonts w:ascii="Calibri Light" w:hAnsi="Calibri Light" w:cs="Calibri Light"/>
              </w:rPr>
              <w:t xml:space="preserve">Unit 22 </w:t>
            </w:r>
            <w:proofErr w:type="spellStart"/>
            <w:r w:rsidRPr="0054550D">
              <w:rPr>
                <w:rFonts w:ascii="Calibri Light" w:hAnsi="Calibri Light" w:cs="Calibri Light"/>
              </w:rPr>
              <w:t>Ici</w:t>
            </w:r>
            <w:proofErr w:type="spellEnd"/>
            <w:r w:rsidRPr="0054550D">
              <w:rPr>
                <w:rFonts w:ascii="Calibri Light" w:hAnsi="Calibri Light" w:cs="Calibri Light"/>
              </w:rPr>
              <w:t xml:space="preserve"> et</w:t>
            </w:r>
          </w:p>
          <w:p w14:paraId="3B4EAF33" w14:textId="4FF94F08" w:rsidR="006901CD" w:rsidRPr="0054550D" w:rsidRDefault="006901CD" w:rsidP="0054550D">
            <w:pPr>
              <w:jc w:val="center"/>
              <w:rPr>
                <w:rFonts w:ascii="Calibri Light" w:hAnsi="Calibri Light" w:cs="Calibri Light"/>
              </w:rPr>
            </w:pPr>
            <w:r w:rsidRPr="0054550D">
              <w:rPr>
                <w:rFonts w:ascii="Calibri Light" w:hAnsi="Calibri Light" w:cs="Calibri Light"/>
              </w:rPr>
              <w:t>(Out and about)</w:t>
            </w:r>
          </w:p>
        </w:tc>
        <w:tc>
          <w:tcPr>
            <w:tcW w:w="3910" w:type="dxa"/>
            <w:shd w:val="clear" w:color="auto" w:fill="BCFFB5"/>
            <w:vAlign w:val="center"/>
          </w:tcPr>
          <w:p w14:paraId="51CA20CA" w14:textId="34059874" w:rsidR="006901CD" w:rsidRPr="0054550D" w:rsidRDefault="006901CD" w:rsidP="0054550D">
            <w:pPr>
              <w:jc w:val="center"/>
              <w:rPr>
                <w:rFonts w:ascii="Calibri Light" w:hAnsi="Calibri Light" w:cs="Calibri Light"/>
              </w:rPr>
            </w:pPr>
            <w:r w:rsidRPr="0054550D">
              <w:rPr>
                <w:rFonts w:ascii="Calibri Light" w:hAnsi="Calibri Light" w:cs="Calibri Light"/>
              </w:rPr>
              <w:t xml:space="preserve">Unit 23 </w:t>
            </w:r>
            <w:proofErr w:type="spellStart"/>
            <w:r w:rsidRPr="0054550D">
              <w:rPr>
                <w:rFonts w:ascii="Calibri Light" w:hAnsi="Calibri Light" w:cs="Calibri Light"/>
              </w:rPr>
              <w:t>Monter</w:t>
            </w:r>
            <w:proofErr w:type="spellEnd"/>
            <w:r w:rsidRPr="0054550D">
              <w:rPr>
                <w:rFonts w:ascii="Calibri Light" w:hAnsi="Calibri Light" w:cs="Calibri Light"/>
              </w:rPr>
              <w:t xml:space="preserve"> un café (Creating a café)</w:t>
            </w:r>
            <w:r w:rsidRPr="0054550D">
              <w:rPr>
                <w:rFonts w:ascii="Calibri Light" w:hAnsi="Calibri Light" w:cs="Calibri Light"/>
              </w:rPr>
              <w:br/>
              <w:t xml:space="preserve">Unit 24 Quoi de </w:t>
            </w:r>
            <w:proofErr w:type="spellStart"/>
            <w:r w:rsidRPr="0054550D">
              <w:rPr>
                <w:rFonts w:ascii="Calibri Light" w:hAnsi="Calibri Light" w:cs="Calibri Light"/>
              </w:rPr>
              <w:t>neuf</w:t>
            </w:r>
            <w:proofErr w:type="spellEnd"/>
            <w:r w:rsidRPr="0054550D">
              <w:rPr>
                <w:rFonts w:ascii="Calibri Light" w:hAnsi="Calibri Light" w:cs="Calibri Light"/>
              </w:rPr>
              <w:t>?</w:t>
            </w:r>
          </w:p>
          <w:p w14:paraId="5B993FB0" w14:textId="2A59CAE9" w:rsidR="006901CD" w:rsidRPr="0054550D" w:rsidRDefault="006901CD" w:rsidP="0054550D">
            <w:pPr>
              <w:jc w:val="center"/>
              <w:rPr>
                <w:rFonts w:ascii="Calibri Light" w:hAnsi="Calibri Light" w:cs="Calibri Light"/>
              </w:rPr>
            </w:pPr>
            <w:r w:rsidRPr="0054550D">
              <w:rPr>
                <w:rFonts w:ascii="Calibri Light" w:hAnsi="Calibri Light" w:cs="Calibri Light"/>
              </w:rPr>
              <w:t>(What’s in the news?)</w:t>
            </w:r>
          </w:p>
        </w:tc>
      </w:tr>
    </w:tbl>
    <w:p w14:paraId="6693BB84" w14:textId="44AF7D71" w:rsidR="002C0996" w:rsidRPr="007D1E2F" w:rsidRDefault="002C0996" w:rsidP="0014006A">
      <w:pPr>
        <w:rPr>
          <w:rFonts w:asciiTheme="majorHAnsi" w:hAnsiTheme="majorHAnsi"/>
          <w:szCs w:val="22"/>
        </w:rPr>
      </w:pPr>
      <w:r w:rsidRPr="007D1E2F">
        <w:rPr>
          <w:rFonts w:asciiTheme="majorHAnsi" w:hAnsiTheme="majorHAnsi"/>
          <w:szCs w:val="22"/>
        </w:rPr>
        <w:t>Summer 1 will be SATS preparation and administration.</w:t>
      </w:r>
      <w:r w:rsidR="00A87C8E" w:rsidRPr="007D1E2F">
        <w:rPr>
          <w:rFonts w:asciiTheme="majorHAnsi" w:hAnsiTheme="majorHAnsi"/>
          <w:szCs w:val="22"/>
        </w:rPr>
        <w:tab/>
      </w:r>
      <w:r w:rsidR="00A87C8E" w:rsidRPr="007D1E2F">
        <w:rPr>
          <w:rFonts w:asciiTheme="majorHAnsi" w:hAnsiTheme="majorHAnsi"/>
          <w:szCs w:val="22"/>
        </w:rPr>
        <w:tab/>
      </w:r>
      <w:r w:rsidR="00A87C8E" w:rsidRPr="007D1E2F">
        <w:rPr>
          <w:rFonts w:asciiTheme="majorHAnsi" w:hAnsiTheme="majorHAnsi"/>
          <w:szCs w:val="22"/>
        </w:rPr>
        <w:tab/>
      </w:r>
      <w:r w:rsidR="00A87C8E" w:rsidRPr="007D1E2F">
        <w:rPr>
          <w:rFonts w:asciiTheme="majorHAnsi" w:hAnsiTheme="majorHAnsi"/>
          <w:szCs w:val="22"/>
        </w:rPr>
        <w:tab/>
      </w:r>
      <w:r w:rsidR="00875A75" w:rsidRPr="007D1E2F">
        <w:rPr>
          <w:rFonts w:asciiTheme="majorHAnsi" w:hAnsiTheme="majorHAnsi"/>
          <w:szCs w:val="22"/>
        </w:rPr>
        <w:t>Summer 2 will include Y6 Residential, Y6 Production, Transition and Enterprise Fortnight</w:t>
      </w:r>
    </w:p>
    <w:sectPr w:rsidR="002C0996" w:rsidRPr="007D1E2F" w:rsidSect="007D1E2F">
      <w:pgSz w:w="23811" w:h="16838" w:orient="landscape"/>
      <w:pgMar w:top="37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E2"/>
    <w:rsid w:val="000053E2"/>
    <w:rsid w:val="0001675E"/>
    <w:rsid w:val="00036AE1"/>
    <w:rsid w:val="00040C40"/>
    <w:rsid w:val="00066B14"/>
    <w:rsid w:val="00081545"/>
    <w:rsid w:val="000A2FD0"/>
    <w:rsid w:val="000C5E15"/>
    <w:rsid w:val="000D721C"/>
    <w:rsid w:val="00101339"/>
    <w:rsid w:val="0010673F"/>
    <w:rsid w:val="00120707"/>
    <w:rsid w:val="00124E8A"/>
    <w:rsid w:val="0014006A"/>
    <w:rsid w:val="00174B6C"/>
    <w:rsid w:val="00181584"/>
    <w:rsid w:val="001A7773"/>
    <w:rsid w:val="001B5F54"/>
    <w:rsid w:val="001F1F78"/>
    <w:rsid w:val="002335D9"/>
    <w:rsid w:val="002457EB"/>
    <w:rsid w:val="00275DAD"/>
    <w:rsid w:val="002B7C8F"/>
    <w:rsid w:val="002C0996"/>
    <w:rsid w:val="003018EB"/>
    <w:rsid w:val="0031504E"/>
    <w:rsid w:val="00336A4F"/>
    <w:rsid w:val="00371FE2"/>
    <w:rsid w:val="0039022C"/>
    <w:rsid w:val="003C06A2"/>
    <w:rsid w:val="0045275A"/>
    <w:rsid w:val="00460452"/>
    <w:rsid w:val="0048624B"/>
    <w:rsid w:val="00494F7A"/>
    <w:rsid w:val="004B3997"/>
    <w:rsid w:val="004B5642"/>
    <w:rsid w:val="004E3F69"/>
    <w:rsid w:val="004E6DD6"/>
    <w:rsid w:val="005274A0"/>
    <w:rsid w:val="00530974"/>
    <w:rsid w:val="0054550D"/>
    <w:rsid w:val="00554CCA"/>
    <w:rsid w:val="00555F06"/>
    <w:rsid w:val="00575DC3"/>
    <w:rsid w:val="005C238B"/>
    <w:rsid w:val="005D6341"/>
    <w:rsid w:val="005D7149"/>
    <w:rsid w:val="00606DA9"/>
    <w:rsid w:val="00642A8C"/>
    <w:rsid w:val="006726DA"/>
    <w:rsid w:val="006755F0"/>
    <w:rsid w:val="00680B78"/>
    <w:rsid w:val="00680BA9"/>
    <w:rsid w:val="00680DB9"/>
    <w:rsid w:val="006901CD"/>
    <w:rsid w:val="00693685"/>
    <w:rsid w:val="00695F0C"/>
    <w:rsid w:val="006A76F0"/>
    <w:rsid w:val="0076314D"/>
    <w:rsid w:val="007A6455"/>
    <w:rsid w:val="007B67C2"/>
    <w:rsid w:val="007D1E2F"/>
    <w:rsid w:val="007D5515"/>
    <w:rsid w:val="007E163D"/>
    <w:rsid w:val="00822428"/>
    <w:rsid w:val="00854FCD"/>
    <w:rsid w:val="00875A75"/>
    <w:rsid w:val="0088412E"/>
    <w:rsid w:val="0089383F"/>
    <w:rsid w:val="008A1CA2"/>
    <w:rsid w:val="008E26C5"/>
    <w:rsid w:val="00924588"/>
    <w:rsid w:val="009422FC"/>
    <w:rsid w:val="009510EB"/>
    <w:rsid w:val="00973D55"/>
    <w:rsid w:val="009D4EDF"/>
    <w:rsid w:val="009D6173"/>
    <w:rsid w:val="00A0428F"/>
    <w:rsid w:val="00A45D2D"/>
    <w:rsid w:val="00A87C8E"/>
    <w:rsid w:val="00AA3F03"/>
    <w:rsid w:val="00AB1C7F"/>
    <w:rsid w:val="00AD6818"/>
    <w:rsid w:val="00AF0313"/>
    <w:rsid w:val="00B5793F"/>
    <w:rsid w:val="00BC4E51"/>
    <w:rsid w:val="00BC7DCE"/>
    <w:rsid w:val="00BE2FA8"/>
    <w:rsid w:val="00BE7134"/>
    <w:rsid w:val="00C361D4"/>
    <w:rsid w:val="00C93246"/>
    <w:rsid w:val="00D0059A"/>
    <w:rsid w:val="00D40BDE"/>
    <w:rsid w:val="00D565A9"/>
    <w:rsid w:val="00DF03BB"/>
    <w:rsid w:val="00DF2E81"/>
    <w:rsid w:val="00DF7A88"/>
    <w:rsid w:val="00E82153"/>
    <w:rsid w:val="00E979DE"/>
    <w:rsid w:val="00EA3B4A"/>
    <w:rsid w:val="00F20166"/>
    <w:rsid w:val="00F32C60"/>
    <w:rsid w:val="00F40AE2"/>
    <w:rsid w:val="00F6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C2F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18EB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C5E1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5E15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Ratby Primary School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Aitken</dc:creator>
  <cp:keywords/>
  <dc:description/>
  <cp:lastModifiedBy>Lisa Jones</cp:lastModifiedBy>
  <cp:revision>4</cp:revision>
  <cp:lastPrinted>2020-03-13T13:50:00Z</cp:lastPrinted>
  <dcterms:created xsi:type="dcterms:W3CDTF">2020-04-29T13:33:00Z</dcterms:created>
  <dcterms:modified xsi:type="dcterms:W3CDTF">2021-01-19T13:28:00Z</dcterms:modified>
</cp:coreProperties>
</file>