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C9EAD" w14:textId="77777777" w:rsidR="00DD641F" w:rsidRDefault="0058477F">
      <w:r>
        <w:rPr>
          <w:noProof/>
          <w:lang w:eastAsia="en-GB"/>
        </w:rPr>
        <mc:AlternateContent>
          <mc:Choice Requires="wps">
            <w:drawing>
              <wp:anchor distT="0" distB="0" distL="114300" distR="114300" simplePos="0" relativeHeight="251657216" behindDoc="0" locked="0" layoutInCell="1" allowOverlap="1" wp14:anchorId="47A25EE5" wp14:editId="3B1F420C">
                <wp:simplePos x="0" y="0"/>
                <wp:positionH relativeFrom="column">
                  <wp:posOffset>-2009775</wp:posOffset>
                </wp:positionH>
                <wp:positionV relativeFrom="paragraph">
                  <wp:posOffset>-2400300</wp:posOffset>
                </wp:positionV>
                <wp:extent cx="5907405" cy="2400935"/>
                <wp:effectExtent l="0" t="0" r="0" b="0"/>
                <wp:wrapNone/>
                <wp:docPr id="20" name="Rectangle 20"/>
                <wp:cNvGraphicFramePr/>
                <a:graphic xmlns:a="http://schemas.openxmlformats.org/drawingml/2006/main">
                  <a:graphicData uri="http://schemas.microsoft.com/office/word/2010/wordprocessingShape">
                    <wps:wsp>
                      <wps:cNvSpPr/>
                      <wps:spPr>
                        <a:xfrm>
                          <a:off x="0" y="0"/>
                          <a:ext cx="5907405" cy="240093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11950" id="Rectangle 20" o:spid="_x0000_s1026" style="position:absolute;margin-left:-158.25pt;margin-top:-189pt;width:465.15pt;height:189.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" fillcolor="#002060" stroked="f" strokeweight="1pt"/>
            </w:pict>
          </mc:Fallback>
        </mc:AlternateContent>
      </w:r>
      <w:r w:rsidR="006901FB">
        <w:rPr>
          <w:noProof/>
          <w:lang w:eastAsia="en-GB"/>
        </w:rPr>
        <mc:AlternateContent>
          <mc:Choice Requires="wps">
            <w:drawing>
              <wp:anchor distT="0" distB="0" distL="114300" distR="114300" simplePos="0" relativeHeight="251659264" behindDoc="0" locked="0" layoutInCell="1" allowOverlap="1" wp14:anchorId="39358B72" wp14:editId="56335A05">
                <wp:simplePos x="0" y="0"/>
                <wp:positionH relativeFrom="column">
                  <wp:posOffset>2771140</wp:posOffset>
                </wp:positionH>
                <wp:positionV relativeFrom="paragraph">
                  <wp:posOffset>-2400300</wp:posOffset>
                </wp:positionV>
                <wp:extent cx="5907405" cy="2400935"/>
                <wp:effectExtent l="0" t="0" r="0" b="0"/>
                <wp:wrapNone/>
                <wp:docPr id="21" name="Rectangle 21"/>
                <wp:cNvGraphicFramePr/>
                <a:graphic xmlns:a="http://schemas.openxmlformats.org/drawingml/2006/main">
                  <a:graphicData uri="http://schemas.microsoft.com/office/word/2010/wordprocessingShape">
                    <wps:wsp>
                      <wps:cNvSpPr/>
                      <wps:spPr>
                        <a:xfrm>
                          <a:off x="0" y="0"/>
                          <a:ext cx="5907405" cy="2400935"/>
                        </a:xfrm>
                        <a:prstGeom prst="rect">
                          <a:avLst/>
                        </a:prstGeom>
                        <a:solidFill>
                          <a:srgbClr val="99336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DF2CC" id="Rectangle 21" o:spid="_x0000_s1026" style="position:absolute;margin-left:218.2pt;margin-top:-189pt;width:465.15pt;height:18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" fillcolor="#936" stroked="f" strokeweight="1pt"/>
            </w:pict>
          </mc:Fallback>
        </mc:AlternateContent>
      </w:r>
    </w:p>
    <w:p w14:paraId="5FC013E2" w14:textId="77777777" w:rsidR="00DD641F" w:rsidRDefault="00DD641F"/>
    <w:p w14:paraId="66C7B86A" w14:textId="77777777" w:rsidR="00DD641F" w:rsidRDefault="00DD641F"/>
    <w:p w14:paraId="16FAA941" w14:textId="77777777" w:rsidR="00DD641F" w:rsidRDefault="00DD641F"/>
    <w:p w14:paraId="293BE7EC" w14:textId="77777777" w:rsidR="00DD641F" w:rsidRDefault="00DD641F"/>
    <w:p w14:paraId="7A3D233F" w14:textId="77777777" w:rsidR="00DD641F" w:rsidRDefault="00DD641F"/>
    <w:p w14:paraId="167E11EA" w14:textId="77777777" w:rsidR="00DD641F" w:rsidRDefault="00DD641F"/>
    <w:p w14:paraId="7D81F261" w14:textId="77777777" w:rsidR="00DD641F" w:rsidRDefault="00DD641F"/>
    <w:p w14:paraId="7D3C722A" w14:textId="77777777" w:rsidR="00DD641F" w:rsidRDefault="002A0D8A">
      <w:r>
        <w:rPr>
          <w:noProof/>
          <w:lang w:eastAsia="en-GB"/>
        </w:rPr>
        <w:drawing>
          <wp:anchor distT="0" distB="0" distL="114300" distR="114300" simplePos="0" relativeHeight="251658240" behindDoc="0" locked="0" layoutInCell="1" allowOverlap="1" wp14:anchorId="0B116835" wp14:editId="35D76C6E">
            <wp:simplePos x="0" y="0"/>
            <wp:positionH relativeFrom="margin">
              <wp:posOffset>2057400</wp:posOffset>
            </wp:positionH>
            <wp:positionV relativeFrom="paragraph">
              <wp:posOffset>19685</wp:posOffset>
            </wp:positionV>
            <wp:extent cx="1733550" cy="1719580"/>
            <wp:effectExtent l="0" t="0" r="0" b="0"/>
            <wp:wrapNone/>
            <wp:docPr id="22" name="Picture 22" descr="C:\Users\lgray\Bradgate Education Partnership\Office Bradgate Education Partnership - Documents\Trust Office WVA\Stationary\FINAL LOGO\Bradgate Education Partne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lgray\Bradgate Education Partnership\Office Bradgate Education Partnership - Documents\Trust Office WVA\Stationary\FINAL LOGO\Bradgate Education Partnership Logo.jpg"/>
                    <pic:cNvPicPr>
                      <a:picLocks noChangeAspect="1"/>
                    </pic:cNvPicPr>
                  </pic:nvPicPr>
                  <pic:blipFill rotWithShape="1">
                    <a:blip r:embed="rId11" cstate="print">
                      <a:extLst>
                        <a:ext uri="{28A0092B-C50C-407E-A947-70E740481C1C}">
                          <a14:useLocalDpi xmlns:a14="http://schemas.microsoft.com/office/drawing/2010/main" val="0"/>
                        </a:ext>
                      </a:extLst>
                    </a:blip>
                    <a:srcRect b="3692"/>
                    <a:stretch/>
                  </pic:blipFill>
                  <pic:spPr bwMode="auto">
                    <a:xfrm>
                      <a:off x="0" y="0"/>
                      <a:ext cx="1733550" cy="1719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F4AA13" w14:textId="77777777" w:rsidR="00DD641F" w:rsidRDefault="00DD641F"/>
    <w:p w14:paraId="4F2D5545" w14:textId="77777777" w:rsidR="00DD641F" w:rsidRDefault="00DD641F"/>
    <w:p w14:paraId="192D2504" w14:textId="77777777" w:rsidR="00DD641F" w:rsidRDefault="00DD641F"/>
    <w:p w14:paraId="73F1C1F9" w14:textId="77777777" w:rsidR="00DD641F" w:rsidRDefault="00DD641F"/>
    <w:p w14:paraId="1CAB5E27" w14:textId="77777777" w:rsidR="00DD641F" w:rsidRDefault="00DD641F"/>
    <w:p w14:paraId="7547B8D5" w14:textId="77777777" w:rsidR="00DE5177" w:rsidRDefault="00DE5177"/>
    <w:p w14:paraId="5B8ACC32" w14:textId="77777777" w:rsidR="00DE5177" w:rsidRDefault="00DE5177">
      <w:r>
        <w:rPr>
          <w:noProof/>
          <w:lang w:eastAsia="en-GB"/>
        </w:rPr>
        <mc:AlternateContent>
          <mc:Choice Requires="wps">
            <w:drawing>
              <wp:anchor distT="45720" distB="45720" distL="114300" distR="114300" simplePos="0" relativeHeight="251664384" behindDoc="0" locked="0" layoutInCell="1" allowOverlap="1" wp14:anchorId="24679420" wp14:editId="34AA5323">
                <wp:simplePos x="0" y="0"/>
                <wp:positionH relativeFrom="margin">
                  <wp:posOffset>419100</wp:posOffset>
                </wp:positionH>
                <wp:positionV relativeFrom="paragraph">
                  <wp:posOffset>20955</wp:posOffset>
                </wp:positionV>
                <wp:extent cx="4869180" cy="13335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1333500"/>
                        </a:xfrm>
                        <a:prstGeom prst="rect">
                          <a:avLst/>
                        </a:prstGeom>
                        <a:solidFill>
                          <a:srgbClr val="FFFFFF"/>
                        </a:solidFill>
                        <a:ln w="9525">
                          <a:noFill/>
                          <a:miter lim="800000"/>
                          <a:headEnd/>
                          <a:tailEnd/>
                        </a:ln>
                      </wps:spPr>
                      <wps:txbx>
                        <w:txbxContent>
                          <w:p w14:paraId="0D337A51" w14:textId="77777777" w:rsidR="00AF0672" w:rsidRPr="00750E7B" w:rsidRDefault="00AF0672" w:rsidP="0058477F">
                            <w:pPr>
                              <w:spacing w:after="0" w:line="240" w:lineRule="auto"/>
                              <w:jc w:val="center"/>
                              <w:rPr>
                                <w:rFonts w:asciiTheme="majorHAnsi" w:hAnsiTheme="majorHAnsi" w:cstheme="majorHAnsi"/>
                                <w:b/>
                                <w:color w:val="002060"/>
                                <w:sz w:val="48"/>
                                <w:szCs w:val="48"/>
                              </w:rPr>
                            </w:pPr>
                            <w:r>
                              <w:rPr>
                                <w:rFonts w:asciiTheme="majorHAnsi" w:hAnsiTheme="majorHAnsi" w:cstheme="majorHAnsi"/>
                                <w:b/>
                                <w:color w:val="002060"/>
                                <w:sz w:val="48"/>
                                <w:szCs w:val="48"/>
                              </w:rPr>
                              <w:t>Child Protection</w:t>
                            </w:r>
                            <w:r w:rsidRPr="00750E7B">
                              <w:rPr>
                                <w:rFonts w:asciiTheme="majorHAnsi" w:hAnsiTheme="majorHAnsi" w:cstheme="majorHAnsi"/>
                                <w:b/>
                                <w:color w:val="002060"/>
                                <w:sz w:val="48"/>
                                <w:szCs w:val="48"/>
                              </w:rPr>
                              <w:t xml:space="preserve"> Policy</w:t>
                            </w:r>
                          </w:p>
                          <w:p w14:paraId="0AE82C21" w14:textId="77777777" w:rsidR="00AF0672" w:rsidRDefault="00AF0672" w:rsidP="00DE5177">
                            <w:pPr>
                              <w:spacing w:after="0" w:line="240" w:lineRule="auto"/>
                            </w:pPr>
                          </w:p>
                          <w:p w14:paraId="07F19208" w14:textId="77777777" w:rsidR="00AF0672" w:rsidRDefault="00AF0672" w:rsidP="00DE5177">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679420" id="_x0000_t202" coordsize="21600,21600" o:spt="202" path="m,l,21600r21600,l21600,xe">
                <v:stroke joinstyle="miter"/>
                <v:path gradientshapeok="t" o:connecttype="rect"/>
              </v:shapetype>
              <v:shape id="Text Box 2" o:spid="_x0000_s1026" type="#_x0000_t202" style="position:absolute;margin-left:33pt;margin-top:1.65pt;width:383.4pt;height:1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" stroked="f">
                <v:textbox>
                  <w:txbxContent>
                    <w:p w14:paraId="0D337A51" w14:textId="77777777" w:rsidR="00AF0672" w:rsidRPr="00750E7B" w:rsidRDefault="00AF0672" w:rsidP="0058477F">
                      <w:pPr>
                        <w:spacing w:after="0" w:line="240" w:lineRule="auto"/>
                        <w:jc w:val="center"/>
                        <w:rPr>
                          <w:rFonts w:asciiTheme="majorHAnsi" w:hAnsiTheme="majorHAnsi" w:cstheme="majorHAnsi"/>
                          <w:b/>
                          <w:color w:val="002060"/>
                          <w:sz w:val="48"/>
                          <w:szCs w:val="48"/>
                        </w:rPr>
                      </w:pPr>
                      <w:r>
                        <w:rPr>
                          <w:rFonts w:asciiTheme="majorHAnsi" w:hAnsiTheme="majorHAnsi" w:cstheme="majorHAnsi"/>
                          <w:b/>
                          <w:color w:val="002060"/>
                          <w:sz w:val="48"/>
                          <w:szCs w:val="48"/>
                        </w:rPr>
                        <w:t>Child Protection</w:t>
                      </w:r>
                      <w:r w:rsidRPr="00750E7B">
                        <w:rPr>
                          <w:rFonts w:asciiTheme="majorHAnsi" w:hAnsiTheme="majorHAnsi" w:cstheme="majorHAnsi"/>
                          <w:b/>
                          <w:color w:val="002060"/>
                          <w:sz w:val="48"/>
                          <w:szCs w:val="48"/>
                        </w:rPr>
                        <w:t xml:space="preserve"> Policy</w:t>
                      </w:r>
                    </w:p>
                    <w:p w14:paraId="0AE82C21" w14:textId="77777777" w:rsidR="00AF0672" w:rsidRDefault="00AF0672" w:rsidP="00DE5177">
                      <w:pPr>
                        <w:spacing w:after="0" w:line="240" w:lineRule="auto"/>
                      </w:pPr>
                    </w:p>
                    <w:p w14:paraId="07F19208" w14:textId="77777777" w:rsidR="00AF0672" w:rsidRDefault="00AF0672" w:rsidP="00DE5177">
                      <w:pPr>
                        <w:spacing w:after="0" w:line="240" w:lineRule="auto"/>
                      </w:pPr>
                    </w:p>
                  </w:txbxContent>
                </v:textbox>
                <w10:wrap type="square" anchorx="margin"/>
              </v:shape>
            </w:pict>
          </mc:Fallback>
        </mc:AlternateContent>
      </w:r>
    </w:p>
    <w:p w14:paraId="76C88E13" w14:textId="77777777" w:rsidR="00DE5177" w:rsidRDefault="00DE5177"/>
    <w:p w14:paraId="06FF6F09" w14:textId="77777777" w:rsidR="00DE5177" w:rsidRDefault="00DE5177"/>
    <w:p w14:paraId="105350C3" w14:textId="77777777" w:rsidR="00DE5177" w:rsidRDefault="00DE5177"/>
    <w:p w14:paraId="674E0DEC" w14:textId="77777777" w:rsidR="00DE5177" w:rsidRDefault="00DE5177"/>
    <w:p w14:paraId="387902B5" w14:textId="77777777" w:rsidR="00DE5177" w:rsidRDefault="00DE5177"/>
    <w:p w14:paraId="1569A9C8" w14:textId="77777777" w:rsidR="00DE5177" w:rsidRDefault="00DE5177"/>
    <w:p w14:paraId="11A310D6" w14:textId="77777777" w:rsidR="00DE5177" w:rsidRDefault="00DE5177"/>
    <w:p w14:paraId="37C9978B" w14:textId="77777777" w:rsidR="00DE5177" w:rsidRDefault="00750E7B">
      <w:r>
        <w:rPr>
          <w:noProof/>
          <w:lang w:eastAsia="en-GB"/>
        </w:rPr>
        <mc:AlternateContent>
          <mc:Choice Requires="wps">
            <w:drawing>
              <wp:anchor distT="0" distB="0" distL="114300" distR="114300" simplePos="0" relativeHeight="251666432" behindDoc="0" locked="0" layoutInCell="1" allowOverlap="1" wp14:anchorId="7145B9DC" wp14:editId="1AF8178C">
                <wp:simplePos x="0" y="0"/>
                <wp:positionH relativeFrom="margin">
                  <wp:posOffset>-504825</wp:posOffset>
                </wp:positionH>
                <wp:positionV relativeFrom="paragraph">
                  <wp:posOffset>269240</wp:posOffset>
                </wp:positionV>
                <wp:extent cx="4657725" cy="18288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828800"/>
                        </a:xfrm>
                        <a:prstGeom prst="rect">
                          <a:avLst/>
                        </a:prstGeom>
                        <a:noFill/>
                        <a:ln w="9525">
                          <a:noFill/>
                          <a:miter lim="800000"/>
                          <a:headEnd/>
                          <a:tailEnd/>
                        </a:ln>
                      </wps:spPr>
                      <wps:txbx>
                        <w:txbxContent>
                          <w:p w14:paraId="04E0F8D6" w14:textId="77777777" w:rsidR="00AF0672" w:rsidRPr="00750E7B" w:rsidRDefault="00AF0672" w:rsidP="00750E7B">
                            <w:pPr>
                              <w:pStyle w:val="NoSpacing"/>
                              <w:rPr>
                                <w:b/>
                                <w:color w:val="002060"/>
                              </w:rPr>
                            </w:pPr>
                            <w:r w:rsidRPr="00750E7B">
                              <w:rPr>
                                <w:b/>
                                <w:color w:val="002060"/>
                              </w:rPr>
                              <w:t>Trust Level</w:t>
                            </w:r>
                          </w:p>
                          <w:p w14:paraId="45B6D128" w14:textId="6D596734" w:rsidR="00AF0672" w:rsidRPr="00750E7B" w:rsidRDefault="00AF0672" w:rsidP="00750E7B">
                            <w:pPr>
                              <w:pStyle w:val="NoSpacing"/>
                              <w:rPr>
                                <w:color w:val="002060"/>
                              </w:rPr>
                            </w:pPr>
                            <w:r w:rsidRPr="00750E7B">
                              <w:rPr>
                                <w:color w:val="002060"/>
                              </w:rPr>
                              <w:t>Approved (Trust Board):</w:t>
                            </w:r>
                            <w:r w:rsidRPr="00750E7B">
                              <w:rPr>
                                <w:color w:val="002060"/>
                              </w:rPr>
                              <w:tab/>
                            </w:r>
                            <w:r w:rsidRPr="00750E7B">
                              <w:rPr>
                                <w:color w:val="002060"/>
                              </w:rPr>
                              <w:tab/>
                            </w:r>
                            <w:r>
                              <w:rPr>
                                <w:color w:val="002060"/>
                              </w:rPr>
                              <w:t>24/09/20</w:t>
                            </w:r>
                          </w:p>
                          <w:p w14:paraId="1182B3D7" w14:textId="77777777" w:rsidR="00AF0672" w:rsidRPr="00750E7B" w:rsidRDefault="00AF0672" w:rsidP="00750E7B">
                            <w:pPr>
                              <w:pStyle w:val="NoSpacing"/>
                              <w:rPr>
                                <w:color w:val="002060"/>
                              </w:rPr>
                            </w:pPr>
                            <w:r w:rsidRPr="00750E7B">
                              <w:rPr>
                                <w:color w:val="002060"/>
                              </w:rPr>
                              <w:t>Review Date:</w:t>
                            </w:r>
                            <w:r w:rsidRPr="00750E7B">
                              <w:rPr>
                                <w:color w:val="002060"/>
                              </w:rPr>
                              <w:tab/>
                            </w:r>
                            <w:r w:rsidRPr="00750E7B">
                              <w:rPr>
                                <w:color w:val="002060"/>
                              </w:rPr>
                              <w:tab/>
                            </w:r>
                            <w:r w:rsidRPr="00750E7B">
                              <w:rPr>
                                <w:color w:val="002060"/>
                              </w:rPr>
                              <w:tab/>
                              <w:t>September 2021</w:t>
                            </w:r>
                          </w:p>
                          <w:p w14:paraId="5E39FD72" w14:textId="5B3A07FF" w:rsidR="00AF0672" w:rsidRPr="00750E7B" w:rsidRDefault="00AF0672" w:rsidP="00750E7B">
                            <w:pPr>
                              <w:pStyle w:val="NoSpacing"/>
                              <w:rPr>
                                <w:color w:val="002060"/>
                              </w:rPr>
                            </w:pPr>
                            <w:r w:rsidRPr="00750E7B">
                              <w:rPr>
                                <w:color w:val="002060"/>
                              </w:rPr>
                              <w:t>Responsible Officer:</w:t>
                            </w:r>
                            <w:r w:rsidRPr="00750E7B">
                              <w:rPr>
                                <w:color w:val="002060"/>
                              </w:rPr>
                              <w:tab/>
                            </w:r>
                            <w:r w:rsidRPr="00750E7B">
                              <w:rPr>
                                <w:color w:val="002060"/>
                              </w:rPr>
                              <w:tab/>
                            </w:r>
                            <w:r w:rsidRPr="00E3458E">
                              <w:rPr>
                                <w:color w:val="002060"/>
                              </w:rPr>
                              <w:t>Director of Education</w:t>
                            </w:r>
                            <w:r w:rsidRPr="00750E7B">
                              <w:rPr>
                                <w:color w:val="002060"/>
                              </w:rPr>
                              <w:t xml:space="preserve"> &amp; Trust Board</w:t>
                            </w:r>
                          </w:p>
                          <w:p w14:paraId="71BCDD0C" w14:textId="77777777" w:rsidR="00AF0672" w:rsidRPr="00750E7B" w:rsidRDefault="00AF0672" w:rsidP="00750E7B">
                            <w:pPr>
                              <w:pStyle w:val="NoSpacing"/>
                              <w:rPr>
                                <w:color w:val="002060"/>
                              </w:rPr>
                            </w:pPr>
                          </w:p>
                          <w:p w14:paraId="7578FF01" w14:textId="77777777" w:rsidR="00AF0672" w:rsidRPr="00750E7B" w:rsidRDefault="00AF0672" w:rsidP="00750E7B">
                            <w:pPr>
                              <w:pStyle w:val="NoSpacing"/>
                              <w:rPr>
                                <w:b/>
                                <w:color w:val="002060"/>
                              </w:rPr>
                            </w:pPr>
                            <w:r w:rsidRPr="00750E7B">
                              <w:rPr>
                                <w:b/>
                                <w:color w:val="002060"/>
                              </w:rPr>
                              <w:t>School Adopted</w:t>
                            </w:r>
                          </w:p>
                          <w:p w14:paraId="3DDBCE10" w14:textId="1D4EFAE4" w:rsidR="00AF0672" w:rsidRPr="00750E7B" w:rsidRDefault="00AF0672" w:rsidP="00750E7B">
                            <w:pPr>
                              <w:pStyle w:val="NoSpacing"/>
                              <w:rPr>
                                <w:color w:val="002060"/>
                              </w:rPr>
                            </w:pPr>
                            <w:r w:rsidRPr="00750E7B">
                              <w:rPr>
                                <w:color w:val="002060"/>
                              </w:rPr>
                              <w:t>School Name:</w:t>
                            </w:r>
                            <w:r w:rsidRPr="00750E7B">
                              <w:rPr>
                                <w:color w:val="002060"/>
                              </w:rPr>
                              <w:tab/>
                            </w:r>
                            <w:r w:rsidRPr="00750E7B">
                              <w:rPr>
                                <w:color w:val="002060"/>
                              </w:rPr>
                              <w:tab/>
                            </w:r>
                            <w:r w:rsidRPr="00750E7B">
                              <w:rPr>
                                <w:color w:val="002060"/>
                              </w:rPr>
                              <w:tab/>
                            </w:r>
                            <w:r>
                              <w:rPr>
                                <w:color w:val="002060"/>
                              </w:rPr>
                              <w:t>Ratby Primary School</w:t>
                            </w:r>
                          </w:p>
                          <w:p w14:paraId="347D09AA" w14:textId="28702653" w:rsidR="00AF0672" w:rsidRPr="00750E7B" w:rsidRDefault="00AF0672" w:rsidP="00750E7B">
                            <w:pPr>
                              <w:pStyle w:val="NoSpacing"/>
                              <w:rPr>
                                <w:color w:val="002060"/>
                              </w:rPr>
                            </w:pPr>
                            <w:r w:rsidRPr="00750E7B">
                              <w:rPr>
                                <w:color w:val="002060"/>
                              </w:rPr>
                              <w:t>Review Date:</w:t>
                            </w:r>
                            <w:r w:rsidRPr="00750E7B">
                              <w:rPr>
                                <w:color w:val="002060"/>
                              </w:rPr>
                              <w:tab/>
                            </w:r>
                            <w:r w:rsidRPr="00750E7B">
                              <w:rPr>
                                <w:color w:val="002060"/>
                              </w:rPr>
                              <w:tab/>
                            </w:r>
                            <w:r w:rsidRPr="00750E7B">
                              <w:rPr>
                                <w:color w:val="002060"/>
                              </w:rPr>
                              <w:tab/>
                            </w:r>
                            <w:r>
                              <w:rPr>
                                <w:color w:val="002060"/>
                              </w:rPr>
                              <w:t>September 20201</w:t>
                            </w:r>
                          </w:p>
                          <w:p w14:paraId="3BE88E08" w14:textId="55BC1185" w:rsidR="00AF0672" w:rsidRPr="00750E7B" w:rsidRDefault="00AF0672" w:rsidP="00750E7B">
                            <w:pPr>
                              <w:pStyle w:val="NoSpacing"/>
                              <w:rPr>
                                <w:color w:val="002060"/>
                              </w:rPr>
                            </w:pPr>
                            <w:r w:rsidRPr="00750E7B">
                              <w:rPr>
                                <w:color w:val="002060"/>
                              </w:rPr>
                              <w:t>Responsible Officer:</w:t>
                            </w:r>
                            <w:r w:rsidRPr="00750E7B">
                              <w:rPr>
                                <w:color w:val="002060"/>
                              </w:rPr>
                              <w:tab/>
                            </w:r>
                            <w:r>
                              <w:rPr>
                                <w:color w:val="002060"/>
                              </w:rPr>
                              <w:tab/>
                            </w:r>
                            <w:r w:rsidRPr="00750E7B">
                              <w:rPr>
                                <w:color w:val="002060"/>
                              </w:rPr>
                              <w:t xml:space="preserve">Head Teacher &amp; Local Advisory Board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5B9DC" id="_x0000_s1027" type="#_x0000_t202" style="position:absolute;margin-left:-39.75pt;margin-top:21.2pt;width:366.75pt;height:2in;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" filled="f" stroked="f">
                <v:textbox>
                  <w:txbxContent>
                    <w:p w14:paraId="04E0F8D6" w14:textId="77777777" w:rsidR="00AF0672" w:rsidRPr="00750E7B" w:rsidRDefault="00AF0672" w:rsidP="00750E7B">
                      <w:pPr>
                        <w:pStyle w:val="NoSpacing"/>
                        <w:rPr>
                          <w:b/>
                          <w:color w:val="002060"/>
                        </w:rPr>
                      </w:pPr>
                      <w:r w:rsidRPr="00750E7B">
                        <w:rPr>
                          <w:b/>
                          <w:color w:val="002060"/>
                        </w:rPr>
                        <w:t>Trust Level</w:t>
                      </w:r>
                    </w:p>
                    <w:p w14:paraId="45B6D128" w14:textId="6D596734" w:rsidR="00AF0672" w:rsidRPr="00750E7B" w:rsidRDefault="00AF0672" w:rsidP="00750E7B">
                      <w:pPr>
                        <w:pStyle w:val="NoSpacing"/>
                        <w:rPr>
                          <w:color w:val="002060"/>
                        </w:rPr>
                      </w:pPr>
                      <w:r w:rsidRPr="00750E7B">
                        <w:rPr>
                          <w:color w:val="002060"/>
                        </w:rPr>
                        <w:t>Approved (Trust Board):</w:t>
                      </w:r>
                      <w:r w:rsidRPr="00750E7B">
                        <w:rPr>
                          <w:color w:val="002060"/>
                        </w:rPr>
                        <w:tab/>
                      </w:r>
                      <w:r w:rsidRPr="00750E7B">
                        <w:rPr>
                          <w:color w:val="002060"/>
                        </w:rPr>
                        <w:tab/>
                      </w:r>
                      <w:r>
                        <w:rPr>
                          <w:color w:val="002060"/>
                        </w:rPr>
                        <w:t>24/09/20</w:t>
                      </w:r>
                    </w:p>
                    <w:p w14:paraId="1182B3D7" w14:textId="77777777" w:rsidR="00AF0672" w:rsidRPr="00750E7B" w:rsidRDefault="00AF0672" w:rsidP="00750E7B">
                      <w:pPr>
                        <w:pStyle w:val="NoSpacing"/>
                        <w:rPr>
                          <w:color w:val="002060"/>
                        </w:rPr>
                      </w:pPr>
                      <w:r w:rsidRPr="00750E7B">
                        <w:rPr>
                          <w:color w:val="002060"/>
                        </w:rPr>
                        <w:t>Review Date:</w:t>
                      </w:r>
                      <w:r w:rsidRPr="00750E7B">
                        <w:rPr>
                          <w:color w:val="002060"/>
                        </w:rPr>
                        <w:tab/>
                      </w:r>
                      <w:r w:rsidRPr="00750E7B">
                        <w:rPr>
                          <w:color w:val="002060"/>
                        </w:rPr>
                        <w:tab/>
                      </w:r>
                      <w:r w:rsidRPr="00750E7B">
                        <w:rPr>
                          <w:color w:val="002060"/>
                        </w:rPr>
                        <w:tab/>
                        <w:t>September 2021</w:t>
                      </w:r>
                    </w:p>
                    <w:p w14:paraId="5E39FD72" w14:textId="5B3A07FF" w:rsidR="00AF0672" w:rsidRPr="00750E7B" w:rsidRDefault="00AF0672" w:rsidP="00750E7B">
                      <w:pPr>
                        <w:pStyle w:val="NoSpacing"/>
                        <w:rPr>
                          <w:color w:val="002060"/>
                        </w:rPr>
                      </w:pPr>
                      <w:r w:rsidRPr="00750E7B">
                        <w:rPr>
                          <w:color w:val="002060"/>
                        </w:rPr>
                        <w:t>Responsible Officer:</w:t>
                      </w:r>
                      <w:r w:rsidRPr="00750E7B">
                        <w:rPr>
                          <w:color w:val="002060"/>
                        </w:rPr>
                        <w:tab/>
                      </w:r>
                      <w:r w:rsidRPr="00750E7B">
                        <w:rPr>
                          <w:color w:val="002060"/>
                        </w:rPr>
                        <w:tab/>
                      </w:r>
                      <w:r w:rsidRPr="00E3458E">
                        <w:rPr>
                          <w:color w:val="002060"/>
                        </w:rPr>
                        <w:t>Director of Education</w:t>
                      </w:r>
                      <w:r w:rsidRPr="00750E7B">
                        <w:rPr>
                          <w:color w:val="002060"/>
                        </w:rPr>
                        <w:t xml:space="preserve"> &amp; Trust Board</w:t>
                      </w:r>
                    </w:p>
                    <w:p w14:paraId="71BCDD0C" w14:textId="77777777" w:rsidR="00AF0672" w:rsidRPr="00750E7B" w:rsidRDefault="00AF0672" w:rsidP="00750E7B">
                      <w:pPr>
                        <w:pStyle w:val="NoSpacing"/>
                        <w:rPr>
                          <w:color w:val="002060"/>
                        </w:rPr>
                      </w:pPr>
                    </w:p>
                    <w:p w14:paraId="7578FF01" w14:textId="77777777" w:rsidR="00AF0672" w:rsidRPr="00750E7B" w:rsidRDefault="00AF0672" w:rsidP="00750E7B">
                      <w:pPr>
                        <w:pStyle w:val="NoSpacing"/>
                        <w:rPr>
                          <w:b/>
                          <w:color w:val="002060"/>
                        </w:rPr>
                      </w:pPr>
                      <w:r w:rsidRPr="00750E7B">
                        <w:rPr>
                          <w:b/>
                          <w:color w:val="002060"/>
                        </w:rPr>
                        <w:t>School Adopted</w:t>
                      </w:r>
                    </w:p>
                    <w:p w14:paraId="3DDBCE10" w14:textId="1D4EFAE4" w:rsidR="00AF0672" w:rsidRPr="00750E7B" w:rsidRDefault="00AF0672" w:rsidP="00750E7B">
                      <w:pPr>
                        <w:pStyle w:val="NoSpacing"/>
                        <w:rPr>
                          <w:color w:val="002060"/>
                        </w:rPr>
                      </w:pPr>
                      <w:r w:rsidRPr="00750E7B">
                        <w:rPr>
                          <w:color w:val="002060"/>
                        </w:rPr>
                        <w:t>School Name:</w:t>
                      </w:r>
                      <w:r w:rsidRPr="00750E7B">
                        <w:rPr>
                          <w:color w:val="002060"/>
                        </w:rPr>
                        <w:tab/>
                      </w:r>
                      <w:r w:rsidRPr="00750E7B">
                        <w:rPr>
                          <w:color w:val="002060"/>
                        </w:rPr>
                        <w:tab/>
                      </w:r>
                      <w:r w:rsidRPr="00750E7B">
                        <w:rPr>
                          <w:color w:val="002060"/>
                        </w:rPr>
                        <w:tab/>
                      </w:r>
                      <w:r>
                        <w:rPr>
                          <w:color w:val="002060"/>
                        </w:rPr>
                        <w:t>Ratby Primary School</w:t>
                      </w:r>
                    </w:p>
                    <w:p w14:paraId="347D09AA" w14:textId="28702653" w:rsidR="00AF0672" w:rsidRPr="00750E7B" w:rsidRDefault="00AF0672" w:rsidP="00750E7B">
                      <w:pPr>
                        <w:pStyle w:val="NoSpacing"/>
                        <w:rPr>
                          <w:color w:val="002060"/>
                        </w:rPr>
                      </w:pPr>
                      <w:r w:rsidRPr="00750E7B">
                        <w:rPr>
                          <w:color w:val="002060"/>
                        </w:rPr>
                        <w:t>Review Date:</w:t>
                      </w:r>
                      <w:r w:rsidRPr="00750E7B">
                        <w:rPr>
                          <w:color w:val="002060"/>
                        </w:rPr>
                        <w:tab/>
                      </w:r>
                      <w:r w:rsidRPr="00750E7B">
                        <w:rPr>
                          <w:color w:val="002060"/>
                        </w:rPr>
                        <w:tab/>
                      </w:r>
                      <w:r w:rsidRPr="00750E7B">
                        <w:rPr>
                          <w:color w:val="002060"/>
                        </w:rPr>
                        <w:tab/>
                      </w:r>
                      <w:r>
                        <w:rPr>
                          <w:color w:val="002060"/>
                        </w:rPr>
                        <w:t>September 20201</w:t>
                      </w:r>
                    </w:p>
                    <w:p w14:paraId="3BE88E08" w14:textId="55BC1185" w:rsidR="00AF0672" w:rsidRPr="00750E7B" w:rsidRDefault="00AF0672" w:rsidP="00750E7B">
                      <w:pPr>
                        <w:pStyle w:val="NoSpacing"/>
                        <w:rPr>
                          <w:color w:val="002060"/>
                        </w:rPr>
                      </w:pPr>
                      <w:r w:rsidRPr="00750E7B">
                        <w:rPr>
                          <w:color w:val="002060"/>
                        </w:rPr>
                        <w:t>Responsible Officer:</w:t>
                      </w:r>
                      <w:r w:rsidRPr="00750E7B">
                        <w:rPr>
                          <w:color w:val="002060"/>
                        </w:rPr>
                        <w:tab/>
                      </w:r>
                      <w:r>
                        <w:rPr>
                          <w:color w:val="002060"/>
                        </w:rPr>
                        <w:tab/>
                      </w:r>
                      <w:r w:rsidRPr="00750E7B">
                        <w:rPr>
                          <w:color w:val="002060"/>
                        </w:rPr>
                        <w:t xml:space="preserve">Head Teacher &amp; Local Advisory Board </w:t>
                      </w:r>
                    </w:p>
                  </w:txbxContent>
                </v:textbox>
                <w10:wrap anchorx="margin"/>
              </v:shape>
            </w:pict>
          </mc:Fallback>
        </mc:AlternateContent>
      </w:r>
    </w:p>
    <w:p w14:paraId="4BC77302" w14:textId="77777777" w:rsidR="00DE5177" w:rsidRDefault="00DE5177"/>
    <w:p w14:paraId="3D93E074" w14:textId="77777777" w:rsidR="00DE5177" w:rsidRDefault="00DE5177"/>
    <w:p w14:paraId="6D169BFA" w14:textId="77777777" w:rsidR="00DE5177" w:rsidRDefault="00DE5177"/>
    <w:p w14:paraId="176ABDDC" w14:textId="77777777" w:rsidR="00DE5177" w:rsidRDefault="00DE5177"/>
    <w:p w14:paraId="75025418" w14:textId="77777777" w:rsidR="00DE5177" w:rsidRDefault="002A0D8A">
      <w:r>
        <w:rPr>
          <w:noProof/>
          <w:lang w:eastAsia="en-GB"/>
        </w:rPr>
        <mc:AlternateContent>
          <mc:Choice Requires="wpg">
            <w:drawing>
              <wp:anchor distT="0" distB="0" distL="114300" distR="114300" simplePos="0" relativeHeight="251662336" behindDoc="0" locked="0" layoutInCell="1" allowOverlap="1" wp14:anchorId="2A25E680" wp14:editId="0B0895E5">
                <wp:simplePos x="0" y="0"/>
                <wp:positionH relativeFrom="margin">
                  <wp:align>center</wp:align>
                </wp:positionH>
                <wp:positionV relativeFrom="paragraph">
                  <wp:posOffset>835660</wp:posOffset>
                </wp:positionV>
                <wp:extent cx="11751614" cy="2400935"/>
                <wp:effectExtent l="0" t="0" r="2540" b="0"/>
                <wp:wrapNone/>
                <wp:docPr id="3" name="Group 3"/>
                <wp:cNvGraphicFramePr/>
                <a:graphic xmlns:a="http://schemas.openxmlformats.org/drawingml/2006/main">
                  <a:graphicData uri="http://schemas.microsoft.com/office/word/2010/wordprocessingGroup">
                    <wpg:wgp>
                      <wpg:cNvGrpSpPr/>
                      <wpg:grpSpPr>
                        <a:xfrm>
                          <a:off x="0" y="0"/>
                          <a:ext cx="11751614" cy="2400935"/>
                          <a:chOff x="0" y="0"/>
                          <a:chExt cx="11751614" cy="2400935"/>
                        </a:xfrm>
                      </wpg:grpSpPr>
                      <wps:wsp>
                        <wps:cNvPr id="1" name="Rectangle 1"/>
                        <wps:cNvSpPr/>
                        <wps:spPr>
                          <a:xfrm>
                            <a:off x="5844209" y="0"/>
                            <a:ext cx="5907405" cy="2400935"/>
                          </a:xfrm>
                          <a:prstGeom prst="rect">
                            <a:avLst/>
                          </a:prstGeom>
                          <a:solidFill>
                            <a:srgbClr val="00206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907405" cy="2400935"/>
                          </a:xfrm>
                          <a:prstGeom prst="rect">
                            <a:avLst/>
                          </a:prstGeom>
                          <a:solidFill>
                            <a:srgbClr val="99336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BB4EF2" id="Group 3" o:spid="_x0000_s1026" style="position:absolute;margin-left:0;margin-top:65.8pt;width:925.3pt;height:189.05pt;z-index:251662336;mso-position-horizontal:center;mso-position-horizontal-relative:margin" coordsize="117516,2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">
                <v:rect id="Rectangle 1" o:spid="_x0000_s1027" style="position:absolute;left:58442;width:59074;height:24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" fillcolor="#002060" stroked="f" strokeweight="1pt"/>
                <v:rect id="Rectangle 2" o:spid="_x0000_s1028" style="position:absolute;width:59074;height:24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" fillcolor="#936" stroked="f" strokeweight="1pt"/>
                <w10:wrap anchorx="margin"/>
              </v:group>
            </w:pict>
          </mc:Fallback>
        </mc:AlternateContent>
      </w:r>
    </w:p>
    <w:p w14:paraId="75611F3E" w14:textId="77777777" w:rsidR="002A0D8A" w:rsidRDefault="002A0D8A">
      <w:pPr>
        <w:sectPr w:rsidR="002A0D8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29F8778C" w14:textId="77777777" w:rsidR="00750E7B" w:rsidRPr="001A7F1E" w:rsidRDefault="00750E7B" w:rsidP="00750E7B">
      <w:pPr>
        <w:pStyle w:val="TOC1"/>
        <w:rPr>
          <w:rFonts w:cstheme="minorHAnsi"/>
          <w:b/>
          <w:szCs w:val="22"/>
        </w:rPr>
      </w:pPr>
      <w:r w:rsidRPr="001A7F1E">
        <w:rPr>
          <w:rFonts w:cstheme="minorHAnsi"/>
          <w:b/>
          <w:szCs w:val="22"/>
        </w:rPr>
        <w:lastRenderedPageBreak/>
        <w:t>Contents</w:t>
      </w:r>
    </w:p>
    <w:p w14:paraId="08C87A83" w14:textId="10DBC016" w:rsidR="00FF52FC" w:rsidRDefault="00750E7B">
      <w:pPr>
        <w:pStyle w:val="TOC1"/>
        <w:tabs>
          <w:tab w:val="left" w:pos="440"/>
        </w:tabs>
        <w:rPr>
          <w:rFonts w:eastAsiaTheme="minorEastAsia" w:cstheme="minorBidi"/>
          <w:noProof/>
          <w:color w:val="auto"/>
          <w:szCs w:val="22"/>
          <w:lang w:val="en-GB" w:eastAsia="en-GB"/>
        </w:rPr>
      </w:pPr>
      <w:r w:rsidRPr="00466C39">
        <w:rPr>
          <w:rFonts w:cstheme="minorHAnsi"/>
          <w:szCs w:val="22"/>
          <w:highlight w:val="yellow"/>
        </w:rPr>
        <w:fldChar w:fldCharType="begin"/>
      </w:r>
      <w:r w:rsidRPr="00466C39">
        <w:rPr>
          <w:rFonts w:cstheme="minorHAnsi"/>
          <w:szCs w:val="22"/>
          <w:highlight w:val="yellow"/>
        </w:rPr>
        <w:instrText xml:space="preserve"> TOC \o "1-3" \h \z \u </w:instrText>
      </w:r>
      <w:r w:rsidRPr="00466C39">
        <w:rPr>
          <w:rFonts w:cstheme="minorHAnsi"/>
          <w:szCs w:val="22"/>
          <w:highlight w:val="yellow"/>
        </w:rPr>
        <w:fldChar w:fldCharType="separate"/>
      </w:r>
      <w:hyperlink w:anchor="_Toc51756828" w:history="1">
        <w:r w:rsidR="00FF52FC" w:rsidRPr="00083DDA">
          <w:rPr>
            <w:rStyle w:val="Hyperlink"/>
            <w:noProof/>
          </w:rPr>
          <w:t>1</w:t>
        </w:r>
        <w:r w:rsidR="00FF52FC">
          <w:rPr>
            <w:rFonts w:eastAsiaTheme="minorEastAsia" w:cstheme="minorBidi"/>
            <w:noProof/>
            <w:color w:val="auto"/>
            <w:szCs w:val="22"/>
            <w:lang w:val="en-GB" w:eastAsia="en-GB"/>
          </w:rPr>
          <w:tab/>
        </w:r>
        <w:r w:rsidR="00FF52FC" w:rsidRPr="00083DDA">
          <w:rPr>
            <w:rStyle w:val="Hyperlink"/>
            <w:noProof/>
          </w:rPr>
          <w:t>Named Staff and Contacts</w:t>
        </w:r>
        <w:r w:rsidR="00FF52FC">
          <w:rPr>
            <w:noProof/>
            <w:webHidden/>
          </w:rPr>
          <w:tab/>
        </w:r>
        <w:r w:rsidR="00FF52FC">
          <w:rPr>
            <w:noProof/>
            <w:webHidden/>
          </w:rPr>
          <w:fldChar w:fldCharType="begin"/>
        </w:r>
        <w:r w:rsidR="00FF52FC">
          <w:rPr>
            <w:noProof/>
            <w:webHidden/>
          </w:rPr>
          <w:instrText xml:space="preserve"> PAGEREF _Toc51756828 \h </w:instrText>
        </w:r>
        <w:r w:rsidR="00FF52FC">
          <w:rPr>
            <w:noProof/>
            <w:webHidden/>
          </w:rPr>
        </w:r>
        <w:r w:rsidR="00FF52FC">
          <w:rPr>
            <w:noProof/>
            <w:webHidden/>
          </w:rPr>
          <w:fldChar w:fldCharType="separate"/>
        </w:r>
        <w:r w:rsidR="009F0D54">
          <w:rPr>
            <w:noProof/>
            <w:webHidden/>
          </w:rPr>
          <w:t>2</w:t>
        </w:r>
        <w:r w:rsidR="00FF52FC">
          <w:rPr>
            <w:noProof/>
            <w:webHidden/>
          </w:rPr>
          <w:fldChar w:fldCharType="end"/>
        </w:r>
      </w:hyperlink>
    </w:p>
    <w:p w14:paraId="0E10B05C" w14:textId="04ABE314" w:rsidR="00FF52FC" w:rsidRDefault="00AF0672">
      <w:pPr>
        <w:pStyle w:val="TOC1"/>
        <w:tabs>
          <w:tab w:val="left" w:pos="440"/>
        </w:tabs>
        <w:rPr>
          <w:rFonts w:eastAsiaTheme="minorEastAsia" w:cstheme="minorBidi"/>
          <w:noProof/>
          <w:color w:val="auto"/>
          <w:szCs w:val="22"/>
          <w:lang w:val="en-GB" w:eastAsia="en-GB"/>
        </w:rPr>
      </w:pPr>
      <w:hyperlink w:anchor="_Toc51756829" w:history="1">
        <w:r w:rsidR="00FF52FC" w:rsidRPr="00083DDA">
          <w:rPr>
            <w:rStyle w:val="Hyperlink"/>
            <w:noProof/>
          </w:rPr>
          <w:t>1</w:t>
        </w:r>
        <w:r w:rsidR="00FF52FC">
          <w:rPr>
            <w:rFonts w:eastAsiaTheme="minorEastAsia" w:cstheme="minorBidi"/>
            <w:noProof/>
            <w:color w:val="auto"/>
            <w:szCs w:val="22"/>
            <w:lang w:val="en-GB" w:eastAsia="en-GB"/>
          </w:rPr>
          <w:tab/>
        </w:r>
        <w:r w:rsidR="00FF52FC" w:rsidRPr="00083DDA">
          <w:rPr>
            <w:rStyle w:val="Hyperlink"/>
            <w:noProof/>
          </w:rPr>
          <w:t>Introduction</w:t>
        </w:r>
        <w:r w:rsidR="00FF52FC">
          <w:rPr>
            <w:noProof/>
            <w:webHidden/>
          </w:rPr>
          <w:tab/>
        </w:r>
        <w:r w:rsidR="00FF52FC">
          <w:rPr>
            <w:noProof/>
            <w:webHidden/>
          </w:rPr>
          <w:fldChar w:fldCharType="begin"/>
        </w:r>
        <w:r w:rsidR="00FF52FC">
          <w:rPr>
            <w:noProof/>
            <w:webHidden/>
          </w:rPr>
          <w:instrText xml:space="preserve"> PAGEREF _Toc51756829 \h </w:instrText>
        </w:r>
        <w:r w:rsidR="00FF52FC">
          <w:rPr>
            <w:noProof/>
            <w:webHidden/>
          </w:rPr>
        </w:r>
        <w:r w:rsidR="00FF52FC">
          <w:rPr>
            <w:noProof/>
            <w:webHidden/>
          </w:rPr>
          <w:fldChar w:fldCharType="separate"/>
        </w:r>
        <w:r w:rsidR="009F0D54">
          <w:rPr>
            <w:noProof/>
            <w:webHidden/>
          </w:rPr>
          <w:t>3</w:t>
        </w:r>
        <w:r w:rsidR="00FF52FC">
          <w:rPr>
            <w:noProof/>
            <w:webHidden/>
          </w:rPr>
          <w:fldChar w:fldCharType="end"/>
        </w:r>
      </w:hyperlink>
    </w:p>
    <w:p w14:paraId="314A78D0" w14:textId="32737418" w:rsidR="00FF52FC" w:rsidRDefault="00AF0672">
      <w:pPr>
        <w:pStyle w:val="TOC1"/>
        <w:tabs>
          <w:tab w:val="left" w:pos="440"/>
        </w:tabs>
        <w:rPr>
          <w:rFonts w:eastAsiaTheme="minorEastAsia" w:cstheme="minorBidi"/>
          <w:noProof/>
          <w:color w:val="auto"/>
          <w:szCs w:val="22"/>
          <w:lang w:val="en-GB" w:eastAsia="en-GB"/>
        </w:rPr>
      </w:pPr>
      <w:hyperlink w:anchor="_Toc51756830" w:history="1">
        <w:r w:rsidR="00FF52FC" w:rsidRPr="00083DDA">
          <w:rPr>
            <w:rStyle w:val="Hyperlink"/>
            <w:noProof/>
          </w:rPr>
          <w:t>2</w:t>
        </w:r>
        <w:r w:rsidR="00FF52FC">
          <w:rPr>
            <w:rFonts w:eastAsiaTheme="minorEastAsia" w:cstheme="minorBidi"/>
            <w:noProof/>
            <w:color w:val="auto"/>
            <w:szCs w:val="22"/>
            <w:lang w:val="en-GB" w:eastAsia="en-GB"/>
          </w:rPr>
          <w:tab/>
        </w:r>
        <w:r w:rsidR="00FF52FC" w:rsidRPr="00083DDA">
          <w:rPr>
            <w:rStyle w:val="Hyperlink"/>
            <w:noProof/>
          </w:rPr>
          <w:t>Scope &amp; Principles</w:t>
        </w:r>
        <w:r w:rsidR="00FF52FC">
          <w:rPr>
            <w:noProof/>
            <w:webHidden/>
          </w:rPr>
          <w:tab/>
        </w:r>
        <w:r w:rsidR="00FF52FC">
          <w:rPr>
            <w:noProof/>
            <w:webHidden/>
          </w:rPr>
          <w:fldChar w:fldCharType="begin"/>
        </w:r>
        <w:r w:rsidR="00FF52FC">
          <w:rPr>
            <w:noProof/>
            <w:webHidden/>
          </w:rPr>
          <w:instrText xml:space="preserve"> PAGEREF _Toc51756830 \h </w:instrText>
        </w:r>
        <w:r w:rsidR="00FF52FC">
          <w:rPr>
            <w:noProof/>
            <w:webHidden/>
          </w:rPr>
        </w:r>
        <w:r w:rsidR="00FF52FC">
          <w:rPr>
            <w:noProof/>
            <w:webHidden/>
          </w:rPr>
          <w:fldChar w:fldCharType="separate"/>
        </w:r>
        <w:r w:rsidR="009F0D54">
          <w:rPr>
            <w:noProof/>
            <w:webHidden/>
          </w:rPr>
          <w:t>3</w:t>
        </w:r>
        <w:r w:rsidR="00FF52FC">
          <w:rPr>
            <w:noProof/>
            <w:webHidden/>
          </w:rPr>
          <w:fldChar w:fldCharType="end"/>
        </w:r>
      </w:hyperlink>
    </w:p>
    <w:p w14:paraId="110990AB" w14:textId="4440D56B" w:rsidR="00FF52FC" w:rsidRDefault="00AF0672">
      <w:pPr>
        <w:pStyle w:val="TOC1"/>
        <w:tabs>
          <w:tab w:val="left" w:pos="440"/>
        </w:tabs>
        <w:rPr>
          <w:rFonts w:eastAsiaTheme="minorEastAsia" w:cstheme="minorBidi"/>
          <w:noProof/>
          <w:color w:val="auto"/>
          <w:szCs w:val="22"/>
          <w:lang w:val="en-GB" w:eastAsia="en-GB"/>
        </w:rPr>
      </w:pPr>
      <w:hyperlink w:anchor="_Toc51756831" w:history="1">
        <w:r w:rsidR="00FF52FC" w:rsidRPr="00083DDA">
          <w:rPr>
            <w:rStyle w:val="Hyperlink"/>
            <w:noProof/>
          </w:rPr>
          <w:t>3</w:t>
        </w:r>
        <w:r w:rsidR="00FF52FC">
          <w:rPr>
            <w:rFonts w:eastAsiaTheme="minorEastAsia" w:cstheme="minorBidi"/>
            <w:noProof/>
            <w:color w:val="auto"/>
            <w:szCs w:val="22"/>
            <w:lang w:val="en-GB" w:eastAsia="en-GB"/>
          </w:rPr>
          <w:tab/>
        </w:r>
        <w:r w:rsidR="00FF52FC" w:rsidRPr="00083DDA">
          <w:rPr>
            <w:rStyle w:val="Hyperlink"/>
            <w:noProof/>
          </w:rPr>
          <w:t>Safeguarding Commitment</w:t>
        </w:r>
        <w:r w:rsidR="00FF52FC">
          <w:rPr>
            <w:noProof/>
            <w:webHidden/>
          </w:rPr>
          <w:tab/>
        </w:r>
        <w:r w:rsidR="00FF52FC">
          <w:rPr>
            <w:noProof/>
            <w:webHidden/>
          </w:rPr>
          <w:fldChar w:fldCharType="begin"/>
        </w:r>
        <w:r w:rsidR="00FF52FC">
          <w:rPr>
            <w:noProof/>
            <w:webHidden/>
          </w:rPr>
          <w:instrText xml:space="preserve"> PAGEREF _Toc51756831 \h </w:instrText>
        </w:r>
        <w:r w:rsidR="00FF52FC">
          <w:rPr>
            <w:noProof/>
            <w:webHidden/>
          </w:rPr>
        </w:r>
        <w:r w:rsidR="00FF52FC">
          <w:rPr>
            <w:noProof/>
            <w:webHidden/>
          </w:rPr>
          <w:fldChar w:fldCharType="separate"/>
        </w:r>
        <w:r w:rsidR="009F0D54">
          <w:rPr>
            <w:noProof/>
            <w:webHidden/>
          </w:rPr>
          <w:t>3</w:t>
        </w:r>
        <w:r w:rsidR="00FF52FC">
          <w:rPr>
            <w:noProof/>
            <w:webHidden/>
          </w:rPr>
          <w:fldChar w:fldCharType="end"/>
        </w:r>
      </w:hyperlink>
    </w:p>
    <w:p w14:paraId="36FFA013" w14:textId="1BF03F16" w:rsidR="00FF52FC" w:rsidRDefault="00AF0672">
      <w:pPr>
        <w:pStyle w:val="TOC1"/>
        <w:tabs>
          <w:tab w:val="left" w:pos="440"/>
        </w:tabs>
        <w:rPr>
          <w:rFonts w:eastAsiaTheme="minorEastAsia" w:cstheme="minorBidi"/>
          <w:noProof/>
          <w:color w:val="auto"/>
          <w:szCs w:val="22"/>
          <w:lang w:val="en-GB" w:eastAsia="en-GB"/>
        </w:rPr>
      </w:pPr>
      <w:hyperlink w:anchor="_Toc51756832" w:history="1">
        <w:r w:rsidR="00FF52FC" w:rsidRPr="00083DDA">
          <w:rPr>
            <w:rStyle w:val="Hyperlink"/>
            <w:noProof/>
          </w:rPr>
          <w:t>4</w:t>
        </w:r>
        <w:r w:rsidR="00FF52FC">
          <w:rPr>
            <w:rFonts w:eastAsiaTheme="minorEastAsia" w:cstheme="minorBidi"/>
            <w:noProof/>
            <w:color w:val="auto"/>
            <w:szCs w:val="22"/>
            <w:lang w:val="en-GB" w:eastAsia="en-GB"/>
          </w:rPr>
          <w:tab/>
        </w:r>
        <w:r w:rsidR="00FF52FC" w:rsidRPr="00083DDA">
          <w:rPr>
            <w:rStyle w:val="Hyperlink"/>
            <w:noProof/>
            <w:lang w:eastAsia="en-GB"/>
          </w:rPr>
          <w:t>Safeguarding in the Curriculum</w:t>
        </w:r>
        <w:r w:rsidR="00FF52FC">
          <w:rPr>
            <w:noProof/>
            <w:webHidden/>
          </w:rPr>
          <w:tab/>
        </w:r>
        <w:r w:rsidR="00FF52FC">
          <w:rPr>
            <w:noProof/>
            <w:webHidden/>
          </w:rPr>
          <w:fldChar w:fldCharType="begin"/>
        </w:r>
        <w:r w:rsidR="00FF52FC">
          <w:rPr>
            <w:noProof/>
            <w:webHidden/>
          </w:rPr>
          <w:instrText xml:space="preserve"> PAGEREF _Toc51756832 \h </w:instrText>
        </w:r>
        <w:r w:rsidR="00FF52FC">
          <w:rPr>
            <w:noProof/>
            <w:webHidden/>
          </w:rPr>
        </w:r>
        <w:r w:rsidR="00FF52FC">
          <w:rPr>
            <w:noProof/>
            <w:webHidden/>
          </w:rPr>
          <w:fldChar w:fldCharType="separate"/>
        </w:r>
        <w:r w:rsidR="009F0D54">
          <w:rPr>
            <w:noProof/>
            <w:webHidden/>
          </w:rPr>
          <w:t>4</w:t>
        </w:r>
        <w:r w:rsidR="00FF52FC">
          <w:rPr>
            <w:noProof/>
            <w:webHidden/>
          </w:rPr>
          <w:fldChar w:fldCharType="end"/>
        </w:r>
      </w:hyperlink>
    </w:p>
    <w:p w14:paraId="07ACDC56" w14:textId="21EF449C" w:rsidR="00FF52FC" w:rsidRDefault="00AF0672">
      <w:pPr>
        <w:pStyle w:val="TOC1"/>
        <w:tabs>
          <w:tab w:val="left" w:pos="440"/>
        </w:tabs>
        <w:rPr>
          <w:rFonts w:eastAsiaTheme="minorEastAsia" w:cstheme="minorBidi"/>
          <w:noProof/>
          <w:color w:val="auto"/>
          <w:szCs w:val="22"/>
          <w:lang w:val="en-GB" w:eastAsia="en-GB"/>
        </w:rPr>
      </w:pPr>
      <w:hyperlink w:anchor="_Toc51756833" w:history="1">
        <w:r w:rsidR="00FF52FC" w:rsidRPr="00083DDA">
          <w:rPr>
            <w:rStyle w:val="Hyperlink"/>
            <w:noProof/>
          </w:rPr>
          <w:t>5</w:t>
        </w:r>
        <w:r w:rsidR="00FF52FC">
          <w:rPr>
            <w:rFonts w:eastAsiaTheme="minorEastAsia" w:cstheme="minorBidi"/>
            <w:noProof/>
            <w:color w:val="auto"/>
            <w:szCs w:val="22"/>
            <w:lang w:val="en-GB" w:eastAsia="en-GB"/>
          </w:rPr>
          <w:tab/>
        </w:r>
        <w:r w:rsidR="00FF52FC" w:rsidRPr="00083DDA">
          <w:rPr>
            <w:rStyle w:val="Hyperlink"/>
            <w:noProof/>
          </w:rPr>
          <w:t>Roles and Responsibilities</w:t>
        </w:r>
        <w:r w:rsidR="00FF52FC">
          <w:rPr>
            <w:noProof/>
            <w:webHidden/>
          </w:rPr>
          <w:tab/>
        </w:r>
        <w:r w:rsidR="00FF52FC">
          <w:rPr>
            <w:noProof/>
            <w:webHidden/>
          </w:rPr>
          <w:fldChar w:fldCharType="begin"/>
        </w:r>
        <w:r w:rsidR="00FF52FC">
          <w:rPr>
            <w:noProof/>
            <w:webHidden/>
          </w:rPr>
          <w:instrText xml:space="preserve"> PAGEREF _Toc51756833 \h </w:instrText>
        </w:r>
        <w:r w:rsidR="00FF52FC">
          <w:rPr>
            <w:noProof/>
            <w:webHidden/>
          </w:rPr>
        </w:r>
        <w:r w:rsidR="00FF52FC">
          <w:rPr>
            <w:noProof/>
            <w:webHidden/>
          </w:rPr>
          <w:fldChar w:fldCharType="separate"/>
        </w:r>
        <w:r w:rsidR="009F0D54">
          <w:rPr>
            <w:noProof/>
            <w:webHidden/>
          </w:rPr>
          <w:t>4</w:t>
        </w:r>
        <w:r w:rsidR="00FF52FC">
          <w:rPr>
            <w:noProof/>
            <w:webHidden/>
          </w:rPr>
          <w:fldChar w:fldCharType="end"/>
        </w:r>
      </w:hyperlink>
    </w:p>
    <w:p w14:paraId="0D8D8425" w14:textId="595B5E49" w:rsidR="00FF52FC" w:rsidRDefault="00AF0672">
      <w:pPr>
        <w:pStyle w:val="TOC1"/>
        <w:tabs>
          <w:tab w:val="left" w:pos="440"/>
        </w:tabs>
        <w:rPr>
          <w:rFonts w:eastAsiaTheme="minorEastAsia" w:cstheme="minorBidi"/>
          <w:noProof/>
          <w:color w:val="auto"/>
          <w:szCs w:val="22"/>
          <w:lang w:val="en-GB" w:eastAsia="en-GB"/>
        </w:rPr>
      </w:pPr>
      <w:hyperlink w:anchor="_Toc51756834" w:history="1">
        <w:r w:rsidR="00FF52FC" w:rsidRPr="00083DDA">
          <w:rPr>
            <w:rStyle w:val="Hyperlink"/>
            <w:noProof/>
          </w:rPr>
          <w:t>6</w:t>
        </w:r>
        <w:r w:rsidR="00FF52FC">
          <w:rPr>
            <w:rFonts w:eastAsiaTheme="minorEastAsia" w:cstheme="minorBidi"/>
            <w:noProof/>
            <w:color w:val="auto"/>
            <w:szCs w:val="22"/>
            <w:lang w:val="en-GB" w:eastAsia="en-GB"/>
          </w:rPr>
          <w:tab/>
        </w:r>
        <w:r w:rsidR="00FF52FC" w:rsidRPr="00083DDA">
          <w:rPr>
            <w:rStyle w:val="Hyperlink"/>
            <w:noProof/>
          </w:rPr>
          <w:t>Disclosures from Pupils</w:t>
        </w:r>
        <w:r w:rsidR="00FF52FC">
          <w:rPr>
            <w:noProof/>
            <w:webHidden/>
          </w:rPr>
          <w:tab/>
        </w:r>
        <w:r w:rsidR="00FF52FC">
          <w:rPr>
            <w:noProof/>
            <w:webHidden/>
          </w:rPr>
          <w:fldChar w:fldCharType="begin"/>
        </w:r>
        <w:r w:rsidR="00FF52FC">
          <w:rPr>
            <w:noProof/>
            <w:webHidden/>
          </w:rPr>
          <w:instrText xml:space="preserve"> PAGEREF _Toc51756834 \h </w:instrText>
        </w:r>
        <w:r w:rsidR="00FF52FC">
          <w:rPr>
            <w:noProof/>
            <w:webHidden/>
          </w:rPr>
        </w:r>
        <w:r w:rsidR="00FF52FC">
          <w:rPr>
            <w:noProof/>
            <w:webHidden/>
          </w:rPr>
          <w:fldChar w:fldCharType="separate"/>
        </w:r>
        <w:r w:rsidR="009F0D54">
          <w:rPr>
            <w:noProof/>
            <w:webHidden/>
          </w:rPr>
          <w:t>7</w:t>
        </w:r>
        <w:r w:rsidR="00FF52FC">
          <w:rPr>
            <w:noProof/>
            <w:webHidden/>
          </w:rPr>
          <w:fldChar w:fldCharType="end"/>
        </w:r>
      </w:hyperlink>
    </w:p>
    <w:p w14:paraId="09133C10" w14:textId="3A0BC906" w:rsidR="00FF52FC" w:rsidRDefault="00AF0672">
      <w:pPr>
        <w:pStyle w:val="TOC1"/>
        <w:tabs>
          <w:tab w:val="left" w:pos="440"/>
        </w:tabs>
        <w:rPr>
          <w:rFonts w:eastAsiaTheme="minorEastAsia" w:cstheme="minorBidi"/>
          <w:noProof/>
          <w:color w:val="auto"/>
          <w:szCs w:val="22"/>
          <w:lang w:val="en-GB" w:eastAsia="en-GB"/>
        </w:rPr>
      </w:pPr>
      <w:hyperlink w:anchor="_Toc51756835" w:history="1">
        <w:r w:rsidR="00FF52FC" w:rsidRPr="00083DDA">
          <w:rPr>
            <w:rStyle w:val="Hyperlink"/>
            <w:noProof/>
          </w:rPr>
          <w:t>7</w:t>
        </w:r>
        <w:r w:rsidR="00FF52FC">
          <w:rPr>
            <w:rFonts w:eastAsiaTheme="minorEastAsia" w:cstheme="minorBidi"/>
            <w:noProof/>
            <w:color w:val="auto"/>
            <w:szCs w:val="22"/>
            <w:lang w:val="en-GB" w:eastAsia="en-GB"/>
          </w:rPr>
          <w:tab/>
        </w:r>
        <w:r w:rsidR="00FF52FC" w:rsidRPr="00083DDA">
          <w:rPr>
            <w:rStyle w:val="Hyperlink"/>
            <w:noProof/>
          </w:rPr>
          <w:t>Workers Raising Concerns/Recording Disclosures (Appendix 1)</w:t>
        </w:r>
        <w:r w:rsidR="00FF52FC">
          <w:rPr>
            <w:noProof/>
            <w:webHidden/>
          </w:rPr>
          <w:tab/>
        </w:r>
        <w:r w:rsidR="00FF52FC">
          <w:rPr>
            <w:noProof/>
            <w:webHidden/>
          </w:rPr>
          <w:fldChar w:fldCharType="begin"/>
        </w:r>
        <w:r w:rsidR="00FF52FC">
          <w:rPr>
            <w:noProof/>
            <w:webHidden/>
          </w:rPr>
          <w:instrText xml:space="preserve"> PAGEREF _Toc51756835 \h </w:instrText>
        </w:r>
        <w:r w:rsidR="00FF52FC">
          <w:rPr>
            <w:noProof/>
            <w:webHidden/>
          </w:rPr>
        </w:r>
        <w:r w:rsidR="00FF52FC">
          <w:rPr>
            <w:noProof/>
            <w:webHidden/>
          </w:rPr>
          <w:fldChar w:fldCharType="separate"/>
        </w:r>
        <w:r w:rsidR="009F0D54">
          <w:rPr>
            <w:noProof/>
            <w:webHidden/>
          </w:rPr>
          <w:t>7</w:t>
        </w:r>
        <w:r w:rsidR="00FF52FC">
          <w:rPr>
            <w:noProof/>
            <w:webHidden/>
          </w:rPr>
          <w:fldChar w:fldCharType="end"/>
        </w:r>
      </w:hyperlink>
    </w:p>
    <w:p w14:paraId="41F3E344" w14:textId="38BED0A4" w:rsidR="00FF52FC" w:rsidRDefault="00AF0672">
      <w:pPr>
        <w:pStyle w:val="TOC1"/>
        <w:tabs>
          <w:tab w:val="left" w:pos="440"/>
        </w:tabs>
        <w:rPr>
          <w:rFonts w:eastAsiaTheme="minorEastAsia" w:cstheme="minorBidi"/>
          <w:noProof/>
          <w:color w:val="auto"/>
          <w:szCs w:val="22"/>
          <w:lang w:val="en-GB" w:eastAsia="en-GB"/>
        </w:rPr>
      </w:pPr>
      <w:hyperlink w:anchor="_Toc51756836" w:history="1">
        <w:r w:rsidR="00FF52FC" w:rsidRPr="00083DDA">
          <w:rPr>
            <w:rStyle w:val="Hyperlink"/>
            <w:noProof/>
          </w:rPr>
          <w:t>8</w:t>
        </w:r>
        <w:r w:rsidR="00FF52FC">
          <w:rPr>
            <w:rFonts w:eastAsiaTheme="minorEastAsia" w:cstheme="minorBidi"/>
            <w:noProof/>
            <w:color w:val="auto"/>
            <w:szCs w:val="22"/>
            <w:lang w:val="en-GB" w:eastAsia="en-GB"/>
          </w:rPr>
          <w:tab/>
        </w:r>
        <w:r w:rsidR="00FF52FC" w:rsidRPr="00083DDA">
          <w:rPr>
            <w:rStyle w:val="Hyperlink"/>
            <w:noProof/>
          </w:rPr>
          <w:t>Dealing with Allegations Against Staff</w:t>
        </w:r>
        <w:r w:rsidR="00FF52FC">
          <w:rPr>
            <w:noProof/>
            <w:webHidden/>
          </w:rPr>
          <w:tab/>
        </w:r>
        <w:r w:rsidR="00FF52FC">
          <w:rPr>
            <w:noProof/>
            <w:webHidden/>
          </w:rPr>
          <w:fldChar w:fldCharType="begin"/>
        </w:r>
        <w:r w:rsidR="00FF52FC">
          <w:rPr>
            <w:noProof/>
            <w:webHidden/>
          </w:rPr>
          <w:instrText xml:space="preserve"> PAGEREF _Toc51756836 \h </w:instrText>
        </w:r>
        <w:r w:rsidR="00FF52FC">
          <w:rPr>
            <w:noProof/>
            <w:webHidden/>
          </w:rPr>
        </w:r>
        <w:r w:rsidR="00FF52FC">
          <w:rPr>
            <w:noProof/>
            <w:webHidden/>
          </w:rPr>
          <w:fldChar w:fldCharType="separate"/>
        </w:r>
        <w:r w:rsidR="009F0D54">
          <w:rPr>
            <w:noProof/>
            <w:webHidden/>
          </w:rPr>
          <w:t>8</w:t>
        </w:r>
        <w:r w:rsidR="00FF52FC">
          <w:rPr>
            <w:noProof/>
            <w:webHidden/>
          </w:rPr>
          <w:fldChar w:fldCharType="end"/>
        </w:r>
      </w:hyperlink>
    </w:p>
    <w:p w14:paraId="44627D0C" w14:textId="243638AE" w:rsidR="00FF52FC" w:rsidRDefault="00AF0672">
      <w:pPr>
        <w:pStyle w:val="TOC1"/>
        <w:tabs>
          <w:tab w:val="left" w:pos="440"/>
        </w:tabs>
        <w:rPr>
          <w:rFonts w:eastAsiaTheme="minorEastAsia" w:cstheme="minorBidi"/>
          <w:noProof/>
          <w:color w:val="auto"/>
          <w:szCs w:val="22"/>
          <w:lang w:val="en-GB" w:eastAsia="en-GB"/>
        </w:rPr>
      </w:pPr>
      <w:hyperlink w:anchor="_Toc51756837" w:history="1">
        <w:r w:rsidR="00FF52FC" w:rsidRPr="00083DDA">
          <w:rPr>
            <w:rStyle w:val="Hyperlink"/>
            <w:noProof/>
          </w:rPr>
          <w:t>9</w:t>
        </w:r>
        <w:r w:rsidR="00FF52FC">
          <w:rPr>
            <w:rFonts w:eastAsiaTheme="minorEastAsia" w:cstheme="minorBidi"/>
            <w:noProof/>
            <w:color w:val="auto"/>
            <w:szCs w:val="22"/>
            <w:lang w:val="en-GB" w:eastAsia="en-GB"/>
          </w:rPr>
          <w:tab/>
        </w:r>
        <w:r w:rsidR="00FF52FC" w:rsidRPr="00083DDA">
          <w:rPr>
            <w:rStyle w:val="Hyperlink"/>
            <w:noProof/>
          </w:rPr>
          <w:t>Records, Monitoring and Transfer</w:t>
        </w:r>
        <w:r w:rsidR="00FF52FC">
          <w:rPr>
            <w:noProof/>
            <w:webHidden/>
          </w:rPr>
          <w:tab/>
        </w:r>
        <w:r w:rsidR="00FF52FC">
          <w:rPr>
            <w:noProof/>
            <w:webHidden/>
          </w:rPr>
          <w:fldChar w:fldCharType="begin"/>
        </w:r>
        <w:r w:rsidR="00FF52FC">
          <w:rPr>
            <w:noProof/>
            <w:webHidden/>
          </w:rPr>
          <w:instrText xml:space="preserve"> PAGEREF _Toc51756837 \h </w:instrText>
        </w:r>
        <w:r w:rsidR="00FF52FC">
          <w:rPr>
            <w:noProof/>
            <w:webHidden/>
          </w:rPr>
        </w:r>
        <w:r w:rsidR="00FF52FC">
          <w:rPr>
            <w:noProof/>
            <w:webHidden/>
          </w:rPr>
          <w:fldChar w:fldCharType="separate"/>
        </w:r>
        <w:r w:rsidR="009F0D54">
          <w:rPr>
            <w:noProof/>
            <w:webHidden/>
          </w:rPr>
          <w:t>8</w:t>
        </w:r>
        <w:r w:rsidR="00FF52FC">
          <w:rPr>
            <w:noProof/>
            <w:webHidden/>
          </w:rPr>
          <w:fldChar w:fldCharType="end"/>
        </w:r>
      </w:hyperlink>
    </w:p>
    <w:p w14:paraId="11640AEE" w14:textId="7D1717B8" w:rsidR="00FF52FC" w:rsidRDefault="00AF0672">
      <w:pPr>
        <w:pStyle w:val="TOC1"/>
        <w:tabs>
          <w:tab w:val="left" w:pos="660"/>
        </w:tabs>
        <w:rPr>
          <w:rFonts w:eastAsiaTheme="minorEastAsia" w:cstheme="minorBidi"/>
          <w:noProof/>
          <w:color w:val="auto"/>
          <w:szCs w:val="22"/>
          <w:lang w:val="en-GB" w:eastAsia="en-GB"/>
        </w:rPr>
      </w:pPr>
      <w:hyperlink w:anchor="_Toc51756838" w:history="1">
        <w:r w:rsidR="00FF52FC" w:rsidRPr="00083DDA">
          <w:rPr>
            <w:rStyle w:val="Hyperlink"/>
            <w:noProof/>
          </w:rPr>
          <w:t>10</w:t>
        </w:r>
        <w:r w:rsidR="00FF52FC">
          <w:rPr>
            <w:rFonts w:eastAsiaTheme="minorEastAsia" w:cstheme="minorBidi"/>
            <w:noProof/>
            <w:color w:val="auto"/>
            <w:szCs w:val="22"/>
            <w:lang w:val="en-GB" w:eastAsia="en-GB"/>
          </w:rPr>
          <w:tab/>
        </w:r>
        <w:r w:rsidR="00FF52FC" w:rsidRPr="00083DDA">
          <w:rPr>
            <w:rStyle w:val="Hyperlink"/>
            <w:noProof/>
          </w:rPr>
          <w:t>Support to Pupils and School Staff</w:t>
        </w:r>
        <w:r w:rsidR="00FF52FC">
          <w:rPr>
            <w:noProof/>
            <w:webHidden/>
          </w:rPr>
          <w:tab/>
        </w:r>
        <w:r w:rsidR="00FF52FC">
          <w:rPr>
            <w:noProof/>
            <w:webHidden/>
          </w:rPr>
          <w:fldChar w:fldCharType="begin"/>
        </w:r>
        <w:r w:rsidR="00FF52FC">
          <w:rPr>
            <w:noProof/>
            <w:webHidden/>
          </w:rPr>
          <w:instrText xml:space="preserve"> PAGEREF _Toc51756838 \h </w:instrText>
        </w:r>
        <w:r w:rsidR="00FF52FC">
          <w:rPr>
            <w:noProof/>
            <w:webHidden/>
          </w:rPr>
        </w:r>
        <w:r w:rsidR="00FF52FC">
          <w:rPr>
            <w:noProof/>
            <w:webHidden/>
          </w:rPr>
          <w:fldChar w:fldCharType="separate"/>
        </w:r>
        <w:r w:rsidR="009F0D54">
          <w:rPr>
            <w:noProof/>
            <w:webHidden/>
          </w:rPr>
          <w:t>9</w:t>
        </w:r>
        <w:r w:rsidR="00FF52FC">
          <w:rPr>
            <w:noProof/>
            <w:webHidden/>
          </w:rPr>
          <w:fldChar w:fldCharType="end"/>
        </w:r>
      </w:hyperlink>
    </w:p>
    <w:p w14:paraId="46041092" w14:textId="6A471947" w:rsidR="00FF52FC" w:rsidRDefault="00AF0672">
      <w:pPr>
        <w:pStyle w:val="TOC1"/>
        <w:tabs>
          <w:tab w:val="left" w:pos="660"/>
        </w:tabs>
        <w:rPr>
          <w:rFonts w:eastAsiaTheme="minorEastAsia" w:cstheme="minorBidi"/>
          <w:noProof/>
          <w:color w:val="auto"/>
          <w:szCs w:val="22"/>
          <w:lang w:val="en-GB" w:eastAsia="en-GB"/>
        </w:rPr>
      </w:pPr>
      <w:hyperlink w:anchor="_Toc51756839" w:history="1">
        <w:r w:rsidR="00FF52FC" w:rsidRPr="00083DDA">
          <w:rPr>
            <w:rStyle w:val="Hyperlink"/>
            <w:noProof/>
          </w:rPr>
          <w:t>11</w:t>
        </w:r>
        <w:r w:rsidR="00FF52FC">
          <w:rPr>
            <w:rFonts w:eastAsiaTheme="minorEastAsia" w:cstheme="minorBidi"/>
            <w:noProof/>
            <w:color w:val="auto"/>
            <w:szCs w:val="22"/>
            <w:lang w:val="en-GB" w:eastAsia="en-GB"/>
          </w:rPr>
          <w:tab/>
        </w:r>
        <w:r w:rsidR="00FF52FC" w:rsidRPr="00083DDA">
          <w:rPr>
            <w:rStyle w:val="Hyperlink"/>
            <w:noProof/>
          </w:rPr>
          <w:t>Working with Parents/Carers</w:t>
        </w:r>
        <w:r w:rsidR="00FF52FC">
          <w:rPr>
            <w:noProof/>
            <w:webHidden/>
          </w:rPr>
          <w:tab/>
        </w:r>
        <w:r w:rsidR="00FF52FC">
          <w:rPr>
            <w:noProof/>
            <w:webHidden/>
          </w:rPr>
          <w:fldChar w:fldCharType="begin"/>
        </w:r>
        <w:r w:rsidR="00FF52FC">
          <w:rPr>
            <w:noProof/>
            <w:webHidden/>
          </w:rPr>
          <w:instrText xml:space="preserve"> PAGEREF _Toc51756839 \h </w:instrText>
        </w:r>
        <w:r w:rsidR="00FF52FC">
          <w:rPr>
            <w:noProof/>
            <w:webHidden/>
          </w:rPr>
        </w:r>
        <w:r w:rsidR="00FF52FC">
          <w:rPr>
            <w:noProof/>
            <w:webHidden/>
          </w:rPr>
          <w:fldChar w:fldCharType="separate"/>
        </w:r>
        <w:r w:rsidR="009F0D54">
          <w:rPr>
            <w:noProof/>
            <w:webHidden/>
          </w:rPr>
          <w:t>12</w:t>
        </w:r>
        <w:r w:rsidR="00FF52FC">
          <w:rPr>
            <w:noProof/>
            <w:webHidden/>
          </w:rPr>
          <w:fldChar w:fldCharType="end"/>
        </w:r>
      </w:hyperlink>
    </w:p>
    <w:p w14:paraId="24FC8F27" w14:textId="0835037D" w:rsidR="00FF52FC" w:rsidRDefault="00AF0672">
      <w:pPr>
        <w:pStyle w:val="TOC1"/>
        <w:tabs>
          <w:tab w:val="left" w:pos="660"/>
        </w:tabs>
        <w:rPr>
          <w:rFonts w:eastAsiaTheme="minorEastAsia" w:cstheme="minorBidi"/>
          <w:noProof/>
          <w:color w:val="auto"/>
          <w:szCs w:val="22"/>
          <w:lang w:val="en-GB" w:eastAsia="en-GB"/>
        </w:rPr>
      </w:pPr>
      <w:hyperlink w:anchor="_Toc51756840" w:history="1">
        <w:r w:rsidR="00FF52FC" w:rsidRPr="00083DDA">
          <w:rPr>
            <w:rStyle w:val="Hyperlink"/>
            <w:noProof/>
          </w:rPr>
          <w:t>12</w:t>
        </w:r>
        <w:r w:rsidR="00FF52FC">
          <w:rPr>
            <w:rFonts w:eastAsiaTheme="minorEastAsia" w:cstheme="minorBidi"/>
            <w:noProof/>
            <w:color w:val="auto"/>
            <w:szCs w:val="22"/>
            <w:lang w:val="en-GB" w:eastAsia="en-GB"/>
          </w:rPr>
          <w:tab/>
        </w:r>
        <w:r w:rsidR="00FF52FC" w:rsidRPr="00083DDA">
          <w:rPr>
            <w:rStyle w:val="Hyperlink"/>
            <w:noProof/>
          </w:rPr>
          <w:t>Other Relevant Policies</w:t>
        </w:r>
        <w:r w:rsidR="00FF52FC">
          <w:rPr>
            <w:noProof/>
            <w:webHidden/>
          </w:rPr>
          <w:tab/>
        </w:r>
        <w:r w:rsidR="00FF52FC">
          <w:rPr>
            <w:noProof/>
            <w:webHidden/>
          </w:rPr>
          <w:fldChar w:fldCharType="begin"/>
        </w:r>
        <w:r w:rsidR="00FF52FC">
          <w:rPr>
            <w:noProof/>
            <w:webHidden/>
          </w:rPr>
          <w:instrText xml:space="preserve"> PAGEREF _Toc51756840 \h </w:instrText>
        </w:r>
        <w:r w:rsidR="00FF52FC">
          <w:rPr>
            <w:noProof/>
            <w:webHidden/>
          </w:rPr>
        </w:r>
        <w:r w:rsidR="00FF52FC">
          <w:rPr>
            <w:noProof/>
            <w:webHidden/>
          </w:rPr>
          <w:fldChar w:fldCharType="separate"/>
        </w:r>
        <w:r w:rsidR="009F0D54">
          <w:rPr>
            <w:noProof/>
            <w:webHidden/>
          </w:rPr>
          <w:t>12</w:t>
        </w:r>
        <w:r w:rsidR="00FF52FC">
          <w:rPr>
            <w:noProof/>
            <w:webHidden/>
          </w:rPr>
          <w:fldChar w:fldCharType="end"/>
        </w:r>
      </w:hyperlink>
    </w:p>
    <w:p w14:paraId="080C840B" w14:textId="72F4D96D" w:rsidR="00FF52FC" w:rsidRDefault="00AF0672">
      <w:pPr>
        <w:pStyle w:val="TOC1"/>
        <w:tabs>
          <w:tab w:val="left" w:pos="660"/>
        </w:tabs>
        <w:rPr>
          <w:rFonts w:eastAsiaTheme="minorEastAsia" w:cstheme="minorBidi"/>
          <w:noProof/>
          <w:color w:val="auto"/>
          <w:szCs w:val="22"/>
          <w:lang w:val="en-GB" w:eastAsia="en-GB"/>
        </w:rPr>
      </w:pPr>
      <w:hyperlink w:anchor="_Toc51756841" w:history="1">
        <w:r w:rsidR="00FF52FC" w:rsidRPr="00083DDA">
          <w:rPr>
            <w:rStyle w:val="Hyperlink"/>
            <w:noProof/>
          </w:rPr>
          <w:t>13</w:t>
        </w:r>
        <w:r w:rsidR="00FF52FC">
          <w:rPr>
            <w:rFonts w:eastAsiaTheme="minorEastAsia" w:cstheme="minorBidi"/>
            <w:noProof/>
            <w:color w:val="auto"/>
            <w:szCs w:val="22"/>
            <w:lang w:val="en-GB" w:eastAsia="en-GB"/>
          </w:rPr>
          <w:tab/>
        </w:r>
        <w:r w:rsidR="00FF52FC" w:rsidRPr="00083DDA">
          <w:rPr>
            <w:rStyle w:val="Hyperlink"/>
            <w:noProof/>
          </w:rPr>
          <w:t>Recruitment and Selection of Staff</w:t>
        </w:r>
        <w:r w:rsidR="00FF52FC">
          <w:rPr>
            <w:noProof/>
            <w:webHidden/>
          </w:rPr>
          <w:tab/>
        </w:r>
        <w:r w:rsidR="00FF52FC">
          <w:rPr>
            <w:noProof/>
            <w:webHidden/>
          </w:rPr>
          <w:fldChar w:fldCharType="begin"/>
        </w:r>
        <w:r w:rsidR="00FF52FC">
          <w:rPr>
            <w:noProof/>
            <w:webHidden/>
          </w:rPr>
          <w:instrText xml:space="preserve"> PAGEREF _Toc51756841 \h </w:instrText>
        </w:r>
        <w:r w:rsidR="00FF52FC">
          <w:rPr>
            <w:noProof/>
            <w:webHidden/>
          </w:rPr>
        </w:r>
        <w:r w:rsidR="00FF52FC">
          <w:rPr>
            <w:noProof/>
            <w:webHidden/>
          </w:rPr>
          <w:fldChar w:fldCharType="separate"/>
        </w:r>
        <w:r w:rsidR="009F0D54">
          <w:rPr>
            <w:noProof/>
            <w:webHidden/>
          </w:rPr>
          <w:t>13</w:t>
        </w:r>
        <w:r w:rsidR="00FF52FC">
          <w:rPr>
            <w:noProof/>
            <w:webHidden/>
          </w:rPr>
          <w:fldChar w:fldCharType="end"/>
        </w:r>
      </w:hyperlink>
    </w:p>
    <w:p w14:paraId="6332484D" w14:textId="3A9A669A" w:rsidR="00FF52FC" w:rsidRDefault="00AF0672">
      <w:pPr>
        <w:pStyle w:val="TOC1"/>
        <w:tabs>
          <w:tab w:val="left" w:pos="660"/>
        </w:tabs>
        <w:rPr>
          <w:rFonts w:eastAsiaTheme="minorEastAsia" w:cstheme="minorBidi"/>
          <w:noProof/>
          <w:color w:val="auto"/>
          <w:szCs w:val="22"/>
          <w:lang w:val="en-GB" w:eastAsia="en-GB"/>
        </w:rPr>
      </w:pPr>
      <w:hyperlink w:anchor="_Toc51756842" w:history="1">
        <w:r w:rsidR="00FF52FC" w:rsidRPr="00083DDA">
          <w:rPr>
            <w:rStyle w:val="Hyperlink"/>
            <w:noProof/>
          </w:rPr>
          <w:t>14</w:t>
        </w:r>
        <w:r w:rsidR="00FF52FC">
          <w:rPr>
            <w:rFonts w:eastAsiaTheme="minorEastAsia" w:cstheme="minorBidi"/>
            <w:noProof/>
            <w:color w:val="auto"/>
            <w:szCs w:val="22"/>
            <w:lang w:val="en-GB" w:eastAsia="en-GB"/>
          </w:rPr>
          <w:tab/>
        </w:r>
        <w:r w:rsidR="00FF52FC" w:rsidRPr="00083DDA">
          <w:rPr>
            <w:rStyle w:val="Hyperlink"/>
            <w:noProof/>
          </w:rPr>
          <w:t>Whistleblowing</w:t>
        </w:r>
        <w:r w:rsidR="00FF52FC">
          <w:rPr>
            <w:noProof/>
            <w:webHidden/>
          </w:rPr>
          <w:tab/>
        </w:r>
        <w:r w:rsidR="00FF52FC">
          <w:rPr>
            <w:noProof/>
            <w:webHidden/>
          </w:rPr>
          <w:fldChar w:fldCharType="begin"/>
        </w:r>
        <w:r w:rsidR="00FF52FC">
          <w:rPr>
            <w:noProof/>
            <w:webHidden/>
          </w:rPr>
          <w:instrText xml:space="preserve"> PAGEREF _Toc51756842 \h </w:instrText>
        </w:r>
        <w:r w:rsidR="00FF52FC">
          <w:rPr>
            <w:noProof/>
            <w:webHidden/>
          </w:rPr>
        </w:r>
        <w:r w:rsidR="00FF52FC">
          <w:rPr>
            <w:noProof/>
            <w:webHidden/>
          </w:rPr>
          <w:fldChar w:fldCharType="separate"/>
        </w:r>
        <w:r w:rsidR="009F0D54">
          <w:rPr>
            <w:noProof/>
            <w:webHidden/>
          </w:rPr>
          <w:t>13</w:t>
        </w:r>
        <w:r w:rsidR="00FF52FC">
          <w:rPr>
            <w:noProof/>
            <w:webHidden/>
          </w:rPr>
          <w:fldChar w:fldCharType="end"/>
        </w:r>
      </w:hyperlink>
    </w:p>
    <w:p w14:paraId="1B0C958E" w14:textId="6769BA21" w:rsidR="00FF52FC" w:rsidRDefault="00AF0672">
      <w:pPr>
        <w:pStyle w:val="TOC1"/>
        <w:rPr>
          <w:rFonts w:eastAsiaTheme="minorEastAsia" w:cstheme="minorBidi"/>
          <w:noProof/>
          <w:color w:val="auto"/>
          <w:szCs w:val="22"/>
          <w:lang w:val="en-GB" w:eastAsia="en-GB"/>
        </w:rPr>
      </w:pPr>
      <w:hyperlink w:anchor="_Toc51756843" w:history="1">
        <w:r w:rsidR="00FF52FC" w:rsidRPr="00083DDA">
          <w:rPr>
            <w:rStyle w:val="Hyperlink"/>
            <w:noProof/>
          </w:rPr>
          <w:t>Appendix 1 – Workers Raising Concerns/Recording Disclosures</w:t>
        </w:r>
        <w:r w:rsidR="00FF52FC">
          <w:rPr>
            <w:noProof/>
            <w:webHidden/>
          </w:rPr>
          <w:tab/>
        </w:r>
        <w:r w:rsidR="00FF52FC">
          <w:rPr>
            <w:noProof/>
            <w:webHidden/>
          </w:rPr>
          <w:fldChar w:fldCharType="begin"/>
        </w:r>
        <w:r w:rsidR="00FF52FC">
          <w:rPr>
            <w:noProof/>
            <w:webHidden/>
          </w:rPr>
          <w:instrText xml:space="preserve"> PAGEREF _Toc51756843 \h </w:instrText>
        </w:r>
        <w:r w:rsidR="00FF52FC">
          <w:rPr>
            <w:noProof/>
            <w:webHidden/>
          </w:rPr>
        </w:r>
        <w:r w:rsidR="00FF52FC">
          <w:rPr>
            <w:noProof/>
            <w:webHidden/>
          </w:rPr>
          <w:fldChar w:fldCharType="separate"/>
        </w:r>
        <w:r w:rsidR="009F0D54">
          <w:rPr>
            <w:noProof/>
            <w:webHidden/>
          </w:rPr>
          <w:t>14</w:t>
        </w:r>
        <w:r w:rsidR="00FF52FC">
          <w:rPr>
            <w:noProof/>
            <w:webHidden/>
          </w:rPr>
          <w:fldChar w:fldCharType="end"/>
        </w:r>
      </w:hyperlink>
    </w:p>
    <w:p w14:paraId="4CD22B6C" w14:textId="1D39A73F" w:rsidR="00FF52FC" w:rsidRDefault="00AF0672">
      <w:pPr>
        <w:pStyle w:val="TOC1"/>
        <w:rPr>
          <w:rFonts w:eastAsiaTheme="minorEastAsia" w:cstheme="minorBidi"/>
          <w:noProof/>
          <w:color w:val="auto"/>
          <w:szCs w:val="22"/>
          <w:lang w:val="en-GB" w:eastAsia="en-GB"/>
        </w:rPr>
      </w:pPr>
      <w:hyperlink w:anchor="_Toc51756844" w:history="1">
        <w:r w:rsidR="00FF52FC" w:rsidRPr="00083DDA">
          <w:rPr>
            <w:rStyle w:val="Hyperlink"/>
            <w:noProof/>
          </w:rPr>
          <w:t>Appendix 2 – Allegations Management/LADO Process</w:t>
        </w:r>
        <w:r w:rsidR="00FF52FC">
          <w:rPr>
            <w:noProof/>
            <w:webHidden/>
          </w:rPr>
          <w:tab/>
        </w:r>
        <w:r w:rsidR="00FF52FC">
          <w:rPr>
            <w:noProof/>
            <w:webHidden/>
          </w:rPr>
          <w:fldChar w:fldCharType="begin"/>
        </w:r>
        <w:r w:rsidR="00FF52FC">
          <w:rPr>
            <w:noProof/>
            <w:webHidden/>
          </w:rPr>
          <w:instrText xml:space="preserve"> PAGEREF _Toc51756844 \h </w:instrText>
        </w:r>
        <w:r w:rsidR="00FF52FC">
          <w:rPr>
            <w:noProof/>
            <w:webHidden/>
          </w:rPr>
        </w:r>
        <w:r w:rsidR="00FF52FC">
          <w:rPr>
            <w:noProof/>
            <w:webHidden/>
          </w:rPr>
          <w:fldChar w:fldCharType="separate"/>
        </w:r>
        <w:r w:rsidR="009F0D54">
          <w:rPr>
            <w:noProof/>
            <w:webHidden/>
          </w:rPr>
          <w:t>15</w:t>
        </w:r>
        <w:r w:rsidR="00FF52FC">
          <w:rPr>
            <w:noProof/>
            <w:webHidden/>
          </w:rPr>
          <w:fldChar w:fldCharType="end"/>
        </w:r>
      </w:hyperlink>
    </w:p>
    <w:p w14:paraId="35D8A8F9" w14:textId="5AFDE710" w:rsidR="00FF52FC" w:rsidRDefault="00AF0672">
      <w:pPr>
        <w:pStyle w:val="TOC1"/>
        <w:rPr>
          <w:rFonts w:eastAsiaTheme="minorEastAsia" w:cstheme="minorBidi"/>
          <w:noProof/>
          <w:color w:val="auto"/>
          <w:szCs w:val="22"/>
          <w:lang w:val="en-GB" w:eastAsia="en-GB"/>
        </w:rPr>
      </w:pPr>
      <w:hyperlink w:anchor="_Toc51756845" w:history="1">
        <w:r w:rsidR="00FF52FC" w:rsidRPr="00083DDA">
          <w:rPr>
            <w:rStyle w:val="Hyperlink"/>
            <w:noProof/>
          </w:rPr>
          <w:t>Appendix 3 -  Employee Support Service Information</w:t>
        </w:r>
        <w:r w:rsidR="00FF52FC">
          <w:rPr>
            <w:noProof/>
            <w:webHidden/>
          </w:rPr>
          <w:tab/>
        </w:r>
        <w:r w:rsidR="00FF52FC">
          <w:rPr>
            <w:noProof/>
            <w:webHidden/>
          </w:rPr>
          <w:fldChar w:fldCharType="begin"/>
        </w:r>
        <w:r w:rsidR="00FF52FC">
          <w:rPr>
            <w:noProof/>
            <w:webHidden/>
          </w:rPr>
          <w:instrText xml:space="preserve"> PAGEREF _Toc51756845 \h </w:instrText>
        </w:r>
        <w:r w:rsidR="00FF52FC">
          <w:rPr>
            <w:noProof/>
            <w:webHidden/>
          </w:rPr>
        </w:r>
        <w:r w:rsidR="00FF52FC">
          <w:rPr>
            <w:noProof/>
            <w:webHidden/>
          </w:rPr>
          <w:fldChar w:fldCharType="separate"/>
        </w:r>
        <w:r w:rsidR="009F0D54">
          <w:rPr>
            <w:noProof/>
            <w:webHidden/>
          </w:rPr>
          <w:t>16</w:t>
        </w:r>
        <w:r w:rsidR="00FF52FC">
          <w:rPr>
            <w:noProof/>
            <w:webHidden/>
          </w:rPr>
          <w:fldChar w:fldCharType="end"/>
        </w:r>
      </w:hyperlink>
    </w:p>
    <w:p w14:paraId="53D73105" w14:textId="728FE796" w:rsidR="00FF52FC" w:rsidRDefault="00AF0672">
      <w:pPr>
        <w:pStyle w:val="TOC1"/>
        <w:rPr>
          <w:rFonts w:eastAsiaTheme="minorEastAsia" w:cstheme="minorBidi"/>
          <w:noProof/>
          <w:color w:val="auto"/>
          <w:szCs w:val="22"/>
          <w:lang w:val="en-GB" w:eastAsia="en-GB"/>
        </w:rPr>
      </w:pPr>
      <w:hyperlink w:anchor="_Toc51756846" w:history="1">
        <w:r w:rsidR="00FF52FC" w:rsidRPr="00083DDA">
          <w:rPr>
            <w:rStyle w:val="Hyperlink"/>
            <w:noProof/>
          </w:rPr>
          <w:t>Appendix 4 – Extremism &amp; Radicalisation Risk Assessment – School Level</w:t>
        </w:r>
        <w:r w:rsidR="00FF52FC">
          <w:rPr>
            <w:noProof/>
            <w:webHidden/>
          </w:rPr>
          <w:tab/>
        </w:r>
        <w:r w:rsidR="00FF52FC">
          <w:rPr>
            <w:noProof/>
            <w:webHidden/>
          </w:rPr>
          <w:fldChar w:fldCharType="begin"/>
        </w:r>
        <w:r w:rsidR="00FF52FC">
          <w:rPr>
            <w:noProof/>
            <w:webHidden/>
          </w:rPr>
          <w:instrText xml:space="preserve"> PAGEREF _Toc51756846 \h </w:instrText>
        </w:r>
        <w:r w:rsidR="00FF52FC">
          <w:rPr>
            <w:noProof/>
            <w:webHidden/>
          </w:rPr>
        </w:r>
        <w:r w:rsidR="00FF52FC">
          <w:rPr>
            <w:noProof/>
            <w:webHidden/>
          </w:rPr>
          <w:fldChar w:fldCharType="separate"/>
        </w:r>
        <w:r w:rsidR="009F0D54">
          <w:rPr>
            <w:noProof/>
            <w:webHidden/>
          </w:rPr>
          <w:t>17</w:t>
        </w:r>
        <w:r w:rsidR="00FF52FC">
          <w:rPr>
            <w:noProof/>
            <w:webHidden/>
          </w:rPr>
          <w:fldChar w:fldCharType="end"/>
        </w:r>
      </w:hyperlink>
    </w:p>
    <w:p w14:paraId="7D18FE1A" w14:textId="26BBAC29" w:rsidR="00750E7B" w:rsidRPr="00A1149D" w:rsidRDefault="00750E7B" w:rsidP="00750E7B">
      <w:pPr>
        <w:rPr>
          <w:rFonts w:cstheme="minorHAnsi"/>
          <w:color w:val="002060"/>
        </w:rPr>
      </w:pPr>
      <w:r w:rsidRPr="00466C39">
        <w:rPr>
          <w:rFonts w:cstheme="minorHAnsi"/>
          <w:color w:val="002060"/>
          <w:highlight w:val="yellow"/>
        </w:rPr>
        <w:fldChar w:fldCharType="end"/>
      </w:r>
    </w:p>
    <w:p w14:paraId="42D92488" w14:textId="77777777" w:rsidR="00750E7B" w:rsidRPr="00A1149D" w:rsidRDefault="00750E7B" w:rsidP="00750E7B">
      <w:pPr>
        <w:jc w:val="both"/>
        <w:rPr>
          <w:rFonts w:cstheme="minorHAnsi"/>
          <w:color w:val="002060"/>
        </w:rPr>
      </w:pPr>
    </w:p>
    <w:p w14:paraId="1F5B3D44" w14:textId="77777777" w:rsidR="00EA5A14" w:rsidRDefault="00EA5A14" w:rsidP="00750E7B">
      <w:pPr>
        <w:jc w:val="both"/>
        <w:rPr>
          <w:rFonts w:cstheme="minorHAnsi"/>
          <w:b/>
          <w:color w:val="002060"/>
        </w:rPr>
      </w:pPr>
      <w:r>
        <w:rPr>
          <w:rFonts w:cstheme="minorHAnsi"/>
          <w:b/>
          <w:color w:val="002060"/>
        </w:rPr>
        <w:br w:type="page"/>
      </w:r>
    </w:p>
    <w:p w14:paraId="57050294" w14:textId="77777777" w:rsidR="00750E7B" w:rsidRPr="00C52587" w:rsidRDefault="00750E7B" w:rsidP="00724755">
      <w:pPr>
        <w:pStyle w:val="Heading1"/>
      </w:pPr>
      <w:bookmarkStart w:id="0" w:name="_Toc10638974"/>
      <w:bookmarkStart w:id="1" w:name="_Toc51756828"/>
      <w:r w:rsidRPr="00C52587">
        <w:lastRenderedPageBreak/>
        <w:t>Named Staff and Contacts</w:t>
      </w:r>
      <w:bookmarkEnd w:id="0"/>
      <w:bookmarkEnd w:id="1"/>
    </w:p>
    <w:p w14:paraId="7640CF2A" w14:textId="77777777" w:rsidR="00750E7B" w:rsidRPr="00C272D7" w:rsidRDefault="00750E7B" w:rsidP="00750E7B">
      <w:pPr>
        <w:jc w:val="both"/>
        <w:rPr>
          <w:rFonts w:cstheme="minorHAnsi"/>
          <w:b/>
          <w:color w:val="002060"/>
          <w:sz w:val="10"/>
          <w:szCs w:val="10"/>
          <w:u w:val="single"/>
        </w:rPr>
      </w:pPr>
    </w:p>
    <w:p w14:paraId="2F587193" w14:textId="77777777" w:rsidR="00750E7B" w:rsidRPr="00AA4C1D" w:rsidRDefault="00750E7B" w:rsidP="00750E7B">
      <w:pPr>
        <w:jc w:val="both"/>
        <w:rPr>
          <w:rFonts w:cstheme="minorHAnsi"/>
          <w:b/>
          <w:color w:val="002060"/>
        </w:rPr>
      </w:pPr>
      <w:r w:rsidRPr="00AA4C1D">
        <w:rPr>
          <w:rFonts w:cstheme="minorHAnsi"/>
          <w:b/>
          <w:color w:val="002060"/>
        </w:rPr>
        <w:t>Training Received:</w:t>
      </w:r>
    </w:p>
    <w:tbl>
      <w:tblPr>
        <w:tblStyle w:val="TableGrid"/>
        <w:tblW w:w="0" w:type="auto"/>
        <w:tblLook w:val="04A0" w:firstRow="1" w:lastRow="0" w:firstColumn="1" w:lastColumn="0" w:noHBand="0" w:noVBand="1"/>
      </w:tblPr>
      <w:tblGrid>
        <w:gridCol w:w="4772"/>
        <w:gridCol w:w="2739"/>
        <w:gridCol w:w="2118"/>
      </w:tblGrid>
      <w:tr w:rsidR="00750E7B" w:rsidRPr="00AA4C1D" w14:paraId="0B766384" w14:textId="77777777" w:rsidTr="00B01834">
        <w:tc>
          <w:tcPr>
            <w:tcW w:w="4772" w:type="dxa"/>
            <w:shd w:val="clear" w:color="auto" w:fill="D9E2F3" w:themeFill="accent5" w:themeFillTint="33"/>
          </w:tcPr>
          <w:p w14:paraId="6F09DCDB" w14:textId="77777777" w:rsidR="00750E7B" w:rsidRPr="00AA4C1D" w:rsidRDefault="00750E7B" w:rsidP="00750E7B">
            <w:pPr>
              <w:jc w:val="both"/>
              <w:rPr>
                <w:rFonts w:asciiTheme="minorHAnsi" w:hAnsiTheme="minorHAnsi" w:cstheme="minorHAnsi"/>
                <w:b/>
                <w:color w:val="002060"/>
                <w:sz w:val="22"/>
                <w:szCs w:val="22"/>
              </w:rPr>
            </w:pPr>
          </w:p>
        </w:tc>
        <w:tc>
          <w:tcPr>
            <w:tcW w:w="2739" w:type="dxa"/>
            <w:shd w:val="clear" w:color="auto" w:fill="D9E2F3" w:themeFill="accent5" w:themeFillTint="33"/>
          </w:tcPr>
          <w:p w14:paraId="686AB032" w14:textId="77777777" w:rsidR="00750E7B" w:rsidRPr="00AA4C1D" w:rsidRDefault="00750E7B" w:rsidP="00750E7B">
            <w:pPr>
              <w:jc w:val="both"/>
              <w:rPr>
                <w:rFonts w:asciiTheme="minorHAnsi" w:hAnsiTheme="minorHAnsi" w:cstheme="minorHAnsi"/>
                <w:b/>
                <w:color w:val="002060"/>
                <w:sz w:val="22"/>
                <w:szCs w:val="22"/>
              </w:rPr>
            </w:pPr>
            <w:r w:rsidRPr="00AA4C1D">
              <w:rPr>
                <w:rFonts w:asciiTheme="minorHAnsi" w:hAnsiTheme="minorHAnsi" w:cstheme="minorHAnsi"/>
                <w:b/>
                <w:color w:val="002060"/>
                <w:sz w:val="22"/>
                <w:szCs w:val="22"/>
              </w:rPr>
              <w:t>Name</w:t>
            </w:r>
          </w:p>
        </w:tc>
        <w:tc>
          <w:tcPr>
            <w:tcW w:w="2118" w:type="dxa"/>
            <w:shd w:val="clear" w:color="auto" w:fill="D9E2F3" w:themeFill="accent5" w:themeFillTint="33"/>
          </w:tcPr>
          <w:p w14:paraId="5FF66B11" w14:textId="77777777" w:rsidR="00750E7B" w:rsidRPr="00AA4C1D" w:rsidRDefault="00750E7B" w:rsidP="00750E7B">
            <w:pPr>
              <w:jc w:val="both"/>
              <w:rPr>
                <w:rFonts w:asciiTheme="minorHAnsi" w:hAnsiTheme="minorHAnsi" w:cstheme="minorHAnsi"/>
                <w:b/>
                <w:color w:val="002060"/>
                <w:sz w:val="22"/>
                <w:szCs w:val="22"/>
              </w:rPr>
            </w:pPr>
            <w:r w:rsidRPr="00AA4C1D">
              <w:rPr>
                <w:rFonts w:asciiTheme="minorHAnsi" w:hAnsiTheme="minorHAnsi" w:cstheme="minorHAnsi"/>
                <w:b/>
                <w:color w:val="002060"/>
                <w:sz w:val="22"/>
                <w:szCs w:val="22"/>
              </w:rPr>
              <w:t>Date</w:t>
            </w:r>
          </w:p>
        </w:tc>
      </w:tr>
      <w:tr w:rsidR="00750E7B" w:rsidRPr="00C272D7" w14:paraId="1DDDAA26" w14:textId="77777777" w:rsidTr="00B01834">
        <w:trPr>
          <w:trHeight w:val="333"/>
        </w:trPr>
        <w:tc>
          <w:tcPr>
            <w:tcW w:w="4772" w:type="dxa"/>
          </w:tcPr>
          <w:p w14:paraId="57D4677D" w14:textId="77777777" w:rsidR="00750E7B" w:rsidRPr="00C272D7" w:rsidRDefault="00750E7B" w:rsidP="00750E7B">
            <w:pPr>
              <w:rPr>
                <w:rFonts w:asciiTheme="minorHAnsi" w:hAnsiTheme="minorHAnsi" w:cstheme="minorHAnsi"/>
                <w:color w:val="002060"/>
                <w:sz w:val="22"/>
                <w:szCs w:val="22"/>
              </w:rPr>
            </w:pPr>
            <w:r w:rsidRPr="00C272D7">
              <w:rPr>
                <w:rFonts w:asciiTheme="minorHAnsi" w:hAnsiTheme="minorHAnsi" w:cstheme="minorHAnsi"/>
                <w:color w:val="002060"/>
                <w:sz w:val="22"/>
                <w:szCs w:val="22"/>
              </w:rPr>
              <w:t>Designated Safeguarding Lead</w:t>
            </w:r>
          </w:p>
        </w:tc>
        <w:tc>
          <w:tcPr>
            <w:tcW w:w="2739" w:type="dxa"/>
          </w:tcPr>
          <w:p w14:paraId="348CBBF9" w14:textId="77777777" w:rsidR="00750E7B" w:rsidRPr="00C272D7" w:rsidRDefault="002F2E3D" w:rsidP="00750E7B">
            <w:pPr>
              <w:jc w:val="both"/>
              <w:rPr>
                <w:rFonts w:asciiTheme="minorHAnsi" w:hAnsiTheme="minorHAnsi" w:cstheme="minorHAnsi"/>
                <w:color w:val="002060"/>
                <w:sz w:val="22"/>
                <w:szCs w:val="22"/>
              </w:rPr>
            </w:pPr>
            <w:r w:rsidRPr="00C272D7">
              <w:rPr>
                <w:rFonts w:asciiTheme="minorHAnsi" w:hAnsiTheme="minorHAnsi" w:cstheme="minorHAnsi"/>
                <w:color w:val="002060"/>
                <w:sz w:val="22"/>
                <w:szCs w:val="22"/>
              </w:rPr>
              <w:t>Lisa Jones</w:t>
            </w:r>
          </w:p>
          <w:p w14:paraId="69F3B31A" w14:textId="77777777" w:rsidR="002F2E3D" w:rsidRPr="00C272D7" w:rsidRDefault="002F2E3D" w:rsidP="00750E7B">
            <w:pPr>
              <w:jc w:val="both"/>
              <w:rPr>
                <w:rFonts w:asciiTheme="minorHAnsi" w:hAnsiTheme="minorHAnsi" w:cstheme="minorHAnsi"/>
                <w:color w:val="002060"/>
                <w:sz w:val="22"/>
                <w:szCs w:val="22"/>
              </w:rPr>
            </w:pPr>
            <w:r w:rsidRPr="00C272D7">
              <w:rPr>
                <w:rFonts w:asciiTheme="minorHAnsi" w:hAnsiTheme="minorHAnsi" w:cstheme="minorHAnsi"/>
                <w:color w:val="002060"/>
                <w:sz w:val="22"/>
                <w:szCs w:val="22"/>
              </w:rPr>
              <w:t>Nicola Bedder</w:t>
            </w:r>
          </w:p>
          <w:p w14:paraId="0A930A85" w14:textId="61BFC227" w:rsidR="002F2E3D" w:rsidRPr="00C272D7" w:rsidRDefault="002F2E3D" w:rsidP="00750E7B">
            <w:pPr>
              <w:jc w:val="both"/>
              <w:rPr>
                <w:rFonts w:asciiTheme="minorHAnsi" w:hAnsiTheme="minorHAnsi" w:cstheme="minorHAnsi"/>
                <w:color w:val="002060"/>
                <w:sz w:val="22"/>
                <w:szCs w:val="22"/>
              </w:rPr>
            </w:pPr>
            <w:r w:rsidRPr="00C272D7">
              <w:rPr>
                <w:rFonts w:asciiTheme="minorHAnsi" w:hAnsiTheme="minorHAnsi" w:cstheme="minorHAnsi"/>
                <w:color w:val="002060"/>
                <w:sz w:val="22"/>
                <w:szCs w:val="22"/>
              </w:rPr>
              <w:t xml:space="preserve">Clare </w:t>
            </w:r>
            <w:proofErr w:type="spellStart"/>
            <w:r w:rsidRPr="00C272D7">
              <w:rPr>
                <w:rFonts w:asciiTheme="minorHAnsi" w:hAnsiTheme="minorHAnsi" w:cstheme="minorHAnsi"/>
                <w:color w:val="002060"/>
                <w:sz w:val="22"/>
                <w:szCs w:val="22"/>
              </w:rPr>
              <w:t>Astill</w:t>
            </w:r>
            <w:proofErr w:type="spellEnd"/>
          </w:p>
        </w:tc>
        <w:tc>
          <w:tcPr>
            <w:tcW w:w="2118" w:type="dxa"/>
          </w:tcPr>
          <w:p w14:paraId="5F7F56F7" w14:textId="65125D63" w:rsidR="00C272D7" w:rsidRPr="00C272D7" w:rsidRDefault="00C272D7" w:rsidP="00750E7B">
            <w:pPr>
              <w:jc w:val="both"/>
              <w:rPr>
                <w:rFonts w:asciiTheme="minorHAnsi" w:hAnsiTheme="minorHAnsi" w:cstheme="minorHAnsi"/>
                <w:color w:val="002060"/>
                <w:sz w:val="22"/>
                <w:szCs w:val="22"/>
              </w:rPr>
            </w:pPr>
            <w:r w:rsidRPr="00C272D7">
              <w:rPr>
                <w:rFonts w:asciiTheme="minorHAnsi" w:hAnsiTheme="minorHAnsi" w:cstheme="minorHAnsi"/>
                <w:color w:val="002060"/>
                <w:sz w:val="22"/>
                <w:szCs w:val="22"/>
              </w:rPr>
              <w:t>5</w:t>
            </w:r>
            <w:r w:rsidRPr="00C272D7">
              <w:rPr>
                <w:rFonts w:asciiTheme="minorHAnsi" w:hAnsiTheme="minorHAnsi" w:cstheme="minorHAnsi"/>
                <w:color w:val="002060"/>
                <w:sz w:val="22"/>
                <w:szCs w:val="22"/>
                <w:vertAlign w:val="superscript"/>
              </w:rPr>
              <w:t>th</w:t>
            </w:r>
            <w:r w:rsidRPr="00C272D7">
              <w:rPr>
                <w:rFonts w:asciiTheme="minorHAnsi" w:hAnsiTheme="minorHAnsi" w:cstheme="minorHAnsi"/>
                <w:color w:val="002060"/>
                <w:sz w:val="22"/>
                <w:szCs w:val="22"/>
              </w:rPr>
              <w:t xml:space="preserve"> May 2020</w:t>
            </w:r>
          </w:p>
          <w:p w14:paraId="639FC1A5" w14:textId="37374C85" w:rsidR="00750E7B" w:rsidRPr="00C272D7" w:rsidRDefault="007B6C41" w:rsidP="00750E7B">
            <w:pPr>
              <w:jc w:val="both"/>
              <w:rPr>
                <w:rFonts w:asciiTheme="minorHAnsi" w:hAnsiTheme="minorHAnsi" w:cstheme="minorHAnsi"/>
                <w:color w:val="002060"/>
                <w:sz w:val="22"/>
                <w:szCs w:val="22"/>
              </w:rPr>
            </w:pPr>
            <w:r w:rsidRPr="00C272D7">
              <w:rPr>
                <w:rFonts w:asciiTheme="minorHAnsi" w:hAnsiTheme="minorHAnsi" w:cstheme="minorHAnsi"/>
                <w:color w:val="002060"/>
                <w:sz w:val="22"/>
                <w:szCs w:val="22"/>
              </w:rPr>
              <w:t>17</w:t>
            </w:r>
            <w:r w:rsidRPr="00C272D7">
              <w:rPr>
                <w:rFonts w:asciiTheme="minorHAnsi" w:hAnsiTheme="minorHAnsi" w:cstheme="minorHAnsi"/>
                <w:color w:val="002060"/>
                <w:sz w:val="22"/>
                <w:szCs w:val="22"/>
                <w:vertAlign w:val="superscript"/>
              </w:rPr>
              <w:t>th</w:t>
            </w:r>
            <w:r w:rsidRPr="00C272D7">
              <w:rPr>
                <w:rFonts w:asciiTheme="minorHAnsi" w:hAnsiTheme="minorHAnsi" w:cstheme="minorHAnsi"/>
                <w:color w:val="002060"/>
                <w:sz w:val="22"/>
                <w:szCs w:val="22"/>
              </w:rPr>
              <w:t xml:space="preserve"> Sept 2019</w:t>
            </w:r>
          </w:p>
          <w:p w14:paraId="46073734" w14:textId="0E7E9DCF" w:rsidR="007B6C41" w:rsidRPr="00C272D7" w:rsidRDefault="007B6C41" w:rsidP="00750E7B">
            <w:pPr>
              <w:jc w:val="both"/>
              <w:rPr>
                <w:rFonts w:asciiTheme="minorHAnsi" w:hAnsiTheme="minorHAnsi" w:cstheme="minorHAnsi"/>
                <w:color w:val="002060"/>
                <w:sz w:val="22"/>
                <w:szCs w:val="22"/>
              </w:rPr>
            </w:pPr>
            <w:r w:rsidRPr="00C272D7">
              <w:rPr>
                <w:rFonts w:asciiTheme="minorHAnsi" w:hAnsiTheme="minorHAnsi" w:cstheme="minorHAnsi"/>
                <w:color w:val="002060"/>
                <w:sz w:val="22"/>
                <w:szCs w:val="22"/>
              </w:rPr>
              <w:t>18</w:t>
            </w:r>
            <w:r w:rsidRPr="00C272D7">
              <w:rPr>
                <w:rFonts w:asciiTheme="minorHAnsi" w:hAnsiTheme="minorHAnsi" w:cstheme="minorHAnsi"/>
                <w:color w:val="002060"/>
                <w:sz w:val="22"/>
                <w:szCs w:val="22"/>
                <w:vertAlign w:val="superscript"/>
              </w:rPr>
              <w:t>th</w:t>
            </w:r>
            <w:r w:rsidRPr="00C272D7">
              <w:rPr>
                <w:rFonts w:asciiTheme="minorHAnsi" w:hAnsiTheme="minorHAnsi" w:cstheme="minorHAnsi"/>
                <w:color w:val="002060"/>
                <w:sz w:val="22"/>
                <w:szCs w:val="22"/>
              </w:rPr>
              <w:t xml:space="preserve"> Sept 2019</w:t>
            </w:r>
          </w:p>
        </w:tc>
      </w:tr>
      <w:tr w:rsidR="00C272D7" w:rsidRPr="00C272D7" w14:paraId="23BCE3A9" w14:textId="77777777" w:rsidTr="00B01834">
        <w:trPr>
          <w:trHeight w:val="295"/>
        </w:trPr>
        <w:tc>
          <w:tcPr>
            <w:tcW w:w="4772" w:type="dxa"/>
          </w:tcPr>
          <w:p w14:paraId="5BD528A1" w14:textId="04987AD8" w:rsidR="00C272D7" w:rsidRPr="00C272D7" w:rsidRDefault="00C272D7" w:rsidP="00C272D7">
            <w:pPr>
              <w:rPr>
                <w:rFonts w:asciiTheme="minorHAnsi" w:hAnsiTheme="minorHAnsi" w:cstheme="minorHAnsi"/>
                <w:color w:val="002060"/>
                <w:sz w:val="22"/>
                <w:szCs w:val="22"/>
              </w:rPr>
            </w:pPr>
            <w:r w:rsidRPr="00C272D7">
              <w:rPr>
                <w:rFonts w:asciiTheme="minorHAnsi" w:hAnsiTheme="minorHAnsi" w:cstheme="minorHAnsi"/>
                <w:color w:val="002060"/>
                <w:sz w:val="22"/>
                <w:szCs w:val="22"/>
              </w:rPr>
              <w:t xml:space="preserve">Safer Recruitment </w:t>
            </w:r>
            <w:proofErr w:type="spellStart"/>
            <w:r w:rsidRPr="00C272D7">
              <w:rPr>
                <w:rFonts w:asciiTheme="minorHAnsi" w:hAnsiTheme="minorHAnsi" w:cstheme="minorHAnsi"/>
                <w:color w:val="002060"/>
                <w:sz w:val="22"/>
                <w:szCs w:val="22"/>
              </w:rPr>
              <w:t>inc</w:t>
            </w:r>
            <w:proofErr w:type="spellEnd"/>
            <w:r w:rsidRPr="00C272D7">
              <w:rPr>
                <w:rFonts w:asciiTheme="minorHAnsi" w:hAnsiTheme="minorHAnsi" w:cstheme="minorHAnsi"/>
                <w:color w:val="002060"/>
                <w:sz w:val="22"/>
                <w:szCs w:val="22"/>
              </w:rPr>
              <w:t xml:space="preserve"> Allegations Management</w:t>
            </w:r>
          </w:p>
        </w:tc>
        <w:tc>
          <w:tcPr>
            <w:tcW w:w="2739" w:type="dxa"/>
          </w:tcPr>
          <w:p w14:paraId="3C8336E7" w14:textId="77777777" w:rsidR="00C272D7" w:rsidRPr="00C272D7" w:rsidRDefault="00C272D7" w:rsidP="00C272D7">
            <w:pPr>
              <w:jc w:val="both"/>
              <w:rPr>
                <w:rFonts w:asciiTheme="minorHAnsi" w:hAnsiTheme="minorHAnsi" w:cstheme="minorHAnsi"/>
                <w:color w:val="002060"/>
                <w:sz w:val="22"/>
                <w:szCs w:val="22"/>
              </w:rPr>
            </w:pPr>
            <w:r w:rsidRPr="00C272D7">
              <w:rPr>
                <w:rFonts w:asciiTheme="minorHAnsi" w:hAnsiTheme="minorHAnsi" w:cstheme="minorHAnsi"/>
                <w:color w:val="002060"/>
                <w:sz w:val="22"/>
                <w:szCs w:val="22"/>
              </w:rPr>
              <w:t>Lisa Jones</w:t>
            </w:r>
          </w:p>
          <w:p w14:paraId="1B848481" w14:textId="7D20A08C" w:rsidR="00C272D7" w:rsidRPr="00C272D7" w:rsidRDefault="00C272D7" w:rsidP="00C272D7">
            <w:pPr>
              <w:jc w:val="both"/>
              <w:rPr>
                <w:rFonts w:asciiTheme="minorHAnsi" w:hAnsiTheme="minorHAnsi" w:cstheme="minorHAnsi"/>
                <w:color w:val="002060"/>
                <w:sz w:val="22"/>
                <w:szCs w:val="22"/>
              </w:rPr>
            </w:pPr>
            <w:r w:rsidRPr="00C272D7">
              <w:rPr>
                <w:rFonts w:asciiTheme="minorHAnsi" w:hAnsiTheme="minorHAnsi" w:cstheme="minorHAnsi"/>
                <w:color w:val="002060"/>
                <w:sz w:val="22"/>
                <w:szCs w:val="22"/>
              </w:rPr>
              <w:t>Nicola Bedder</w:t>
            </w:r>
          </w:p>
        </w:tc>
        <w:tc>
          <w:tcPr>
            <w:tcW w:w="2118" w:type="dxa"/>
          </w:tcPr>
          <w:p w14:paraId="45DBFE70" w14:textId="0BD96D54" w:rsidR="00C272D7" w:rsidRPr="00C272D7" w:rsidRDefault="00C272D7" w:rsidP="00C272D7">
            <w:pPr>
              <w:jc w:val="both"/>
              <w:rPr>
                <w:rFonts w:asciiTheme="minorHAnsi" w:hAnsiTheme="minorHAnsi" w:cstheme="minorHAnsi"/>
                <w:color w:val="002060"/>
                <w:sz w:val="22"/>
                <w:szCs w:val="22"/>
              </w:rPr>
            </w:pPr>
            <w:r w:rsidRPr="002C293C">
              <w:rPr>
                <w:rFonts w:asciiTheme="minorHAnsi" w:hAnsiTheme="minorHAnsi" w:cstheme="minorHAnsi"/>
                <w:color w:val="000000" w:themeColor="text1"/>
                <w:sz w:val="22"/>
                <w:szCs w:val="22"/>
              </w:rPr>
              <w:t>7</w:t>
            </w:r>
            <w:r w:rsidRPr="002C293C">
              <w:rPr>
                <w:rFonts w:asciiTheme="minorHAnsi" w:hAnsiTheme="minorHAnsi" w:cstheme="minorHAnsi"/>
                <w:color w:val="000000" w:themeColor="text1"/>
                <w:sz w:val="22"/>
                <w:szCs w:val="22"/>
                <w:vertAlign w:val="superscript"/>
              </w:rPr>
              <w:t>th</w:t>
            </w:r>
            <w:r w:rsidRPr="002C293C">
              <w:rPr>
                <w:rFonts w:asciiTheme="minorHAnsi" w:hAnsiTheme="minorHAnsi" w:cstheme="minorHAnsi"/>
                <w:color w:val="000000" w:themeColor="text1"/>
                <w:sz w:val="22"/>
                <w:szCs w:val="22"/>
              </w:rPr>
              <w:t xml:space="preserve"> November 2018</w:t>
            </w:r>
          </w:p>
        </w:tc>
      </w:tr>
    </w:tbl>
    <w:p w14:paraId="1ED040F1" w14:textId="77777777" w:rsidR="00750E7B" w:rsidRPr="00C272D7" w:rsidRDefault="00750E7B" w:rsidP="00750E7B">
      <w:pPr>
        <w:jc w:val="both"/>
        <w:rPr>
          <w:rFonts w:cstheme="minorHAnsi"/>
          <w:b/>
          <w:color w:val="002060"/>
          <w:sz w:val="10"/>
          <w:szCs w:val="10"/>
          <w:u w:val="single"/>
        </w:rPr>
      </w:pPr>
    </w:p>
    <w:p w14:paraId="36580D48" w14:textId="77777777" w:rsidR="00750E7B" w:rsidRPr="00C272D7" w:rsidRDefault="00750E7B" w:rsidP="00750E7B">
      <w:pPr>
        <w:jc w:val="both"/>
        <w:rPr>
          <w:rFonts w:cstheme="minorHAnsi"/>
          <w:b/>
          <w:color w:val="002060"/>
        </w:rPr>
      </w:pPr>
      <w:r w:rsidRPr="00C272D7">
        <w:rPr>
          <w:rFonts w:cstheme="minorHAnsi"/>
          <w:b/>
          <w:color w:val="002060"/>
        </w:rPr>
        <w:t>School and Trust Contact Details:</w:t>
      </w:r>
    </w:p>
    <w:tbl>
      <w:tblPr>
        <w:tblStyle w:val="TableGrid"/>
        <w:tblW w:w="0" w:type="auto"/>
        <w:tblLook w:val="04A0" w:firstRow="1" w:lastRow="0" w:firstColumn="1" w:lastColumn="0" w:noHBand="0" w:noVBand="1"/>
      </w:tblPr>
      <w:tblGrid>
        <w:gridCol w:w="3218"/>
        <w:gridCol w:w="1391"/>
        <w:gridCol w:w="2096"/>
        <w:gridCol w:w="2924"/>
      </w:tblGrid>
      <w:tr w:rsidR="00750E7B" w:rsidRPr="00C272D7" w14:paraId="7D743533" w14:textId="77777777" w:rsidTr="00750E7B">
        <w:tc>
          <w:tcPr>
            <w:tcW w:w="3539" w:type="dxa"/>
            <w:shd w:val="clear" w:color="auto" w:fill="D9E2F3" w:themeFill="accent5" w:themeFillTint="33"/>
          </w:tcPr>
          <w:p w14:paraId="6B0251AE" w14:textId="77777777" w:rsidR="00750E7B" w:rsidRPr="00C272D7" w:rsidRDefault="00750E7B" w:rsidP="00750E7B">
            <w:pPr>
              <w:rPr>
                <w:rFonts w:asciiTheme="minorHAnsi" w:hAnsiTheme="minorHAnsi" w:cstheme="minorHAnsi"/>
                <w:b/>
                <w:color w:val="002060"/>
                <w:sz w:val="22"/>
                <w:szCs w:val="22"/>
              </w:rPr>
            </w:pPr>
          </w:p>
        </w:tc>
        <w:tc>
          <w:tcPr>
            <w:tcW w:w="1461" w:type="dxa"/>
            <w:shd w:val="clear" w:color="auto" w:fill="D9E2F3" w:themeFill="accent5" w:themeFillTint="33"/>
          </w:tcPr>
          <w:p w14:paraId="530467D6" w14:textId="77777777" w:rsidR="00750E7B" w:rsidRPr="00C272D7" w:rsidRDefault="00750E7B" w:rsidP="00750E7B">
            <w:pPr>
              <w:rPr>
                <w:rFonts w:asciiTheme="minorHAnsi" w:hAnsiTheme="minorHAnsi" w:cstheme="minorHAnsi"/>
                <w:b/>
                <w:color w:val="002060"/>
                <w:sz w:val="22"/>
                <w:szCs w:val="22"/>
              </w:rPr>
            </w:pPr>
            <w:r w:rsidRPr="00C272D7">
              <w:rPr>
                <w:rFonts w:asciiTheme="minorHAnsi" w:hAnsiTheme="minorHAnsi" w:cstheme="minorHAnsi"/>
                <w:b/>
                <w:color w:val="002060"/>
                <w:sz w:val="22"/>
                <w:szCs w:val="22"/>
              </w:rPr>
              <w:t>Name</w:t>
            </w:r>
          </w:p>
        </w:tc>
        <w:tc>
          <w:tcPr>
            <w:tcW w:w="2245" w:type="dxa"/>
            <w:shd w:val="clear" w:color="auto" w:fill="D9E2F3" w:themeFill="accent5" w:themeFillTint="33"/>
          </w:tcPr>
          <w:p w14:paraId="6B105EAC" w14:textId="77777777" w:rsidR="00750E7B" w:rsidRPr="00C272D7" w:rsidRDefault="00750E7B" w:rsidP="00750E7B">
            <w:pPr>
              <w:rPr>
                <w:rFonts w:asciiTheme="minorHAnsi" w:hAnsiTheme="minorHAnsi" w:cstheme="minorHAnsi"/>
                <w:b/>
                <w:color w:val="002060"/>
                <w:sz w:val="22"/>
                <w:szCs w:val="22"/>
              </w:rPr>
            </w:pPr>
            <w:r w:rsidRPr="00C272D7">
              <w:rPr>
                <w:rFonts w:asciiTheme="minorHAnsi" w:hAnsiTheme="minorHAnsi" w:cstheme="minorHAnsi"/>
                <w:b/>
                <w:color w:val="002060"/>
                <w:sz w:val="22"/>
                <w:szCs w:val="22"/>
              </w:rPr>
              <w:t>Position</w:t>
            </w:r>
          </w:p>
        </w:tc>
        <w:tc>
          <w:tcPr>
            <w:tcW w:w="2384" w:type="dxa"/>
            <w:shd w:val="clear" w:color="auto" w:fill="D9E2F3" w:themeFill="accent5" w:themeFillTint="33"/>
          </w:tcPr>
          <w:p w14:paraId="6E0CD5D5" w14:textId="77777777" w:rsidR="00750E7B" w:rsidRPr="00C272D7" w:rsidRDefault="00750E7B" w:rsidP="00750E7B">
            <w:pPr>
              <w:rPr>
                <w:rFonts w:asciiTheme="minorHAnsi" w:hAnsiTheme="minorHAnsi" w:cstheme="minorHAnsi"/>
                <w:b/>
                <w:color w:val="002060"/>
                <w:sz w:val="22"/>
                <w:szCs w:val="22"/>
              </w:rPr>
            </w:pPr>
            <w:r w:rsidRPr="00C272D7">
              <w:rPr>
                <w:rFonts w:asciiTheme="minorHAnsi" w:hAnsiTheme="minorHAnsi" w:cstheme="minorHAnsi"/>
                <w:b/>
                <w:color w:val="002060"/>
                <w:sz w:val="22"/>
                <w:szCs w:val="22"/>
              </w:rPr>
              <w:t>Contact Details</w:t>
            </w:r>
          </w:p>
        </w:tc>
      </w:tr>
      <w:tr w:rsidR="00C272D7" w:rsidRPr="00C272D7" w14:paraId="081C4D9A" w14:textId="77777777" w:rsidTr="00750E7B">
        <w:tc>
          <w:tcPr>
            <w:tcW w:w="3539" w:type="dxa"/>
          </w:tcPr>
          <w:p w14:paraId="6E29EA39" w14:textId="77777777" w:rsidR="00C272D7" w:rsidRPr="00C272D7" w:rsidRDefault="00C272D7" w:rsidP="00C272D7">
            <w:pPr>
              <w:rPr>
                <w:rFonts w:asciiTheme="minorHAnsi" w:hAnsiTheme="minorHAnsi" w:cstheme="minorHAnsi"/>
                <w:color w:val="002060"/>
                <w:sz w:val="22"/>
                <w:szCs w:val="22"/>
              </w:rPr>
            </w:pPr>
            <w:r w:rsidRPr="00C272D7">
              <w:rPr>
                <w:rFonts w:asciiTheme="minorHAnsi" w:hAnsiTheme="minorHAnsi" w:cstheme="minorHAnsi"/>
                <w:color w:val="002060"/>
                <w:sz w:val="22"/>
                <w:szCs w:val="22"/>
              </w:rPr>
              <w:t>Designated Safeguarding Lead</w:t>
            </w:r>
          </w:p>
        </w:tc>
        <w:tc>
          <w:tcPr>
            <w:tcW w:w="1461" w:type="dxa"/>
          </w:tcPr>
          <w:p w14:paraId="590B80EB" w14:textId="121AE92A" w:rsidR="00C272D7" w:rsidRPr="00C272D7" w:rsidRDefault="00C272D7" w:rsidP="00C272D7">
            <w:pPr>
              <w:rPr>
                <w:rFonts w:asciiTheme="minorHAnsi" w:hAnsiTheme="minorHAnsi" w:cstheme="minorHAnsi"/>
                <w:color w:val="002060"/>
                <w:sz w:val="22"/>
                <w:szCs w:val="22"/>
              </w:rPr>
            </w:pPr>
            <w:r w:rsidRPr="00C272D7">
              <w:rPr>
                <w:rFonts w:asciiTheme="minorHAnsi" w:hAnsiTheme="minorHAnsi" w:cstheme="minorHAnsi"/>
                <w:color w:val="002060"/>
                <w:sz w:val="21"/>
                <w:szCs w:val="21"/>
              </w:rPr>
              <w:t>Lisa Jones</w:t>
            </w:r>
          </w:p>
        </w:tc>
        <w:tc>
          <w:tcPr>
            <w:tcW w:w="2245" w:type="dxa"/>
          </w:tcPr>
          <w:p w14:paraId="295DAD16" w14:textId="3213D080" w:rsidR="00C272D7" w:rsidRPr="00C272D7" w:rsidRDefault="00C272D7" w:rsidP="00C272D7">
            <w:pPr>
              <w:rPr>
                <w:rFonts w:asciiTheme="minorHAnsi" w:hAnsiTheme="minorHAnsi" w:cstheme="minorHAnsi"/>
                <w:color w:val="002060"/>
                <w:sz w:val="22"/>
                <w:szCs w:val="22"/>
              </w:rPr>
            </w:pPr>
            <w:r w:rsidRPr="00C272D7">
              <w:rPr>
                <w:rFonts w:asciiTheme="minorHAnsi" w:hAnsiTheme="minorHAnsi" w:cstheme="minorHAnsi"/>
                <w:color w:val="002060"/>
                <w:sz w:val="21"/>
                <w:szCs w:val="21"/>
              </w:rPr>
              <w:t>Headteacher</w:t>
            </w:r>
          </w:p>
        </w:tc>
        <w:tc>
          <w:tcPr>
            <w:tcW w:w="2384" w:type="dxa"/>
          </w:tcPr>
          <w:p w14:paraId="574AA773" w14:textId="77777777" w:rsidR="00C272D7" w:rsidRPr="00C272D7" w:rsidRDefault="00C272D7" w:rsidP="00C272D7">
            <w:pPr>
              <w:rPr>
                <w:rFonts w:asciiTheme="minorHAnsi" w:hAnsiTheme="minorHAnsi" w:cstheme="minorHAnsi"/>
                <w:color w:val="002060"/>
                <w:sz w:val="21"/>
                <w:szCs w:val="21"/>
              </w:rPr>
            </w:pPr>
            <w:r w:rsidRPr="00C272D7">
              <w:rPr>
                <w:rFonts w:asciiTheme="minorHAnsi" w:hAnsiTheme="minorHAnsi" w:cstheme="minorHAnsi"/>
                <w:color w:val="002060"/>
                <w:sz w:val="21"/>
                <w:szCs w:val="21"/>
              </w:rPr>
              <w:t>Work: 0116 2393610</w:t>
            </w:r>
          </w:p>
          <w:p w14:paraId="09C5E62F" w14:textId="6606DD3D" w:rsidR="00C272D7" w:rsidRPr="00C272D7" w:rsidRDefault="00C272D7" w:rsidP="00C272D7">
            <w:pPr>
              <w:rPr>
                <w:rFonts w:asciiTheme="minorHAnsi" w:hAnsiTheme="minorHAnsi" w:cstheme="minorHAnsi"/>
                <w:color w:val="002060"/>
                <w:sz w:val="22"/>
                <w:szCs w:val="22"/>
              </w:rPr>
            </w:pPr>
            <w:r w:rsidRPr="00C272D7">
              <w:rPr>
                <w:rFonts w:asciiTheme="minorHAnsi" w:hAnsiTheme="minorHAnsi" w:cstheme="minorHAnsi"/>
                <w:color w:val="002060"/>
                <w:sz w:val="21"/>
                <w:szCs w:val="21"/>
              </w:rPr>
              <w:t>ljones@ratby.bepschools.org</w:t>
            </w:r>
          </w:p>
        </w:tc>
      </w:tr>
      <w:tr w:rsidR="00C272D7" w:rsidRPr="00C272D7" w14:paraId="7239C80B" w14:textId="77777777" w:rsidTr="00750E7B">
        <w:tc>
          <w:tcPr>
            <w:tcW w:w="3539" w:type="dxa"/>
          </w:tcPr>
          <w:p w14:paraId="40D9CD16" w14:textId="77777777" w:rsidR="00C272D7" w:rsidRPr="00C272D7" w:rsidRDefault="00C272D7" w:rsidP="00C272D7">
            <w:pPr>
              <w:rPr>
                <w:rFonts w:asciiTheme="minorHAnsi" w:hAnsiTheme="minorHAnsi" w:cstheme="minorHAnsi"/>
                <w:color w:val="002060"/>
                <w:sz w:val="22"/>
                <w:szCs w:val="22"/>
              </w:rPr>
            </w:pPr>
            <w:r w:rsidRPr="00C272D7">
              <w:rPr>
                <w:rFonts w:asciiTheme="minorHAnsi" w:hAnsiTheme="minorHAnsi" w:cstheme="minorHAnsi"/>
                <w:color w:val="002060"/>
                <w:sz w:val="22"/>
                <w:szCs w:val="22"/>
              </w:rPr>
              <w:t xml:space="preserve">Deputy Designated Safeguarding Lead/s  </w:t>
            </w:r>
          </w:p>
        </w:tc>
        <w:tc>
          <w:tcPr>
            <w:tcW w:w="1461" w:type="dxa"/>
          </w:tcPr>
          <w:p w14:paraId="464A7129" w14:textId="77777777" w:rsidR="00C272D7" w:rsidRPr="00C272D7" w:rsidRDefault="00C272D7" w:rsidP="00C272D7">
            <w:pPr>
              <w:rPr>
                <w:rFonts w:asciiTheme="minorHAnsi" w:hAnsiTheme="minorHAnsi" w:cstheme="minorHAnsi"/>
                <w:color w:val="002060"/>
                <w:sz w:val="21"/>
                <w:szCs w:val="21"/>
              </w:rPr>
            </w:pPr>
            <w:r w:rsidRPr="00C272D7">
              <w:rPr>
                <w:rFonts w:asciiTheme="minorHAnsi" w:hAnsiTheme="minorHAnsi" w:cstheme="minorHAnsi"/>
                <w:color w:val="002060"/>
                <w:sz w:val="21"/>
                <w:szCs w:val="21"/>
              </w:rPr>
              <w:t>Nicola Bedder</w:t>
            </w:r>
          </w:p>
          <w:p w14:paraId="7E9D8B0C" w14:textId="30E41C25" w:rsidR="00C272D7" w:rsidRPr="00C272D7" w:rsidRDefault="00C272D7" w:rsidP="00C272D7">
            <w:pPr>
              <w:rPr>
                <w:rFonts w:asciiTheme="minorHAnsi" w:hAnsiTheme="minorHAnsi" w:cstheme="minorHAnsi"/>
                <w:color w:val="002060"/>
                <w:sz w:val="22"/>
                <w:szCs w:val="22"/>
              </w:rPr>
            </w:pPr>
            <w:r w:rsidRPr="00C272D7">
              <w:rPr>
                <w:rFonts w:asciiTheme="minorHAnsi" w:hAnsiTheme="minorHAnsi" w:cstheme="minorHAnsi"/>
                <w:color w:val="002060"/>
                <w:sz w:val="21"/>
                <w:szCs w:val="21"/>
              </w:rPr>
              <w:t xml:space="preserve">Clare </w:t>
            </w:r>
            <w:proofErr w:type="spellStart"/>
            <w:r w:rsidRPr="00C272D7">
              <w:rPr>
                <w:rFonts w:asciiTheme="minorHAnsi" w:hAnsiTheme="minorHAnsi" w:cstheme="minorHAnsi"/>
                <w:color w:val="002060"/>
                <w:sz w:val="21"/>
                <w:szCs w:val="21"/>
              </w:rPr>
              <w:t>Astill</w:t>
            </w:r>
            <w:proofErr w:type="spellEnd"/>
          </w:p>
        </w:tc>
        <w:tc>
          <w:tcPr>
            <w:tcW w:w="2245" w:type="dxa"/>
          </w:tcPr>
          <w:p w14:paraId="590C258A" w14:textId="77777777" w:rsidR="00C272D7" w:rsidRPr="00C272D7" w:rsidRDefault="00C272D7" w:rsidP="00C272D7">
            <w:pPr>
              <w:rPr>
                <w:rFonts w:asciiTheme="minorHAnsi" w:hAnsiTheme="minorHAnsi" w:cstheme="minorHAnsi"/>
                <w:color w:val="002060"/>
                <w:sz w:val="21"/>
                <w:szCs w:val="21"/>
              </w:rPr>
            </w:pPr>
            <w:r w:rsidRPr="00C272D7">
              <w:rPr>
                <w:rFonts w:asciiTheme="minorHAnsi" w:hAnsiTheme="minorHAnsi" w:cstheme="minorHAnsi"/>
                <w:color w:val="002060"/>
                <w:sz w:val="21"/>
                <w:szCs w:val="21"/>
              </w:rPr>
              <w:t>School Business Manager</w:t>
            </w:r>
          </w:p>
          <w:p w14:paraId="7CEC4530" w14:textId="4208F2AE" w:rsidR="00C272D7" w:rsidRPr="00C272D7" w:rsidRDefault="00C272D7" w:rsidP="00C272D7">
            <w:pPr>
              <w:rPr>
                <w:rFonts w:asciiTheme="minorHAnsi" w:hAnsiTheme="minorHAnsi" w:cstheme="minorHAnsi"/>
                <w:color w:val="002060"/>
                <w:sz w:val="22"/>
                <w:szCs w:val="22"/>
              </w:rPr>
            </w:pPr>
            <w:r w:rsidRPr="00C272D7">
              <w:rPr>
                <w:rFonts w:asciiTheme="minorHAnsi" w:hAnsiTheme="minorHAnsi" w:cstheme="minorHAnsi"/>
                <w:color w:val="002060"/>
                <w:sz w:val="21"/>
                <w:szCs w:val="21"/>
              </w:rPr>
              <w:t>Deputy Headteacher</w:t>
            </w:r>
          </w:p>
        </w:tc>
        <w:tc>
          <w:tcPr>
            <w:tcW w:w="2384" w:type="dxa"/>
          </w:tcPr>
          <w:p w14:paraId="3E5C1E90" w14:textId="62A80046" w:rsidR="00C272D7" w:rsidRPr="00C272D7" w:rsidRDefault="00C272D7" w:rsidP="00C272D7">
            <w:pPr>
              <w:rPr>
                <w:rFonts w:asciiTheme="minorHAnsi" w:hAnsiTheme="minorHAnsi" w:cstheme="minorHAnsi"/>
                <w:color w:val="002060"/>
                <w:sz w:val="21"/>
                <w:szCs w:val="21"/>
              </w:rPr>
            </w:pPr>
            <w:r w:rsidRPr="00C272D7">
              <w:rPr>
                <w:rFonts w:asciiTheme="minorHAnsi" w:hAnsiTheme="minorHAnsi" w:cstheme="minorHAnsi"/>
                <w:color w:val="002060"/>
                <w:sz w:val="21"/>
                <w:szCs w:val="21"/>
              </w:rPr>
              <w:t>Work: 0116 239361</w:t>
            </w:r>
            <w:r w:rsidR="009F0D54">
              <w:rPr>
                <w:rFonts w:asciiTheme="minorHAnsi" w:hAnsiTheme="minorHAnsi" w:cstheme="minorHAnsi"/>
                <w:color w:val="002060"/>
                <w:sz w:val="21"/>
                <w:szCs w:val="21"/>
              </w:rPr>
              <w:t>0</w:t>
            </w:r>
          </w:p>
          <w:p w14:paraId="6F0D4F81" w14:textId="77777777" w:rsidR="00C272D7" w:rsidRPr="00C272D7" w:rsidRDefault="00C272D7" w:rsidP="00C272D7">
            <w:pPr>
              <w:rPr>
                <w:rFonts w:asciiTheme="minorHAnsi" w:hAnsiTheme="minorHAnsi" w:cstheme="minorHAnsi"/>
                <w:color w:val="002060"/>
                <w:sz w:val="21"/>
                <w:szCs w:val="21"/>
              </w:rPr>
            </w:pPr>
            <w:r w:rsidRPr="00C272D7">
              <w:rPr>
                <w:rFonts w:asciiTheme="minorHAnsi" w:hAnsiTheme="minorHAnsi" w:cstheme="minorHAnsi"/>
                <w:color w:val="002060"/>
                <w:sz w:val="21"/>
                <w:szCs w:val="21"/>
              </w:rPr>
              <w:t>nbedder@ratby.bepschools.org</w:t>
            </w:r>
          </w:p>
          <w:p w14:paraId="0F275021" w14:textId="6CAFF5DB" w:rsidR="00C272D7" w:rsidRPr="00C272D7" w:rsidRDefault="00C272D7" w:rsidP="00C272D7">
            <w:pPr>
              <w:rPr>
                <w:rFonts w:asciiTheme="minorHAnsi" w:hAnsiTheme="minorHAnsi" w:cstheme="minorHAnsi"/>
                <w:color w:val="002060"/>
                <w:sz w:val="22"/>
                <w:szCs w:val="22"/>
              </w:rPr>
            </w:pPr>
            <w:r w:rsidRPr="00C272D7">
              <w:rPr>
                <w:rFonts w:asciiTheme="minorHAnsi" w:hAnsiTheme="minorHAnsi" w:cstheme="minorHAnsi"/>
                <w:color w:val="002060"/>
                <w:sz w:val="21"/>
                <w:szCs w:val="21"/>
              </w:rPr>
              <w:t>clareastillratby.bepschools.org</w:t>
            </w:r>
          </w:p>
        </w:tc>
      </w:tr>
      <w:tr w:rsidR="00C272D7" w:rsidRPr="00C272D7" w14:paraId="3597C974" w14:textId="77777777" w:rsidTr="00750E7B">
        <w:tc>
          <w:tcPr>
            <w:tcW w:w="3539" w:type="dxa"/>
          </w:tcPr>
          <w:p w14:paraId="2DBC47D5" w14:textId="77777777" w:rsidR="00C272D7" w:rsidRPr="00C272D7" w:rsidRDefault="00C272D7" w:rsidP="00C272D7">
            <w:pPr>
              <w:rPr>
                <w:rFonts w:asciiTheme="minorHAnsi" w:hAnsiTheme="minorHAnsi" w:cstheme="minorHAnsi"/>
                <w:color w:val="002060"/>
                <w:sz w:val="22"/>
                <w:szCs w:val="22"/>
              </w:rPr>
            </w:pPr>
            <w:r w:rsidRPr="00C272D7">
              <w:rPr>
                <w:rFonts w:asciiTheme="minorHAnsi" w:hAnsiTheme="minorHAnsi" w:cstheme="minorHAnsi"/>
                <w:color w:val="002060"/>
                <w:sz w:val="22"/>
                <w:szCs w:val="22"/>
              </w:rPr>
              <w:t>Prevent Single Point of Contact (SPOC)</w:t>
            </w:r>
          </w:p>
        </w:tc>
        <w:tc>
          <w:tcPr>
            <w:tcW w:w="1461" w:type="dxa"/>
          </w:tcPr>
          <w:p w14:paraId="2B1C7758" w14:textId="4ED7EBDD" w:rsidR="00C272D7" w:rsidRPr="00C272D7" w:rsidRDefault="00C272D7" w:rsidP="00C272D7">
            <w:pPr>
              <w:rPr>
                <w:rFonts w:asciiTheme="minorHAnsi" w:hAnsiTheme="minorHAnsi" w:cstheme="minorHAnsi"/>
                <w:color w:val="002060"/>
                <w:sz w:val="22"/>
                <w:szCs w:val="22"/>
              </w:rPr>
            </w:pPr>
            <w:r w:rsidRPr="00C272D7">
              <w:rPr>
                <w:rFonts w:asciiTheme="minorHAnsi" w:hAnsiTheme="minorHAnsi" w:cstheme="minorHAnsi"/>
                <w:color w:val="002060"/>
                <w:sz w:val="21"/>
                <w:szCs w:val="21"/>
              </w:rPr>
              <w:t>Lisa Jones</w:t>
            </w:r>
          </w:p>
        </w:tc>
        <w:tc>
          <w:tcPr>
            <w:tcW w:w="2245" w:type="dxa"/>
          </w:tcPr>
          <w:p w14:paraId="7E1B30F3" w14:textId="7583B6CC" w:rsidR="00C272D7" w:rsidRPr="00C272D7" w:rsidRDefault="00C272D7" w:rsidP="00C272D7">
            <w:pPr>
              <w:rPr>
                <w:rFonts w:asciiTheme="minorHAnsi" w:hAnsiTheme="minorHAnsi" w:cstheme="minorHAnsi"/>
                <w:color w:val="002060"/>
                <w:sz w:val="22"/>
                <w:szCs w:val="22"/>
              </w:rPr>
            </w:pPr>
            <w:r w:rsidRPr="00C272D7">
              <w:rPr>
                <w:rFonts w:asciiTheme="minorHAnsi" w:hAnsiTheme="minorHAnsi" w:cstheme="minorHAnsi"/>
                <w:color w:val="002060"/>
                <w:sz w:val="21"/>
                <w:szCs w:val="21"/>
              </w:rPr>
              <w:t>Headteacher</w:t>
            </w:r>
          </w:p>
        </w:tc>
        <w:tc>
          <w:tcPr>
            <w:tcW w:w="2384" w:type="dxa"/>
          </w:tcPr>
          <w:p w14:paraId="3E5513BE" w14:textId="4160D859" w:rsidR="00C272D7" w:rsidRPr="00C272D7" w:rsidRDefault="00C272D7" w:rsidP="00C272D7">
            <w:pPr>
              <w:rPr>
                <w:rFonts w:asciiTheme="minorHAnsi" w:hAnsiTheme="minorHAnsi" w:cstheme="minorHAnsi"/>
                <w:color w:val="002060"/>
                <w:sz w:val="21"/>
                <w:szCs w:val="21"/>
              </w:rPr>
            </w:pPr>
            <w:r w:rsidRPr="00C272D7">
              <w:rPr>
                <w:rFonts w:asciiTheme="minorHAnsi" w:hAnsiTheme="minorHAnsi" w:cstheme="minorHAnsi"/>
                <w:color w:val="002060"/>
                <w:sz w:val="21"/>
                <w:szCs w:val="21"/>
              </w:rPr>
              <w:t>Work: 0116 239</w:t>
            </w:r>
            <w:r w:rsidR="009F0D54">
              <w:rPr>
                <w:rFonts w:asciiTheme="minorHAnsi" w:hAnsiTheme="minorHAnsi" w:cstheme="minorHAnsi"/>
                <w:color w:val="002060"/>
                <w:sz w:val="21"/>
                <w:szCs w:val="21"/>
              </w:rPr>
              <w:t>3</w:t>
            </w:r>
            <w:r w:rsidRPr="00C272D7">
              <w:rPr>
                <w:rFonts w:asciiTheme="minorHAnsi" w:hAnsiTheme="minorHAnsi" w:cstheme="minorHAnsi"/>
                <w:color w:val="002060"/>
                <w:sz w:val="21"/>
                <w:szCs w:val="21"/>
              </w:rPr>
              <w:t>610</w:t>
            </w:r>
          </w:p>
          <w:p w14:paraId="7431CD24" w14:textId="60E33464" w:rsidR="00C272D7" w:rsidRPr="00C272D7" w:rsidRDefault="00C272D7" w:rsidP="00C272D7">
            <w:pPr>
              <w:rPr>
                <w:rFonts w:asciiTheme="minorHAnsi" w:hAnsiTheme="minorHAnsi" w:cstheme="minorHAnsi"/>
                <w:color w:val="002060"/>
                <w:sz w:val="22"/>
                <w:szCs w:val="22"/>
              </w:rPr>
            </w:pPr>
            <w:r w:rsidRPr="00C272D7">
              <w:rPr>
                <w:rFonts w:asciiTheme="minorHAnsi" w:hAnsiTheme="minorHAnsi" w:cstheme="minorHAnsi"/>
                <w:color w:val="002060"/>
                <w:sz w:val="21"/>
                <w:szCs w:val="21"/>
              </w:rPr>
              <w:t>ljones@ratby.bepschools.org</w:t>
            </w:r>
          </w:p>
        </w:tc>
      </w:tr>
      <w:tr w:rsidR="00C272D7" w:rsidRPr="00C272D7" w14:paraId="46B5CD30" w14:textId="77777777" w:rsidTr="00750E7B">
        <w:tc>
          <w:tcPr>
            <w:tcW w:w="3539" w:type="dxa"/>
          </w:tcPr>
          <w:p w14:paraId="1B1825DC" w14:textId="77777777" w:rsidR="00C272D7" w:rsidRPr="00C272D7" w:rsidRDefault="00C272D7" w:rsidP="00C272D7">
            <w:pPr>
              <w:rPr>
                <w:rFonts w:asciiTheme="minorHAnsi" w:hAnsiTheme="minorHAnsi" w:cstheme="minorHAnsi"/>
                <w:color w:val="002060"/>
                <w:sz w:val="22"/>
                <w:szCs w:val="22"/>
              </w:rPr>
            </w:pPr>
            <w:r w:rsidRPr="00C272D7">
              <w:rPr>
                <w:rFonts w:asciiTheme="minorHAnsi" w:hAnsiTheme="minorHAnsi" w:cstheme="minorHAnsi"/>
                <w:color w:val="002060"/>
                <w:sz w:val="22"/>
                <w:szCs w:val="22"/>
              </w:rPr>
              <w:t>Designated Teacher for Children in Care</w:t>
            </w:r>
          </w:p>
        </w:tc>
        <w:tc>
          <w:tcPr>
            <w:tcW w:w="1461" w:type="dxa"/>
          </w:tcPr>
          <w:p w14:paraId="08711DAD" w14:textId="34C3F260" w:rsidR="00C272D7" w:rsidRPr="00C272D7" w:rsidRDefault="00C272D7" w:rsidP="00C272D7">
            <w:pPr>
              <w:rPr>
                <w:rFonts w:asciiTheme="minorHAnsi" w:hAnsiTheme="minorHAnsi" w:cstheme="minorHAnsi"/>
                <w:color w:val="002060"/>
                <w:sz w:val="22"/>
                <w:szCs w:val="22"/>
              </w:rPr>
            </w:pPr>
            <w:r w:rsidRPr="00C272D7">
              <w:rPr>
                <w:rFonts w:asciiTheme="minorHAnsi" w:hAnsiTheme="minorHAnsi" w:cstheme="minorHAnsi"/>
                <w:color w:val="002060"/>
                <w:sz w:val="21"/>
                <w:szCs w:val="21"/>
              </w:rPr>
              <w:t>Lisa Jones</w:t>
            </w:r>
          </w:p>
        </w:tc>
        <w:tc>
          <w:tcPr>
            <w:tcW w:w="2245" w:type="dxa"/>
          </w:tcPr>
          <w:p w14:paraId="768C2486" w14:textId="24610D30" w:rsidR="00C272D7" w:rsidRPr="00C272D7" w:rsidRDefault="00C272D7" w:rsidP="00C272D7">
            <w:pPr>
              <w:rPr>
                <w:rFonts w:asciiTheme="minorHAnsi" w:hAnsiTheme="minorHAnsi" w:cstheme="minorHAnsi"/>
                <w:color w:val="002060"/>
                <w:sz w:val="22"/>
                <w:szCs w:val="22"/>
              </w:rPr>
            </w:pPr>
            <w:r w:rsidRPr="00C272D7">
              <w:rPr>
                <w:rFonts w:asciiTheme="minorHAnsi" w:hAnsiTheme="minorHAnsi" w:cstheme="minorHAnsi"/>
                <w:color w:val="002060"/>
                <w:sz w:val="21"/>
                <w:szCs w:val="21"/>
              </w:rPr>
              <w:t>Headteacher</w:t>
            </w:r>
          </w:p>
        </w:tc>
        <w:tc>
          <w:tcPr>
            <w:tcW w:w="2384" w:type="dxa"/>
          </w:tcPr>
          <w:p w14:paraId="53ED738D" w14:textId="5DF6A834" w:rsidR="00C272D7" w:rsidRPr="00C272D7" w:rsidRDefault="009F0D54" w:rsidP="00C272D7">
            <w:pPr>
              <w:rPr>
                <w:rFonts w:asciiTheme="minorHAnsi" w:hAnsiTheme="minorHAnsi" w:cstheme="minorHAnsi"/>
                <w:color w:val="002060"/>
                <w:sz w:val="21"/>
                <w:szCs w:val="21"/>
              </w:rPr>
            </w:pPr>
            <w:r>
              <w:rPr>
                <w:rFonts w:asciiTheme="minorHAnsi" w:hAnsiTheme="minorHAnsi" w:cstheme="minorHAnsi"/>
                <w:color w:val="002060"/>
                <w:sz w:val="21"/>
                <w:szCs w:val="21"/>
              </w:rPr>
              <w:t>Work: 0116 2393</w:t>
            </w:r>
            <w:r w:rsidR="00C272D7" w:rsidRPr="00C272D7">
              <w:rPr>
                <w:rFonts w:asciiTheme="minorHAnsi" w:hAnsiTheme="minorHAnsi" w:cstheme="minorHAnsi"/>
                <w:color w:val="002060"/>
                <w:sz w:val="21"/>
                <w:szCs w:val="21"/>
              </w:rPr>
              <w:t>610</w:t>
            </w:r>
          </w:p>
          <w:p w14:paraId="79622F19" w14:textId="5776D026" w:rsidR="00C272D7" w:rsidRPr="00C272D7" w:rsidRDefault="00C272D7" w:rsidP="00C272D7">
            <w:pPr>
              <w:rPr>
                <w:rFonts w:asciiTheme="minorHAnsi" w:hAnsiTheme="minorHAnsi" w:cstheme="minorHAnsi"/>
                <w:color w:val="002060"/>
                <w:sz w:val="22"/>
                <w:szCs w:val="22"/>
              </w:rPr>
            </w:pPr>
            <w:r w:rsidRPr="00C272D7">
              <w:rPr>
                <w:rFonts w:asciiTheme="minorHAnsi" w:hAnsiTheme="minorHAnsi" w:cstheme="minorHAnsi"/>
                <w:color w:val="002060"/>
                <w:sz w:val="21"/>
                <w:szCs w:val="21"/>
              </w:rPr>
              <w:t>ljones@ratby.bepschools.org</w:t>
            </w:r>
          </w:p>
        </w:tc>
      </w:tr>
      <w:tr w:rsidR="00C272D7" w:rsidRPr="00C272D7" w14:paraId="1C325052" w14:textId="77777777" w:rsidTr="00750E7B">
        <w:tc>
          <w:tcPr>
            <w:tcW w:w="3539" w:type="dxa"/>
          </w:tcPr>
          <w:p w14:paraId="478D950F" w14:textId="77777777" w:rsidR="00B01834" w:rsidRPr="00C272D7" w:rsidRDefault="00B01834" w:rsidP="00B01834">
            <w:pPr>
              <w:rPr>
                <w:rFonts w:asciiTheme="minorHAnsi" w:hAnsiTheme="minorHAnsi" w:cstheme="minorHAnsi"/>
                <w:color w:val="002060"/>
                <w:sz w:val="22"/>
                <w:szCs w:val="22"/>
              </w:rPr>
            </w:pPr>
            <w:r w:rsidRPr="00C272D7">
              <w:rPr>
                <w:rFonts w:asciiTheme="minorHAnsi" w:hAnsiTheme="minorHAnsi" w:cstheme="minorHAnsi"/>
                <w:color w:val="002060"/>
                <w:sz w:val="22"/>
                <w:szCs w:val="22"/>
              </w:rPr>
              <w:t>Nominated Safeguarding Governor</w:t>
            </w:r>
          </w:p>
        </w:tc>
        <w:tc>
          <w:tcPr>
            <w:tcW w:w="1461" w:type="dxa"/>
          </w:tcPr>
          <w:p w14:paraId="1D9C4C80" w14:textId="28F0E4E8" w:rsidR="00B01834" w:rsidRPr="00C272D7" w:rsidRDefault="00C272D7" w:rsidP="00B01834">
            <w:pPr>
              <w:rPr>
                <w:rFonts w:asciiTheme="minorHAnsi" w:hAnsiTheme="minorHAnsi" w:cstheme="minorHAnsi"/>
                <w:color w:val="002060"/>
                <w:sz w:val="22"/>
                <w:szCs w:val="22"/>
              </w:rPr>
            </w:pPr>
            <w:r w:rsidRPr="00C272D7">
              <w:rPr>
                <w:rFonts w:asciiTheme="minorHAnsi" w:hAnsiTheme="minorHAnsi" w:cstheme="minorHAnsi"/>
                <w:color w:val="002060"/>
                <w:sz w:val="22"/>
                <w:szCs w:val="22"/>
              </w:rPr>
              <w:t>Edward Bampton</w:t>
            </w:r>
          </w:p>
        </w:tc>
        <w:tc>
          <w:tcPr>
            <w:tcW w:w="2245" w:type="dxa"/>
          </w:tcPr>
          <w:p w14:paraId="102F7B22" w14:textId="578EFE50" w:rsidR="00B01834" w:rsidRPr="00C272D7" w:rsidRDefault="00C272D7" w:rsidP="00B01834">
            <w:pPr>
              <w:rPr>
                <w:rFonts w:asciiTheme="minorHAnsi" w:hAnsiTheme="minorHAnsi" w:cstheme="minorHAnsi"/>
                <w:color w:val="002060"/>
                <w:sz w:val="22"/>
                <w:szCs w:val="22"/>
              </w:rPr>
            </w:pPr>
            <w:r w:rsidRPr="00C272D7">
              <w:rPr>
                <w:rFonts w:asciiTheme="minorHAnsi" w:hAnsiTheme="minorHAnsi" w:cstheme="minorHAnsi"/>
                <w:color w:val="002060"/>
                <w:sz w:val="22"/>
                <w:szCs w:val="22"/>
              </w:rPr>
              <w:t xml:space="preserve">Safeguarding </w:t>
            </w:r>
            <w:r w:rsidR="009F0D54" w:rsidRPr="00C272D7">
              <w:rPr>
                <w:rFonts w:asciiTheme="minorHAnsi" w:hAnsiTheme="minorHAnsi" w:cstheme="minorHAnsi"/>
                <w:color w:val="002060"/>
                <w:sz w:val="22"/>
                <w:szCs w:val="22"/>
              </w:rPr>
              <w:t>Governor</w:t>
            </w:r>
          </w:p>
        </w:tc>
        <w:tc>
          <w:tcPr>
            <w:tcW w:w="2384" w:type="dxa"/>
          </w:tcPr>
          <w:p w14:paraId="08937669" w14:textId="6676DA1E" w:rsidR="00B01834" w:rsidRPr="00C272D7" w:rsidRDefault="00C272D7" w:rsidP="00B01834">
            <w:pPr>
              <w:rPr>
                <w:rFonts w:asciiTheme="minorHAnsi" w:hAnsiTheme="minorHAnsi" w:cstheme="minorHAnsi"/>
                <w:color w:val="002060"/>
                <w:sz w:val="22"/>
                <w:szCs w:val="22"/>
              </w:rPr>
            </w:pPr>
            <w:r w:rsidRPr="00C272D7">
              <w:rPr>
                <w:rFonts w:asciiTheme="minorHAnsi" w:hAnsiTheme="minorHAnsi" w:cstheme="minorHAnsi"/>
                <w:color w:val="002060"/>
                <w:sz w:val="21"/>
                <w:szCs w:val="21"/>
              </w:rPr>
              <w:t>ebampton@ratbyprimary.co.uk</w:t>
            </w:r>
            <w:r w:rsidRPr="00C272D7">
              <w:rPr>
                <w:rFonts w:asciiTheme="minorHAnsi" w:hAnsiTheme="minorHAnsi" w:cstheme="minorHAnsi"/>
                <w:color w:val="002060"/>
                <w:sz w:val="22"/>
                <w:szCs w:val="22"/>
              </w:rPr>
              <w:t xml:space="preserve"> </w:t>
            </w:r>
          </w:p>
        </w:tc>
      </w:tr>
      <w:tr w:rsidR="00C272D7" w:rsidRPr="00C272D7" w14:paraId="2253D256" w14:textId="77777777" w:rsidTr="00750E7B">
        <w:tc>
          <w:tcPr>
            <w:tcW w:w="3539" w:type="dxa"/>
          </w:tcPr>
          <w:p w14:paraId="514019C7" w14:textId="77777777" w:rsidR="00750E7B" w:rsidRPr="00C272D7" w:rsidRDefault="00750E7B" w:rsidP="00750E7B">
            <w:pPr>
              <w:rPr>
                <w:rFonts w:asciiTheme="minorHAnsi" w:hAnsiTheme="minorHAnsi" w:cstheme="minorHAnsi"/>
                <w:color w:val="002060"/>
                <w:sz w:val="22"/>
                <w:szCs w:val="22"/>
              </w:rPr>
            </w:pPr>
            <w:r w:rsidRPr="00C272D7">
              <w:rPr>
                <w:rFonts w:asciiTheme="minorHAnsi" w:hAnsiTheme="minorHAnsi" w:cstheme="minorHAnsi"/>
                <w:color w:val="002060"/>
                <w:sz w:val="22"/>
                <w:szCs w:val="22"/>
              </w:rPr>
              <w:t>Trust HR Contact</w:t>
            </w:r>
          </w:p>
        </w:tc>
        <w:tc>
          <w:tcPr>
            <w:tcW w:w="1461" w:type="dxa"/>
          </w:tcPr>
          <w:p w14:paraId="2329C5C8" w14:textId="77777777" w:rsidR="00750E7B" w:rsidRPr="00C272D7" w:rsidRDefault="00750E7B" w:rsidP="00750E7B">
            <w:pPr>
              <w:rPr>
                <w:rFonts w:asciiTheme="minorHAnsi" w:hAnsiTheme="minorHAnsi" w:cstheme="minorHAnsi"/>
                <w:color w:val="002060"/>
                <w:sz w:val="22"/>
                <w:szCs w:val="22"/>
              </w:rPr>
            </w:pPr>
            <w:r w:rsidRPr="00C272D7">
              <w:rPr>
                <w:rFonts w:asciiTheme="minorHAnsi" w:hAnsiTheme="minorHAnsi" w:cstheme="minorHAnsi"/>
                <w:color w:val="002060"/>
                <w:sz w:val="22"/>
                <w:szCs w:val="22"/>
              </w:rPr>
              <w:t>Lauren Gray</w:t>
            </w:r>
          </w:p>
        </w:tc>
        <w:tc>
          <w:tcPr>
            <w:tcW w:w="2245" w:type="dxa"/>
          </w:tcPr>
          <w:p w14:paraId="14953F02" w14:textId="77777777" w:rsidR="00750E7B" w:rsidRPr="00C272D7" w:rsidRDefault="00750E7B" w:rsidP="00750E7B">
            <w:pPr>
              <w:rPr>
                <w:rFonts w:asciiTheme="minorHAnsi" w:hAnsiTheme="minorHAnsi" w:cstheme="minorHAnsi"/>
                <w:color w:val="002060"/>
                <w:sz w:val="22"/>
                <w:szCs w:val="22"/>
              </w:rPr>
            </w:pPr>
            <w:r w:rsidRPr="00C272D7">
              <w:rPr>
                <w:rFonts w:asciiTheme="minorHAnsi" w:hAnsiTheme="minorHAnsi" w:cstheme="minorHAnsi"/>
                <w:color w:val="002060"/>
                <w:sz w:val="22"/>
                <w:szCs w:val="22"/>
              </w:rPr>
              <w:t>Director of Human Resources</w:t>
            </w:r>
          </w:p>
        </w:tc>
        <w:tc>
          <w:tcPr>
            <w:tcW w:w="2384" w:type="dxa"/>
          </w:tcPr>
          <w:p w14:paraId="3C9EEFCA" w14:textId="2E97D03F" w:rsidR="00750E7B" w:rsidRPr="00C272D7" w:rsidRDefault="00750E7B" w:rsidP="00750E7B">
            <w:pPr>
              <w:rPr>
                <w:rFonts w:asciiTheme="minorHAnsi" w:hAnsiTheme="minorHAnsi" w:cstheme="minorHAnsi"/>
                <w:color w:val="002060"/>
                <w:sz w:val="22"/>
                <w:szCs w:val="22"/>
              </w:rPr>
            </w:pPr>
            <w:r w:rsidRPr="00C272D7">
              <w:rPr>
                <w:rFonts w:asciiTheme="minorHAnsi" w:hAnsiTheme="minorHAnsi" w:cstheme="minorHAnsi"/>
                <w:color w:val="002060"/>
                <w:sz w:val="22"/>
                <w:szCs w:val="22"/>
              </w:rPr>
              <w:t>Telephone: 07799</w:t>
            </w:r>
            <w:r w:rsidR="009F0D54">
              <w:rPr>
                <w:rFonts w:asciiTheme="minorHAnsi" w:hAnsiTheme="minorHAnsi" w:cstheme="minorHAnsi"/>
                <w:color w:val="002060"/>
                <w:sz w:val="22"/>
                <w:szCs w:val="22"/>
              </w:rPr>
              <w:t xml:space="preserve"> </w:t>
            </w:r>
            <w:r w:rsidRPr="00C272D7">
              <w:rPr>
                <w:rFonts w:asciiTheme="minorHAnsi" w:hAnsiTheme="minorHAnsi" w:cstheme="minorHAnsi"/>
                <w:color w:val="002060"/>
                <w:sz w:val="22"/>
                <w:szCs w:val="22"/>
              </w:rPr>
              <w:t>056805</w:t>
            </w:r>
          </w:p>
          <w:p w14:paraId="3861FDD6" w14:textId="77777777" w:rsidR="00750E7B" w:rsidRPr="00C272D7" w:rsidRDefault="00750E7B" w:rsidP="00750E7B">
            <w:pPr>
              <w:rPr>
                <w:rFonts w:asciiTheme="minorHAnsi" w:hAnsiTheme="minorHAnsi" w:cstheme="minorHAnsi"/>
                <w:color w:val="002060"/>
                <w:sz w:val="22"/>
                <w:szCs w:val="22"/>
              </w:rPr>
            </w:pPr>
            <w:r w:rsidRPr="00C272D7">
              <w:rPr>
                <w:rFonts w:asciiTheme="minorHAnsi" w:hAnsiTheme="minorHAnsi" w:cstheme="minorHAnsi"/>
                <w:color w:val="002060"/>
                <w:sz w:val="22"/>
                <w:szCs w:val="22"/>
              </w:rPr>
              <w:t xml:space="preserve">Email: </w:t>
            </w:r>
            <w:hyperlink r:id="rId18" w:history="1">
              <w:r w:rsidRPr="00C272D7">
                <w:rPr>
                  <w:rStyle w:val="Hyperlink"/>
                  <w:rFonts w:asciiTheme="minorHAnsi" w:hAnsiTheme="minorHAnsi" w:cstheme="minorHAnsi"/>
                  <w:color w:val="002060"/>
                  <w:sz w:val="22"/>
                  <w:szCs w:val="22"/>
                </w:rPr>
                <w:t>lauren@bepschools.org</w:t>
              </w:r>
            </w:hyperlink>
            <w:r w:rsidRPr="00C272D7">
              <w:rPr>
                <w:rFonts w:asciiTheme="minorHAnsi" w:hAnsiTheme="minorHAnsi" w:cstheme="minorHAnsi"/>
                <w:color w:val="002060"/>
                <w:sz w:val="22"/>
                <w:szCs w:val="22"/>
              </w:rPr>
              <w:t xml:space="preserve"> </w:t>
            </w:r>
          </w:p>
        </w:tc>
      </w:tr>
      <w:tr w:rsidR="00C272D7" w:rsidRPr="00C272D7" w14:paraId="63B65629" w14:textId="77777777" w:rsidTr="00750E7B">
        <w:tc>
          <w:tcPr>
            <w:tcW w:w="3539" w:type="dxa"/>
          </w:tcPr>
          <w:p w14:paraId="04B8EDAF" w14:textId="77777777" w:rsidR="00750E7B" w:rsidRPr="00C272D7" w:rsidRDefault="00750E7B" w:rsidP="00750E7B">
            <w:pPr>
              <w:rPr>
                <w:rFonts w:asciiTheme="minorHAnsi" w:hAnsiTheme="minorHAnsi" w:cstheme="minorHAnsi"/>
                <w:color w:val="002060"/>
                <w:sz w:val="22"/>
                <w:szCs w:val="22"/>
              </w:rPr>
            </w:pPr>
            <w:r w:rsidRPr="00C272D7">
              <w:rPr>
                <w:rFonts w:asciiTheme="minorHAnsi" w:hAnsiTheme="minorHAnsi" w:cstheme="minorHAnsi"/>
                <w:color w:val="002060"/>
                <w:sz w:val="22"/>
                <w:szCs w:val="22"/>
              </w:rPr>
              <w:t>Trust Safeguarding Lead (DSL Trained/Trainer)</w:t>
            </w:r>
          </w:p>
        </w:tc>
        <w:tc>
          <w:tcPr>
            <w:tcW w:w="1461" w:type="dxa"/>
          </w:tcPr>
          <w:p w14:paraId="45830E24" w14:textId="77777777" w:rsidR="00750E7B" w:rsidRPr="00C272D7" w:rsidRDefault="00750E7B" w:rsidP="00750E7B">
            <w:pPr>
              <w:rPr>
                <w:rFonts w:asciiTheme="minorHAnsi" w:hAnsiTheme="minorHAnsi" w:cstheme="minorHAnsi"/>
                <w:color w:val="002060"/>
                <w:sz w:val="22"/>
                <w:szCs w:val="22"/>
              </w:rPr>
            </w:pPr>
            <w:r w:rsidRPr="00C272D7">
              <w:rPr>
                <w:rFonts w:asciiTheme="minorHAnsi" w:hAnsiTheme="minorHAnsi" w:cstheme="minorHAnsi"/>
                <w:color w:val="002060"/>
                <w:sz w:val="22"/>
                <w:szCs w:val="22"/>
              </w:rPr>
              <w:t xml:space="preserve">Diane </w:t>
            </w:r>
            <w:proofErr w:type="spellStart"/>
            <w:r w:rsidRPr="00C272D7">
              <w:rPr>
                <w:rFonts w:asciiTheme="minorHAnsi" w:hAnsiTheme="minorHAnsi" w:cstheme="minorHAnsi"/>
                <w:color w:val="002060"/>
                <w:sz w:val="22"/>
                <w:szCs w:val="22"/>
              </w:rPr>
              <w:t>Cresswell</w:t>
            </w:r>
            <w:proofErr w:type="spellEnd"/>
          </w:p>
        </w:tc>
        <w:tc>
          <w:tcPr>
            <w:tcW w:w="2245" w:type="dxa"/>
          </w:tcPr>
          <w:p w14:paraId="4FC2646D" w14:textId="77777777" w:rsidR="00750E7B" w:rsidRPr="00C272D7" w:rsidRDefault="00750E7B" w:rsidP="00750E7B">
            <w:pPr>
              <w:rPr>
                <w:rFonts w:asciiTheme="minorHAnsi" w:hAnsiTheme="minorHAnsi" w:cstheme="minorHAnsi"/>
                <w:color w:val="002060"/>
                <w:sz w:val="22"/>
                <w:szCs w:val="22"/>
              </w:rPr>
            </w:pPr>
            <w:r w:rsidRPr="00C272D7">
              <w:rPr>
                <w:rFonts w:asciiTheme="minorHAnsi" w:hAnsiTheme="minorHAnsi" w:cstheme="minorHAnsi"/>
                <w:color w:val="002060"/>
                <w:sz w:val="22"/>
                <w:szCs w:val="22"/>
              </w:rPr>
              <w:t>Attendance &amp; Welfare Lead</w:t>
            </w:r>
          </w:p>
        </w:tc>
        <w:tc>
          <w:tcPr>
            <w:tcW w:w="2384" w:type="dxa"/>
          </w:tcPr>
          <w:p w14:paraId="6F939245" w14:textId="64BAAE46" w:rsidR="00750E7B" w:rsidRPr="00C272D7" w:rsidRDefault="00750E7B" w:rsidP="00750E7B">
            <w:pPr>
              <w:rPr>
                <w:rFonts w:asciiTheme="minorHAnsi" w:hAnsiTheme="minorHAnsi" w:cstheme="minorHAnsi"/>
                <w:color w:val="002060"/>
                <w:sz w:val="22"/>
                <w:szCs w:val="22"/>
              </w:rPr>
            </w:pPr>
            <w:r w:rsidRPr="00C272D7">
              <w:rPr>
                <w:rFonts w:asciiTheme="minorHAnsi" w:hAnsiTheme="minorHAnsi" w:cstheme="minorHAnsi"/>
                <w:color w:val="002060"/>
                <w:sz w:val="22"/>
                <w:szCs w:val="22"/>
              </w:rPr>
              <w:t xml:space="preserve">Telephone: </w:t>
            </w:r>
            <w:r w:rsidR="00B01834" w:rsidRPr="00C272D7">
              <w:rPr>
                <w:rFonts w:asciiTheme="minorHAnsi" w:hAnsiTheme="minorHAnsi" w:cstheme="minorHAnsi"/>
                <w:color w:val="002060"/>
                <w:sz w:val="22"/>
                <w:szCs w:val="22"/>
              </w:rPr>
              <w:t>07423</w:t>
            </w:r>
            <w:r w:rsidR="009F0D54">
              <w:rPr>
                <w:rFonts w:asciiTheme="minorHAnsi" w:hAnsiTheme="minorHAnsi" w:cstheme="minorHAnsi"/>
                <w:color w:val="002060"/>
                <w:sz w:val="22"/>
                <w:szCs w:val="22"/>
              </w:rPr>
              <w:t xml:space="preserve"> </w:t>
            </w:r>
            <w:r w:rsidRPr="00C272D7">
              <w:rPr>
                <w:rFonts w:asciiTheme="minorHAnsi" w:hAnsiTheme="minorHAnsi" w:cstheme="minorHAnsi"/>
                <w:color w:val="002060"/>
                <w:sz w:val="22"/>
                <w:szCs w:val="22"/>
              </w:rPr>
              <w:t>628850</w:t>
            </w:r>
          </w:p>
          <w:p w14:paraId="0B5F57C2" w14:textId="77777777" w:rsidR="00750E7B" w:rsidRPr="00C272D7" w:rsidRDefault="00750E7B" w:rsidP="00750E7B">
            <w:pPr>
              <w:rPr>
                <w:rFonts w:asciiTheme="minorHAnsi" w:hAnsiTheme="minorHAnsi" w:cstheme="minorHAnsi"/>
                <w:color w:val="002060"/>
                <w:sz w:val="22"/>
                <w:szCs w:val="22"/>
              </w:rPr>
            </w:pPr>
            <w:r w:rsidRPr="00C272D7">
              <w:rPr>
                <w:rFonts w:asciiTheme="minorHAnsi" w:hAnsiTheme="minorHAnsi" w:cstheme="minorHAnsi"/>
                <w:color w:val="002060"/>
                <w:sz w:val="22"/>
                <w:szCs w:val="22"/>
              </w:rPr>
              <w:t xml:space="preserve">Email: </w:t>
            </w:r>
            <w:hyperlink r:id="rId19" w:history="1">
              <w:r w:rsidRPr="00C272D7">
                <w:rPr>
                  <w:rStyle w:val="Hyperlink"/>
                  <w:rFonts w:asciiTheme="minorHAnsi" w:hAnsiTheme="minorHAnsi" w:cstheme="minorHAnsi"/>
                  <w:color w:val="002060"/>
                  <w:sz w:val="22"/>
                  <w:szCs w:val="22"/>
                </w:rPr>
                <w:t>diane@bepschools.org</w:t>
              </w:r>
            </w:hyperlink>
            <w:r w:rsidRPr="00C272D7">
              <w:rPr>
                <w:rFonts w:asciiTheme="minorHAnsi" w:hAnsiTheme="minorHAnsi" w:cstheme="minorHAnsi"/>
                <w:color w:val="002060"/>
                <w:sz w:val="22"/>
                <w:szCs w:val="22"/>
              </w:rPr>
              <w:t xml:space="preserve"> </w:t>
            </w:r>
          </w:p>
        </w:tc>
      </w:tr>
    </w:tbl>
    <w:p w14:paraId="651454EF" w14:textId="77777777" w:rsidR="00750E7B" w:rsidRPr="009F0C4D" w:rsidRDefault="00750E7B" w:rsidP="009F0C4D">
      <w:pPr>
        <w:spacing w:after="0" w:line="240" w:lineRule="auto"/>
        <w:jc w:val="both"/>
        <w:rPr>
          <w:rFonts w:cstheme="minorHAnsi"/>
          <w:b/>
          <w:color w:val="002060"/>
          <w:sz w:val="10"/>
          <w:szCs w:val="10"/>
        </w:rPr>
      </w:pPr>
    </w:p>
    <w:p w14:paraId="580B4032" w14:textId="77777777" w:rsidR="00750E7B" w:rsidRPr="00A1149D" w:rsidRDefault="00750E7B" w:rsidP="00750E7B">
      <w:pPr>
        <w:jc w:val="both"/>
        <w:rPr>
          <w:rFonts w:cstheme="minorHAnsi"/>
          <w:b/>
          <w:color w:val="002060"/>
        </w:rPr>
      </w:pPr>
      <w:r w:rsidRPr="00C52587">
        <w:rPr>
          <w:rFonts w:cstheme="minorHAnsi"/>
          <w:b/>
          <w:color w:val="002060"/>
        </w:rPr>
        <w:t>Safeguarding and Performance Unit contacts:</w:t>
      </w:r>
    </w:p>
    <w:tbl>
      <w:tblPr>
        <w:tblStyle w:val="TableGrid"/>
        <w:tblW w:w="0" w:type="auto"/>
        <w:tblLook w:val="04A0" w:firstRow="1" w:lastRow="0" w:firstColumn="1" w:lastColumn="0" w:noHBand="0" w:noVBand="1"/>
      </w:tblPr>
      <w:tblGrid>
        <w:gridCol w:w="2321"/>
        <w:gridCol w:w="2192"/>
        <w:gridCol w:w="2262"/>
        <w:gridCol w:w="2854"/>
      </w:tblGrid>
      <w:tr w:rsidR="00750E7B" w14:paraId="2500287F" w14:textId="77777777" w:rsidTr="00750E7B">
        <w:tc>
          <w:tcPr>
            <w:tcW w:w="2321" w:type="dxa"/>
            <w:shd w:val="clear" w:color="auto" w:fill="D9E2F3" w:themeFill="accent5" w:themeFillTint="33"/>
          </w:tcPr>
          <w:p w14:paraId="42AAA32B" w14:textId="77777777" w:rsidR="00750E7B" w:rsidRDefault="00750E7B" w:rsidP="00750E7B">
            <w:pPr>
              <w:tabs>
                <w:tab w:val="left" w:pos="1080"/>
              </w:tabs>
              <w:rPr>
                <w:rFonts w:asciiTheme="minorHAnsi" w:hAnsiTheme="minorHAnsi" w:cstheme="minorHAnsi"/>
                <w:b/>
                <w:color w:val="002060"/>
                <w:sz w:val="22"/>
                <w:szCs w:val="22"/>
              </w:rPr>
            </w:pPr>
          </w:p>
        </w:tc>
        <w:tc>
          <w:tcPr>
            <w:tcW w:w="2192" w:type="dxa"/>
            <w:shd w:val="clear" w:color="auto" w:fill="D9E2F3" w:themeFill="accent5" w:themeFillTint="33"/>
          </w:tcPr>
          <w:p w14:paraId="27427CC4" w14:textId="77777777" w:rsidR="00750E7B" w:rsidRDefault="00750E7B" w:rsidP="00750E7B">
            <w:pPr>
              <w:tabs>
                <w:tab w:val="left" w:pos="1080"/>
              </w:tabs>
              <w:rPr>
                <w:rFonts w:asciiTheme="minorHAnsi" w:hAnsiTheme="minorHAnsi" w:cstheme="minorHAnsi"/>
                <w:b/>
                <w:color w:val="002060"/>
                <w:sz w:val="22"/>
                <w:szCs w:val="22"/>
              </w:rPr>
            </w:pPr>
            <w:r>
              <w:rPr>
                <w:rFonts w:asciiTheme="minorHAnsi" w:hAnsiTheme="minorHAnsi" w:cstheme="minorHAnsi"/>
                <w:b/>
                <w:color w:val="002060"/>
                <w:sz w:val="22"/>
                <w:szCs w:val="22"/>
              </w:rPr>
              <w:t>Name</w:t>
            </w:r>
          </w:p>
        </w:tc>
        <w:tc>
          <w:tcPr>
            <w:tcW w:w="2262" w:type="dxa"/>
            <w:shd w:val="clear" w:color="auto" w:fill="D9E2F3" w:themeFill="accent5" w:themeFillTint="33"/>
          </w:tcPr>
          <w:p w14:paraId="3CB9445E" w14:textId="77777777" w:rsidR="00750E7B" w:rsidRDefault="00750E7B" w:rsidP="00750E7B">
            <w:pPr>
              <w:tabs>
                <w:tab w:val="left" w:pos="1080"/>
              </w:tabs>
              <w:rPr>
                <w:rFonts w:asciiTheme="minorHAnsi" w:hAnsiTheme="minorHAnsi" w:cstheme="minorHAnsi"/>
                <w:b/>
                <w:color w:val="002060"/>
                <w:sz w:val="22"/>
                <w:szCs w:val="22"/>
              </w:rPr>
            </w:pPr>
            <w:r>
              <w:rPr>
                <w:rFonts w:asciiTheme="minorHAnsi" w:hAnsiTheme="minorHAnsi" w:cstheme="minorHAnsi"/>
                <w:b/>
                <w:color w:val="002060"/>
                <w:sz w:val="22"/>
                <w:szCs w:val="22"/>
              </w:rPr>
              <w:t>Position</w:t>
            </w:r>
          </w:p>
        </w:tc>
        <w:tc>
          <w:tcPr>
            <w:tcW w:w="2854" w:type="dxa"/>
            <w:shd w:val="clear" w:color="auto" w:fill="D9E2F3" w:themeFill="accent5" w:themeFillTint="33"/>
          </w:tcPr>
          <w:p w14:paraId="2A80A9D5" w14:textId="77777777" w:rsidR="00750E7B" w:rsidRDefault="00750E7B" w:rsidP="00750E7B">
            <w:pPr>
              <w:tabs>
                <w:tab w:val="left" w:pos="1080"/>
              </w:tabs>
              <w:rPr>
                <w:rFonts w:asciiTheme="minorHAnsi" w:hAnsiTheme="minorHAnsi" w:cstheme="minorHAnsi"/>
                <w:b/>
                <w:color w:val="002060"/>
                <w:sz w:val="22"/>
                <w:szCs w:val="22"/>
              </w:rPr>
            </w:pPr>
            <w:r>
              <w:rPr>
                <w:rFonts w:asciiTheme="minorHAnsi" w:hAnsiTheme="minorHAnsi" w:cstheme="minorHAnsi"/>
                <w:b/>
                <w:color w:val="002060"/>
                <w:sz w:val="22"/>
                <w:szCs w:val="22"/>
              </w:rPr>
              <w:t>Contact Details</w:t>
            </w:r>
          </w:p>
        </w:tc>
      </w:tr>
      <w:tr w:rsidR="00750E7B" w14:paraId="459542A4" w14:textId="77777777" w:rsidTr="00750E7B">
        <w:tc>
          <w:tcPr>
            <w:tcW w:w="2321" w:type="dxa"/>
          </w:tcPr>
          <w:p w14:paraId="121E5AFE" w14:textId="77777777" w:rsidR="00750E7B" w:rsidRPr="00FA4FC7" w:rsidRDefault="00750E7B" w:rsidP="00750E7B">
            <w:pPr>
              <w:tabs>
                <w:tab w:val="left" w:pos="1080"/>
              </w:tabs>
              <w:rPr>
                <w:rFonts w:asciiTheme="minorHAnsi" w:hAnsiTheme="minorHAnsi" w:cstheme="minorHAnsi"/>
                <w:color w:val="002060"/>
                <w:sz w:val="22"/>
                <w:szCs w:val="22"/>
              </w:rPr>
            </w:pPr>
            <w:r w:rsidRPr="00FA4FC7">
              <w:rPr>
                <w:rFonts w:asciiTheme="minorHAnsi" w:hAnsiTheme="minorHAnsi" w:cstheme="minorHAnsi"/>
                <w:color w:val="002060"/>
                <w:sz w:val="22"/>
                <w:szCs w:val="22"/>
              </w:rPr>
              <w:t>Safeguarding and Performance Service</w:t>
            </w:r>
          </w:p>
        </w:tc>
        <w:tc>
          <w:tcPr>
            <w:tcW w:w="2192" w:type="dxa"/>
          </w:tcPr>
          <w:p w14:paraId="3195875C" w14:textId="77777777" w:rsidR="00750E7B" w:rsidRPr="00FA4FC7" w:rsidRDefault="00750E7B" w:rsidP="00750E7B">
            <w:pPr>
              <w:tabs>
                <w:tab w:val="left" w:pos="1080"/>
              </w:tabs>
              <w:rPr>
                <w:rFonts w:asciiTheme="minorHAnsi" w:hAnsiTheme="minorHAnsi" w:cstheme="minorHAnsi"/>
                <w:color w:val="002060"/>
                <w:sz w:val="22"/>
                <w:szCs w:val="22"/>
              </w:rPr>
            </w:pPr>
            <w:r w:rsidRPr="00FA4FC7">
              <w:rPr>
                <w:rFonts w:asciiTheme="minorHAnsi" w:hAnsiTheme="minorHAnsi" w:cstheme="minorHAnsi"/>
                <w:color w:val="002060"/>
                <w:sz w:val="22"/>
                <w:szCs w:val="22"/>
              </w:rPr>
              <w:t>Kelda Claire</w:t>
            </w:r>
          </w:p>
        </w:tc>
        <w:tc>
          <w:tcPr>
            <w:tcW w:w="2262" w:type="dxa"/>
          </w:tcPr>
          <w:p w14:paraId="50769A08" w14:textId="77777777" w:rsidR="00750E7B" w:rsidRPr="00FA4FC7" w:rsidRDefault="00750E7B" w:rsidP="00750E7B">
            <w:pPr>
              <w:tabs>
                <w:tab w:val="left" w:pos="1080"/>
              </w:tabs>
              <w:rPr>
                <w:rFonts w:asciiTheme="minorHAnsi" w:hAnsiTheme="minorHAnsi" w:cstheme="minorHAnsi"/>
                <w:color w:val="002060"/>
                <w:sz w:val="22"/>
                <w:szCs w:val="22"/>
              </w:rPr>
            </w:pPr>
            <w:r w:rsidRPr="00FA4FC7">
              <w:rPr>
                <w:rFonts w:asciiTheme="minorHAnsi" w:hAnsiTheme="minorHAnsi" w:cstheme="minorHAnsi"/>
                <w:color w:val="002060"/>
                <w:sz w:val="22"/>
                <w:szCs w:val="22"/>
              </w:rPr>
              <w:t>Head of Service</w:t>
            </w:r>
          </w:p>
        </w:tc>
        <w:tc>
          <w:tcPr>
            <w:tcW w:w="2854" w:type="dxa"/>
          </w:tcPr>
          <w:p w14:paraId="70FFF4ED" w14:textId="77777777" w:rsidR="00750E7B" w:rsidRPr="00FA4FC7" w:rsidRDefault="00750E7B" w:rsidP="00750E7B">
            <w:pPr>
              <w:tabs>
                <w:tab w:val="left" w:pos="1080"/>
              </w:tabs>
              <w:rPr>
                <w:rFonts w:asciiTheme="minorHAnsi" w:hAnsiTheme="minorHAnsi" w:cstheme="minorHAnsi"/>
                <w:color w:val="002060"/>
                <w:sz w:val="22"/>
                <w:szCs w:val="22"/>
              </w:rPr>
            </w:pPr>
            <w:r w:rsidRPr="00FA4FC7">
              <w:rPr>
                <w:rFonts w:asciiTheme="minorHAnsi" w:hAnsiTheme="minorHAnsi" w:cstheme="minorHAnsi"/>
                <w:color w:val="002060"/>
                <w:sz w:val="22"/>
                <w:szCs w:val="22"/>
              </w:rPr>
              <w:t xml:space="preserve">Telephone: </w:t>
            </w:r>
          </w:p>
          <w:p w14:paraId="26642801" w14:textId="7FA4FDBC" w:rsidR="00750E7B" w:rsidRPr="00FA4FC7" w:rsidRDefault="00750E7B" w:rsidP="00750E7B">
            <w:pPr>
              <w:tabs>
                <w:tab w:val="left" w:pos="1080"/>
              </w:tabs>
              <w:rPr>
                <w:rFonts w:asciiTheme="minorHAnsi" w:hAnsiTheme="minorHAnsi" w:cstheme="minorHAnsi"/>
                <w:color w:val="002060"/>
                <w:sz w:val="22"/>
                <w:szCs w:val="22"/>
              </w:rPr>
            </w:pPr>
            <w:r w:rsidRPr="00FA4FC7">
              <w:rPr>
                <w:rFonts w:asciiTheme="minorHAnsi" w:hAnsiTheme="minorHAnsi" w:cstheme="minorHAnsi"/>
                <w:color w:val="002060"/>
                <w:sz w:val="22"/>
                <w:szCs w:val="22"/>
              </w:rPr>
              <w:t>0116</w:t>
            </w:r>
            <w:r w:rsidR="009F0D54">
              <w:rPr>
                <w:rFonts w:asciiTheme="minorHAnsi" w:hAnsiTheme="minorHAnsi" w:cstheme="minorHAnsi"/>
                <w:color w:val="002060"/>
                <w:sz w:val="22"/>
                <w:szCs w:val="22"/>
              </w:rPr>
              <w:t xml:space="preserve"> </w:t>
            </w:r>
            <w:r w:rsidRPr="00FA4FC7">
              <w:rPr>
                <w:rFonts w:asciiTheme="minorHAnsi" w:hAnsiTheme="minorHAnsi" w:cstheme="minorHAnsi"/>
                <w:color w:val="002060"/>
                <w:sz w:val="22"/>
                <w:szCs w:val="22"/>
              </w:rPr>
              <w:t>3059084</w:t>
            </w:r>
          </w:p>
          <w:p w14:paraId="6B5F643C" w14:textId="57D5FF5C" w:rsidR="00750E7B" w:rsidRPr="00FA4FC7" w:rsidRDefault="00750E7B" w:rsidP="00750E7B">
            <w:pPr>
              <w:tabs>
                <w:tab w:val="left" w:pos="1080"/>
              </w:tabs>
              <w:rPr>
                <w:rFonts w:asciiTheme="minorHAnsi" w:hAnsiTheme="minorHAnsi" w:cstheme="minorHAnsi"/>
                <w:color w:val="002060"/>
                <w:sz w:val="22"/>
                <w:szCs w:val="22"/>
              </w:rPr>
            </w:pPr>
            <w:r w:rsidRPr="00FA4FC7">
              <w:rPr>
                <w:rFonts w:asciiTheme="minorHAnsi" w:hAnsiTheme="minorHAnsi" w:cstheme="minorHAnsi"/>
                <w:color w:val="002060"/>
                <w:sz w:val="22"/>
                <w:szCs w:val="22"/>
              </w:rPr>
              <w:t>07507</w:t>
            </w:r>
            <w:r w:rsidR="009F0D54">
              <w:rPr>
                <w:rFonts w:asciiTheme="minorHAnsi" w:hAnsiTheme="minorHAnsi" w:cstheme="minorHAnsi"/>
                <w:color w:val="002060"/>
                <w:sz w:val="22"/>
                <w:szCs w:val="22"/>
              </w:rPr>
              <w:t xml:space="preserve"> </w:t>
            </w:r>
            <w:r w:rsidRPr="00FA4FC7">
              <w:rPr>
                <w:rFonts w:asciiTheme="minorHAnsi" w:hAnsiTheme="minorHAnsi" w:cstheme="minorHAnsi"/>
                <w:color w:val="002060"/>
                <w:sz w:val="22"/>
                <w:szCs w:val="22"/>
              </w:rPr>
              <w:t>686100</w:t>
            </w:r>
          </w:p>
        </w:tc>
      </w:tr>
      <w:tr w:rsidR="00B01834" w14:paraId="402EF9EC" w14:textId="77777777" w:rsidTr="00750E7B">
        <w:tc>
          <w:tcPr>
            <w:tcW w:w="2321" w:type="dxa"/>
          </w:tcPr>
          <w:p w14:paraId="0A2A5656" w14:textId="77777777" w:rsidR="00B01834" w:rsidRPr="00FA4FC7" w:rsidRDefault="00B01834" w:rsidP="00B01834">
            <w:pPr>
              <w:tabs>
                <w:tab w:val="left" w:pos="1080"/>
              </w:tabs>
              <w:rPr>
                <w:rFonts w:asciiTheme="minorHAnsi" w:hAnsiTheme="minorHAnsi" w:cstheme="minorHAnsi"/>
                <w:color w:val="002060"/>
                <w:sz w:val="22"/>
                <w:szCs w:val="22"/>
              </w:rPr>
            </w:pPr>
            <w:r>
              <w:rPr>
                <w:rFonts w:asciiTheme="minorHAnsi" w:hAnsiTheme="minorHAnsi" w:cstheme="minorHAnsi"/>
                <w:b/>
                <w:color w:val="002060"/>
                <w:sz w:val="22"/>
                <w:szCs w:val="22"/>
              </w:rPr>
              <w:t>LADO/</w:t>
            </w:r>
            <w:r w:rsidRPr="00A1149D">
              <w:rPr>
                <w:rFonts w:asciiTheme="minorHAnsi" w:hAnsiTheme="minorHAnsi" w:cstheme="minorHAnsi"/>
                <w:b/>
                <w:color w:val="002060"/>
                <w:sz w:val="22"/>
                <w:szCs w:val="22"/>
              </w:rPr>
              <w:t>Allegations</w:t>
            </w:r>
          </w:p>
        </w:tc>
        <w:tc>
          <w:tcPr>
            <w:tcW w:w="2192" w:type="dxa"/>
          </w:tcPr>
          <w:p w14:paraId="153EE308" w14:textId="23CFE8C1" w:rsidR="00B01834" w:rsidRPr="00FA4FC7" w:rsidRDefault="00B01834" w:rsidP="00B01834">
            <w:pPr>
              <w:tabs>
                <w:tab w:val="left" w:pos="1080"/>
              </w:tabs>
              <w:rPr>
                <w:rFonts w:asciiTheme="minorHAnsi" w:hAnsiTheme="minorHAnsi" w:cstheme="minorHAnsi"/>
                <w:color w:val="002060"/>
                <w:sz w:val="22"/>
                <w:szCs w:val="22"/>
              </w:rPr>
            </w:pPr>
            <w:r>
              <w:rPr>
                <w:rFonts w:asciiTheme="minorHAnsi" w:hAnsiTheme="minorHAnsi" w:cstheme="minorHAnsi"/>
                <w:color w:val="002060"/>
                <w:sz w:val="22"/>
                <w:szCs w:val="22"/>
              </w:rPr>
              <w:t>Kim Taylor/</w:t>
            </w:r>
            <w:proofErr w:type="spellStart"/>
            <w:r w:rsidRPr="004C0CAC">
              <w:rPr>
                <w:rFonts w:asciiTheme="minorHAnsi" w:hAnsiTheme="minorHAnsi" w:cstheme="minorHAnsi"/>
                <w:color w:val="002060"/>
                <w:sz w:val="22"/>
                <w:szCs w:val="22"/>
              </w:rPr>
              <w:t>Lovona</w:t>
            </w:r>
            <w:proofErr w:type="spellEnd"/>
            <w:r w:rsidRPr="004C0CAC">
              <w:rPr>
                <w:rFonts w:asciiTheme="minorHAnsi" w:hAnsiTheme="minorHAnsi" w:cstheme="minorHAnsi"/>
                <w:color w:val="002060"/>
                <w:sz w:val="22"/>
                <w:szCs w:val="22"/>
              </w:rPr>
              <w:t xml:space="preserve"> Brown</w:t>
            </w:r>
          </w:p>
        </w:tc>
        <w:tc>
          <w:tcPr>
            <w:tcW w:w="2262" w:type="dxa"/>
          </w:tcPr>
          <w:p w14:paraId="28986FD1" w14:textId="77777777" w:rsidR="00B01834" w:rsidRPr="00FA4FC7" w:rsidRDefault="00B01834" w:rsidP="00B01834">
            <w:pPr>
              <w:tabs>
                <w:tab w:val="left" w:pos="1080"/>
              </w:tabs>
              <w:rPr>
                <w:rFonts w:asciiTheme="minorHAnsi" w:hAnsiTheme="minorHAnsi" w:cstheme="minorHAnsi"/>
                <w:color w:val="002060"/>
                <w:sz w:val="22"/>
                <w:szCs w:val="22"/>
              </w:rPr>
            </w:pPr>
            <w:r>
              <w:rPr>
                <w:rFonts w:asciiTheme="minorHAnsi" w:hAnsiTheme="minorHAnsi" w:cstheme="minorHAnsi"/>
                <w:color w:val="002060"/>
                <w:sz w:val="22"/>
                <w:szCs w:val="22"/>
              </w:rPr>
              <w:t>Designated Officer</w:t>
            </w:r>
          </w:p>
        </w:tc>
        <w:tc>
          <w:tcPr>
            <w:tcW w:w="2854" w:type="dxa"/>
          </w:tcPr>
          <w:p w14:paraId="7B066A75" w14:textId="77777777" w:rsidR="00B01834" w:rsidRPr="00FA4FC7" w:rsidRDefault="00B01834" w:rsidP="00B01834">
            <w:pPr>
              <w:tabs>
                <w:tab w:val="num" w:pos="1080"/>
              </w:tabs>
              <w:rPr>
                <w:rFonts w:asciiTheme="minorHAnsi" w:hAnsiTheme="minorHAnsi" w:cstheme="minorHAnsi"/>
                <w:color w:val="002060"/>
                <w:sz w:val="22"/>
                <w:szCs w:val="22"/>
              </w:rPr>
            </w:pPr>
            <w:r w:rsidRPr="00A1149D">
              <w:rPr>
                <w:rFonts w:asciiTheme="minorHAnsi" w:hAnsiTheme="minorHAnsi" w:cstheme="minorHAnsi"/>
                <w:color w:val="002060"/>
                <w:sz w:val="22"/>
                <w:szCs w:val="22"/>
              </w:rPr>
              <w:t>0116 305 7597</w:t>
            </w:r>
          </w:p>
        </w:tc>
      </w:tr>
      <w:tr w:rsidR="00B01834" w14:paraId="4A43AAD6" w14:textId="77777777" w:rsidTr="009F0C4D">
        <w:trPr>
          <w:trHeight w:val="649"/>
        </w:trPr>
        <w:tc>
          <w:tcPr>
            <w:tcW w:w="2321" w:type="dxa"/>
          </w:tcPr>
          <w:p w14:paraId="6536B078" w14:textId="77777777" w:rsidR="00B01834" w:rsidRPr="00D24DE8" w:rsidRDefault="00B01834" w:rsidP="00B01834">
            <w:pPr>
              <w:tabs>
                <w:tab w:val="left" w:pos="1080"/>
              </w:tabs>
              <w:rPr>
                <w:rFonts w:asciiTheme="minorHAnsi" w:hAnsiTheme="minorHAnsi" w:cstheme="minorHAnsi"/>
                <w:b/>
                <w:color w:val="002060"/>
                <w:sz w:val="22"/>
                <w:szCs w:val="22"/>
              </w:rPr>
            </w:pPr>
            <w:r w:rsidRPr="00D24DE8">
              <w:rPr>
                <w:rFonts w:asciiTheme="minorHAnsi" w:hAnsiTheme="minorHAnsi" w:cstheme="minorHAnsi"/>
                <w:b/>
                <w:color w:val="002060"/>
                <w:sz w:val="22"/>
                <w:szCs w:val="22"/>
              </w:rPr>
              <w:t>LA Safeguarding</w:t>
            </w:r>
          </w:p>
        </w:tc>
        <w:tc>
          <w:tcPr>
            <w:tcW w:w="2192" w:type="dxa"/>
          </w:tcPr>
          <w:p w14:paraId="7E1CCE59" w14:textId="77777777" w:rsidR="00B01834" w:rsidRDefault="00B01834" w:rsidP="00B01834">
            <w:pPr>
              <w:tabs>
                <w:tab w:val="left" w:pos="1080"/>
              </w:tabs>
              <w:rPr>
                <w:rFonts w:asciiTheme="minorHAnsi" w:hAnsiTheme="minorHAnsi" w:cstheme="minorHAnsi"/>
                <w:color w:val="002060"/>
                <w:sz w:val="22"/>
                <w:szCs w:val="22"/>
              </w:rPr>
            </w:pPr>
            <w:r w:rsidRPr="00A1149D">
              <w:rPr>
                <w:rFonts w:asciiTheme="minorHAnsi" w:hAnsiTheme="minorHAnsi" w:cstheme="minorHAnsi"/>
                <w:color w:val="002060"/>
                <w:sz w:val="22"/>
                <w:szCs w:val="22"/>
              </w:rPr>
              <w:t xml:space="preserve">Simon Genders </w:t>
            </w:r>
          </w:p>
          <w:p w14:paraId="3225159C" w14:textId="77777777" w:rsidR="00B01834" w:rsidRPr="00FA4FC7" w:rsidRDefault="00B01834" w:rsidP="00B01834">
            <w:pPr>
              <w:tabs>
                <w:tab w:val="left" w:pos="1080"/>
              </w:tabs>
              <w:rPr>
                <w:rFonts w:asciiTheme="minorHAnsi" w:hAnsiTheme="minorHAnsi" w:cstheme="minorHAnsi"/>
                <w:color w:val="002060"/>
                <w:sz w:val="22"/>
                <w:szCs w:val="22"/>
              </w:rPr>
            </w:pPr>
            <w:r w:rsidRPr="00A1149D">
              <w:rPr>
                <w:rFonts w:asciiTheme="minorHAnsi" w:hAnsiTheme="minorHAnsi" w:cstheme="minorHAnsi"/>
                <w:color w:val="002060"/>
                <w:sz w:val="22"/>
                <w:szCs w:val="22"/>
              </w:rPr>
              <w:t xml:space="preserve">Ann </w:t>
            </w:r>
            <w:proofErr w:type="spellStart"/>
            <w:r w:rsidRPr="00A1149D">
              <w:rPr>
                <w:rFonts w:asciiTheme="minorHAnsi" w:hAnsiTheme="minorHAnsi" w:cstheme="minorHAnsi"/>
                <w:color w:val="002060"/>
                <w:sz w:val="22"/>
                <w:szCs w:val="22"/>
              </w:rPr>
              <w:t>Prideaux</w:t>
            </w:r>
            <w:proofErr w:type="spellEnd"/>
          </w:p>
        </w:tc>
        <w:tc>
          <w:tcPr>
            <w:tcW w:w="2262" w:type="dxa"/>
          </w:tcPr>
          <w:p w14:paraId="53BABD17" w14:textId="77777777" w:rsidR="00B01834" w:rsidRPr="00F609DD" w:rsidRDefault="00B01834" w:rsidP="00B01834">
            <w:pPr>
              <w:tabs>
                <w:tab w:val="left" w:pos="1080"/>
              </w:tabs>
              <w:rPr>
                <w:rFonts w:asciiTheme="minorHAnsi" w:hAnsiTheme="minorHAnsi" w:cstheme="minorHAnsi"/>
                <w:color w:val="002060"/>
                <w:sz w:val="22"/>
                <w:szCs w:val="22"/>
              </w:rPr>
            </w:pPr>
            <w:r w:rsidRPr="00F609DD">
              <w:rPr>
                <w:rFonts w:asciiTheme="minorHAnsi" w:hAnsiTheme="minorHAnsi" w:cstheme="minorHAnsi"/>
                <w:color w:val="002060"/>
                <w:sz w:val="22"/>
                <w:szCs w:val="22"/>
              </w:rPr>
              <w:t>Safeguarding Development Officers</w:t>
            </w:r>
          </w:p>
        </w:tc>
        <w:tc>
          <w:tcPr>
            <w:tcW w:w="2854" w:type="dxa"/>
          </w:tcPr>
          <w:p w14:paraId="3DF4F6C5" w14:textId="77777777" w:rsidR="00B01834" w:rsidRPr="00A1149D" w:rsidRDefault="00B01834" w:rsidP="00B01834">
            <w:pPr>
              <w:tabs>
                <w:tab w:val="num" w:pos="1080"/>
              </w:tabs>
              <w:rPr>
                <w:rFonts w:asciiTheme="minorHAnsi" w:hAnsiTheme="minorHAnsi" w:cstheme="minorHAnsi"/>
                <w:color w:val="002060"/>
                <w:sz w:val="22"/>
                <w:szCs w:val="22"/>
              </w:rPr>
            </w:pPr>
            <w:r w:rsidRPr="00A1149D">
              <w:rPr>
                <w:rFonts w:asciiTheme="minorHAnsi" w:hAnsiTheme="minorHAnsi" w:cstheme="minorHAnsi"/>
                <w:color w:val="002060"/>
                <w:sz w:val="22"/>
                <w:szCs w:val="22"/>
              </w:rPr>
              <w:t>0116 305 7750</w:t>
            </w:r>
          </w:p>
          <w:p w14:paraId="79ABAE1E" w14:textId="77777777" w:rsidR="00B01834" w:rsidRPr="00FA4FC7" w:rsidRDefault="00B01834" w:rsidP="00B01834">
            <w:pPr>
              <w:tabs>
                <w:tab w:val="left" w:pos="1080"/>
              </w:tabs>
              <w:rPr>
                <w:rFonts w:asciiTheme="minorHAnsi" w:hAnsiTheme="minorHAnsi" w:cstheme="minorHAnsi"/>
                <w:color w:val="002060"/>
                <w:sz w:val="22"/>
                <w:szCs w:val="22"/>
              </w:rPr>
            </w:pPr>
            <w:r w:rsidRPr="00A1149D">
              <w:rPr>
                <w:rFonts w:asciiTheme="minorHAnsi" w:hAnsiTheme="minorHAnsi" w:cstheme="minorHAnsi"/>
                <w:color w:val="002060"/>
                <w:sz w:val="22"/>
                <w:szCs w:val="22"/>
              </w:rPr>
              <w:t>0116 305 7317</w:t>
            </w:r>
          </w:p>
        </w:tc>
      </w:tr>
      <w:tr w:rsidR="00B01834" w14:paraId="69DD412C" w14:textId="77777777" w:rsidTr="00750E7B">
        <w:tc>
          <w:tcPr>
            <w:tcW w:w="2321" w:type="dxa"/>
          </w:tcPr>
          <w:p w14:paraId="20FDA9FD" w14:textId="77777777" w:rsidR="00B01834" w:rsidRPr="00A1149D" w:rsidRDefault="00B01834" w:rsidP="00B01834">
            <w:pPr>
              <w:rPr>
                <w:rFonts w:asciiTheme="minorHAnsi" w:hAnsiTheme="minorHAnsi" w:cstheme="minorHAnsi"/>
                <w:b/>
                <w:color w:val="002060"/>
                <w:sz w:val="22"/>
                <w:szCs w:val="22"/>
              </w:rPr>
            </w:pPr>
            <w:r>
              <w:rPr>
                <w:rFonts w:asciiTheme="minorHAnsi" w:hAnsiTheme="minorHAnsi" w:cstheme="minorHAnsi"/>
                <w:b/>
                <w:color w:val="002060"/>
                <w:sz w:val="22"/>
                <w:szCs w:val="22"/>
              </w:rPr>
              <w:t xml:space="preserve">First </w:t>
            </w:r>
            <w:r w:rsidRPr="00A1149D">
              <w:rPr>
                <w:rFonts w:asciiTheme="minorHAnsi" w:hAnsiTheme="minorHAnsi" w:cstheme="minorHAnsi"/>
                <w:b/>
                <w:color w:val="002060"/>
                <w:sz w:val="22"/>
                <w:szCs w:val="22"/>
              </w:rPr>
              <w:t>Response Children’s Duty (Same-day referrals)</w:t>
            </w:r>
          </w:p>
          <w:p w14:paraId="3E6F0502" w14:textId="77777777" w:rsidR="00B01834" w:rsidRPr="00FA4FC7" w:rsidRDefault="00B01834" w:rsidP="00B01834">
            <w:pPr>
              <w:tabs>
                <w:tab w:val="left" w:pos="1080"/>
              </w:tabs>
              <w:rPr>
                <w:rFonts w:asciiTheme="minorHAnsi" w:hAnsiTheme="minorHAnsi" w:cstheme="minorHAnsi"/>
                <w:color w:val="002060"/>
                <w:sz w:val="22"/>
                <w:szCs w:val="22"/>
              </w:rPr>
            </w:pPr>
          </w:p>
        </w:tc>
        <w:tc>
          <w:tcPr>
            <w:tcW w:w="7308" w:type="dxa"/>
            <w:gridSpan w:val="3"/>
          </w:tcPr>
          <w:p w14:paraId="1A3DFDC8" w14:textId="11263F06" w:rsidR="00B01834" w:rsidRDefault="00B01834" w:rsidP="009F0C4D">
            <w:pPr>
              <w:tabs>
                <w:tab w:val="left" w:pos="1080"/>
              </w:tabs>
              <w:rPr>
                <w:rFonts w:asciiTheme="minorHAnsi" w:hAnsiTheme="minorHAnsi" w:cstheme="minorHAnsi"/>
                <w:color w:val="002060"/>
                <w:sz w:val="22"/>
                <w:szCs w:val="22"/>
              </w:rPr>
            </w:pPr>
            <w:r>
              <w:rPr>
                <w:rFonts w:asciiTheme="minorHAnsi" w:hAnsiTheme="minorHAnsi" w:cstheme="minorHAnsi"/>
                <w:color w:val="002060"/>
                <w:sz w:val="22"/>
                <w:szCs w:val="22"/>
              </w:rPr>
              <w:t xml:space="preserve">Telephone: </w:t>
            </w:r>
            <w:r w:rsidRPr="00A1149D">
              <w:rPr>
                <w:rFonts w:asciiTheme="minorHAnsi" w:hAnsiTheme="minorHAnsi" w:cstheme="minorHAnsi"/>
                <w:color w:val="002060"/>
                <w:sz w:val="22"/>
                <w:szCs w:val="22"/>
              </w:rPr>
              <w:t>0116 3050005</w:t>
            </w:r>
            <w:r w:rsidR="009F0C4D">
              <w:rPr>
                <w:rFonts w:asciiTheme="minorHAnsi" w:hAnsiTheme="minorHAnsi" w:cstheme="minorHAnsi"/>
                <w:color w:val="002060"/>
                <w:sz w:val="22"/>
                <w:szCs w:val="22"/>
              </w:rPr>
              <w:t xml:space="preserve">                                  </w:t>
            </w:r>
            <w:r>
              <w:rPr>
                <w:rFonts w:asciiTheme="minorHAnsi" w:hAnsiTheme="minorHAnsi" w:cstheme="minorHAnsi"/>
                <w:color w:val="002060"/>
                <w:sz w:val="22"/>
                <w:szCs w:val="22"/>
              </w:rPr>
              <w:t xml:space="preserve">Email: </w:t>
            </w:r>
            <w:hyperlink r:id="rId20" w:history="1">
              <w:r w:rsidRPr="00A1149D">
                <w:rPr>
                  <w:rStyle w:val="Hyperlink"/>
                  <w:rFonts w:asciiTheme="minorHAnsi" w:hAnsiTheme="minorHAnsi" w:cstheme="minorHAnsi"/>
                  <w:color w:val="002060"/>
                  <w:sz w:val="22"/>
                  <w:szCs w:val="22"/>
                </w:rPr>
                <w:t>childrensduty@leics.gov.uk</w:t>
              </w:r>
            </w:hyperlink>
            <w:r w:rsidRPr="00A1149D">
              <w:rPr>
                <w:rFonts w:asciiTheme="minorHAnsi" w:hAnsiTheme="minorHAnsi" w:cstheme="minorHAnsi"/>
                <w:color w:val="002060"/>
                <w:sz w:val="22"/>
                <w:szCs w:val="22"/>
              </w:rPr>
              <w:t xml:space="preserve"> </w:t>
            </w:r>
          </w:p>
          <w:p w14:paraId="70C8886F" w14:textId="77777777" w:rsidR="00B01834" w:rsidRPr="00A1149D" w:rsidRDefault="00B01834" w:rsidP="00B01834">
            <w:pPr>
              <w:rPr>
                <w:rFonts w:asciiTheme="minorHAnsi" w:hAnsiTheme="minorHAnsi" w:cstheme="minorHAnsi"/>
                <w:color w:val="002060"/>
                <w:sz w:val="22"/>
                <w:szCs w:val="22"/>
              </w:rPr>
            </w:pPr>
            <w:r w:rsidRPr="00A1149D">
              <w:rPr>
                <w:rFonts w:asciiTheme="minorHAnsi" w:hAnsiTheme="minorHAnsi" w:cstheme="minorHAnsi"/>
                <w:color w:val="002060"/>
                <w:sz w:val="22"/>
                <w:szCs w:val="22"/>
              </w:rPr>
              <w:t>First Response Children’s Duty</w:t>
            </w:r>
          </w:p>
          <w:p w14:paraId="58270462" w14:textId="77777777" w:rsidR="00B01834" w:rsidRPr="00A1149D" w:rsidRDefault="00B01834" w:rsidP="00B01834">
            <w:pPr>
              <w:rPr>
                <w:rFonts w:asciiTheme="minorHAnsi" w:hAnsiTheme="minorHAnsi" w:cstheme="minorHAnsi"/>
                <w:color w:val="002060"/>
                <w:sz w:val="22"/>
                <w:szCs w:val="22"/>
              </w:rPr>
            </w:pPr>
            <w:r w:rsidRPr="00A1149D">
              <w:rPr>
                <w:rFonts w:asciiTheme="minorHAnsi" w:hAnsiTheme="minorHAnsi" w:cstheme="minorHAnsi"/>
                <w:color w:val="002060"/>
                <w:sz w:val="22"/>
                <w:szCs w:val="22"/>
              </w:rPr>
              <w:t>Room 100b</w:t>
            </w:r>
          </w:p>
          <w:p w14:paraId="6BDFF964" w14:textId="77777777" w:rsidR="00B01834" w:rsidRPr="00A1149D" w:rsidRDefault="00B01834" w:rsidP="00B01834">
            <w:pPr>
              <w:rPr>
                <w:rFonts w:asciiTheme="minorHAnsi" w:hAnsiTheme="minorHAnsi" w:cstheme="minorHAnsi"/>
                <w:color w:val="002060"/>
                <w:sz w:val="22"/>
                <w:szCs w:val="22"/>
              </w:rPr>
            </w:pPr>
            <w:r w:rsidRPr="00A1149D">
              <w:rPr>
                <w:rFonts w:asciiTheme="minorHAnsi" w:hAnsiTheme="minorHAnsi" w:cstheme="minorHAnsi"/>
                <w:color w:val="002060"/>
                <w:sz w:val="22"/>
                <w:szCs w:val="22"/>
              </w:rPr>
              <w:t>County Hall</w:t>
            </w:r>
          </w:p>
          <w:p w14:paraId="0A6F70B6" w14:textId="77777777" w:rsidR="00B01834" w:rsidRPr="00A1149D" w:rsidRDefault="00B01834" w:rsidP="00B01834">
            <w:pPr>
              <w:rPr>
                <w:rFonts w:asciiTheme="minorHAnsi" w:hAnsiTheme="minorHAnsi" w:cstheme="minorHAnsi"/>
                <w:color w:val="002060"/>
                <w:sz w:val="22"/>
                <w:szCs w:val="22"/>
              </w:rPr>
            </w:pPr>
            <w:r w:rsidRPr="00A1149D">
              <w:rPr>
                <w:rFonts w:asciiTheme="minorHAnsi" w:hAnsiTheme="minorHAnsi" w:cstheme="minorHAnsi"/>
                <w:color w:val="002060"/>
                <w:sz w:val="22"/>
                <w:szCs w:val="22"/>
              </w:rPr>
              <w:t>Championship Way</w:t>
            </w:r>
          </w:p>
          <w:p w14:paraId="7043A180" w14:textId="77777777" w:rsidR="00B01834" w:rsidRPr="00A1149D" w:rsidRDefault="00B01834" w:rsidP="00B01834">
            <w:pPr>
              <w:rPr>
                <w:rFonts w:asciiTheme="minorHAnsi" w:hAnsiTheme="minorHAnsi" w:cstheme="minorHAnsi"/>
                <w:color w:val="002060"/>
                <w:sz w:val="22"/>
                <w:szCs w:val="22"/>
              </w:rPr>
            </w:pPr>
            <w:r w:rsidRPr="00A1149D">
              <w:rPr>
                <w:rFonts w:asciiTheme="minorHAnsi" w:hAnsiTheme="minorHAnsi" w:cstheme="minorHAnsi"/>
                <w:color w:val="002060"/>
                <w:sz w:val="22"/>
                <w:szCs w:val="22"/>
              </w:rPr>
              <w:t>Glenfield</w:t>
            </w:r>
          </w:p>
          <w:p w14:paraId="6D978BDB" w14:textId="77777777" w:rsidR="00B01834" w:rsidRPr="00FA4FC7" w:rsidRDefault="00B01834" w:rsidP="00B01834">
            <w:pPr>
              <w:rPr>
                <w:rFonts w:asciiTheme="minorHAnsi" w:hAnsiTheme="minorHAnsi" w:cstheme="minorHAnsi"/>
                <w:color w:val="002060"/>
                <w:sz w:val="22"/>
                <w:szCs w:val="22"/>
              </w:rPr>
            </w:pPr>
            <w:r w:rsidRPr="00A1149D">
              <w:rPr>
                <w:rFonts w:asciiTheme="minorHAnsi" w:hAnsiTheme="minorHAnsi" w:cstheme="minorHAnsi"/>
                <w:color w:val="002060"/>
                <w:sz w:val="22"/>
                <w:szCs w:val="22"/>
              </w:rPr>
              <w:t>LE3 8RF</w:t>
            </w:r>
          </w:p>
        </w:tc>
      </w:tr>
      <w:tr w:rsidR="00B01834" w14:paraId="43966720" w14:textId="77777777" w:rsidTr="00750E7B">
        <w:tc>
          <w:tcPr>
            <w:tcW w:w="4513" w:type="dxa"/>
            <w:gridSpan w:val="2"/>
          </w:tcPr>
          <w:p w14:paraId="681A357C" w14:textId="54480D56" w:rsidR="00B01834" w:rsidRPr="00D24DE8" w:rsidRDefault="009F0C4D" w:rsidP="00B01834">
            <w:pPr>
              <w:rPr>
                <w:rFonts w:asciiTheme="minorHAnsi" w:hAnsiTheme="minorHAnsi" w:cstheme="minorHAnsi"/>
                <w:b/>
                <w:color w:val="002060"/>
                <w:sz w:val="22"/>
                <w:szCs w:val="22"/>
              </w:rPr>
            </w:pPr>
            <w:r>
              <w:rPr>
                <w:rFonts w:asciiTheme="minorHAnsi" w:hAnsiTheme="minorHAnsi" w:cstheme="minorHAnsi"/>
                <w:b/>
                <w:color w:val="002060"/>
                <w:sz w:val="22"/>
                <w:szCs w:val="22"/>
              </w:rPr>
              <w:t xml:space="preserve"> </w:t>
            </w:r>
          </w:p>
        </w:tc>
        <w:tc>
          <w:tcPr>
            <w:tcW w:w="5116" w:type="dxa"/>
            <w:gridSpan w:val="2"/>
          </w:tcPr>
          <w:p w14:paraId="5082C397" w14:textId="77777777" w:rsidR="00B01834" w:rsidRPr="00FA4FC7" w:rsidRDefault="00AF0672" w:rsidP="00B01834">
            <w:pPr>
              <w:rPr>
                <w:rFonts w:asciiTheme="minorHAnsi" w:hAnsiTheme="minorHAnsi" w:cstheme="minorHAnsi"/>
                <w:color w:val="002060"/>
                <w:sz w:val="22"/>
                <w:szCs w:val="22"/>
              </w:rPr>
            </w:pPr>
            <w:hyperlink r:id="rId21" w:history="1">
              <w:r w:rsidR="00B01834" w:rsidRPr="00A1149D">
                <w:rPr>
                  <w:rStyle w:val="Hyperlink"/>
                  <w:rFonts w:asciiTheme="minorHAnsi" w:hAnsiTheme="minorHAnsi" w:cstheme="minorHAnsi"/>
                  <w:color w:val="002060"/>
                  <w:sz w:val="22"/>
                  <w:szCs w:val="22"/>
                </w:rPr>
                <w:t>http://lrsb.org.uk/childreport</w:t>
              </w:r>
            </w:hyperlink>
          </w:p>
        </w:tc>
      </w:tr>
      <w:tr w:rsidR="00B01834" w14:paraId="74E77E24" w14:textId="77777777" w:rsidTr="00750E7B">
        <w:tc>
          <w:tcPr>
            <w:tcW w:w="4513" w:type="dxa"/>
            <w:gridSpan w:val="2"/>
          </w:tcPr>
          <w:p w14:paraId="7BFF0658" w14:textId="77777777" w:rsidR="00B01834" w:rsidRPr="00D24DE8" w:rsidRDefault="00B01834" w:rsidP="00B01834">
            <w:pPr>
              <w:rPr>
                <w:rFonts w:asciiTheme="minorHAnsi" w:hAnsiTheme="minorHAnsi" w:cstheme="minorHAnsi"/>
                <w:b/>
                <w:color w:val="002060"/>
                <w:sz w:val="22"/>
                <w:szCs w:val="22"/>
              </w:rPr>
            </w:pPr>
            <w:r w:rsidRPr="00A1149D">
              <w:rPr>
                <w:rFonts w:asciiTheme="minorHAnsi" w:hAnsiTheme="minorHAnsi" w:cstheme="minorHAnsi"/>
                <w:b/>
                <w:color w:val="002060"/>
                <w:sz w:val="22"/>
                <w:szCs w:val="22"/>
              </w:rPr>
              <w:t xml:space="preserve">Early Help queries and Consultation Line  </w:t>
            </w:r>
          </w:p>
        </w:tc>
        <w:tc>
          <w:tcPr>
            <w:tcW w:w="5116" w:type="dxa"/>
            <w:gridSpan w:val="2"/>
          </w:tcPr>
          <w:p w14:paraId="01A3685E" w14:textId="77777777" w:rsidR="00B01834" w:rsidRPr="00FA4FC7" w:rsidRDefault="00B01834" w:rsidP="00B01834">
            <w:pPr>
              <w:rPr>
                <w:rFonts w:asciiTheme="minorHAnsi" w:hAnsiTheme="minorHAnsi" w:cstheme="minorHAnsi"/>
                <w:color w:val="002060"/>
                <w:sz w:val="22"/>
                <w:szCs w:val="22"/>
              </w:rPr>
            </w:pPr>
            <w:r w:rsidRPr="00A1149D">
              <w:rPr>
                <w:rFonts w:asciiTheme="minorHAnsi" w:hAnsiTheme="minorHAnsi" w:cstheme="minorHAnsi"/>
                <w:color w:val="002060"/>
                <w:sz w:val="22"/>
                <w:szCs w:val="22"/>
              </w:rPr>
              <w:t>0116 3058727</w:t>
            </w:r>
          </w:p>
        </w:tc>
      </w:tr>
    </w:tbl>
    <w:p w14:paraId="5D058377" w14:textId="77777777" w:rsidR="00750E7B" w:rsidRPr="00516826" w:rsidRDefault="00750E7B" w:rsidP="00750E7B">
      <w:pPr>
        <w:jc w:val="both"/>
        <w:rPr>
          <w:rFonts w:cstheme="minorHAnsi"/>
          <w:b/>
          <w:color w:val="002060"/>
        </w:rPr>
      </w:pPr>
      <w:r w:rsidRPr="00516826">
        <w:rPr>
          <w:rFonts w:cstheme="minorHAnsi"/>
          <w:b/>
          <w:color w:val="002060"/>
        </w:rPr>
        <w:t>Other Contacts</w:t>
      </w:r>
    </w:p>
    <w:tbl>
      <w:tblPr>
        <w:tblStyle w:val="TableGrid"/>
        <w:tblW w:w="0" w:type="auto"/>
        <w:tblLook w:val="04A0" w:firstRow="1" w:lastRow="0" w:firstColumn="1" w:lastColumn="0" w:noHBand="0" w:noVBand="1"/>
      </w:tblPr>
      <w:tblGrid>
        <w:gridCol w:w="4814"/>
        <w:gridCol w:w="4815"/>
      </w:tblGrid>
      <w:tr w:rsidR="00750E7B" w:rsidRPr="00516826" w14:paraId="23C1FB93" w14:textId="77777777" w:rsidTr="00750E7B">
        <w:tc>
          <w:tcPr>
            <w:tcW w:w="4814" w:type="dxa"/>
            <w:shd w:val="clear" w:color="auto" w:fill="D9E2F3" w:themeFill="accent5" w:themeFillTint="33"/>
          </w:tcPr>
          <w:p w14:paraId="37914B2A" w14:textId="77777777" w:rsidR="00750E7B" w:rsidRPr="00516826" w:rsidRDefault="00750E7B" w:rsidP="00750E7B">
            <w:pPr>
              <w:jc w:val="both"/>
              <w:rPr>
                <w:rFonts w:asciiTheme="minorHAnsi" w:hAnsiTheme="minorHAnsi" w:cstheme="minorHAnsi"/>
                <w:b/>
                <w:color w:val="002060"/>
                <w:sz w:val="22"/>
                <w:szCs w:val="22"/>
              </w:rPr>
            </w:pPr>
            <w:r w:rsidRPr="00516826">
              <w:rPr>
                <w:rFonts w:asciiTheme="minorHAnsi" w:hAnsiTheme="minorHAnsi" w:cstheme="minorHAnsi"/>
                <w:b/>
                <w:color w:val="002060"/>
                <w:sz w:val="22"/>
                <w:szCs w:val="22"/>
              </w:rPr>
              <w:t>Name</w:t>
            </w:r>
          </w:p>
        </w:tc>
        <w:tc>
          <w:tcPr>
            <w:tcW w:w="4815" w:type="dxa"/>
            <w:shd w:val="clear" w:color="auto" w:fill="D9E2F3" w:themeFill="accent5" w:themeFillTint="33"/>
          </w:tcPr>
          <w:p w14:paraId="5BFD696A" w14:textId="77777777" w:rsidR="00750E7B" w:rsidRPr="00516826" w:rsidRDefault="00750E7B" w:rsidP="00750E7B">
            <w:pPr>
              <w:jc w:val="both"/>
              <w:rPr>
                <w:rFonts w:asciiTheme="minorHAnsi" w:hAnsiTheme="minorHAnsi" w:cstheme="minorHAnsi"/>
                <w:b/>
                <w:color w:val="002060"/>
                <w:sz w:val="22"/>
                <w:szCs w:val="22"/>
              </w:rPr>
            </w:pPr>
            <w:r w:rsidRPr="00516826">
              <w:rPr>
                <w:rFonts w:asciiTheme="minorHAnsi" w:hAnsiTheme="minorHAnsi" w:cstheme="minorHAnsi"/>
                <w:b/>
                <w:color w:val="002060"/>
                <w:sz w:val="22"/>
                <w:szCs w:val="22"/>
              </w:rPr>
              <w:t>Contact</w:t>
            </w:r>
          </w:p>
        </w:tc>
      </w:tr>
      <w:tr w:rsidR="00750E7B" w14:paraId="6BB4D14E" w14:textId="77777777" w:rsidTr="00750E7B">
        <w:tc>
          <w:tcPr>
            <w:tcW w:w="4814" w:type="dxa"/>
          </w:tcPr>
          <w:p w14:paraId="63DCF7BD" w14:textId="77777777" w:rsidR="00750E7B" w:rsidRDefault="00750E7B" w:rsidP="00750E7B">
            <w:pPr>
              <w:jc w:val="both"/>
              <w:rPr>
                <w:rFonts w:asciiTheme="minorHAnsi" w:hAnsiTheme="minorHAnsi" w:cstheme="minorHAnsi"/>
                <w:color w:val="002060"/>
                <w:sz w:val="22"/>
                <w:szCs w:val="22"/>
              </w:rPr>
            </w:pPr>
            <w:r w:rsidRPr="00516826">
              <w:rPr>
                <w:rFonts w:asciiTheme="minorHAnsi" w:hAnsiTheme="minorHAnsi" w:cstheme="minorHAnsi"/>
                <w:color w:val="002060"/>
                <w:sz w:val="22"/>
                <w:szCs w:val="22"/>
              </w:rPr>
              <w:t xml:space="preserve">The NSPCC whistle blowing helpline number </w:t>
            </w:r>
          </w:p>
        </w:tc>
        <w:tc>
          <w:tcPr>
            <w:tcW w:w="4815" w:type="dxa"/>
          </w:tcPr>
          <w:p w14:paraId="2F18F67C" w14:textId="77777777" w:rsidR="00750E7B" w:rsidRDefault="00750E7B" w:rsidP="00750E7B">
            <w:pPr>
              <w:jc w:val="both"/>
              <w:rPr>
                <w:rFonts w:asciiTheme="minorHAnsi" w:hAnsiTheme="minorHAnsi" w:cstheme="minorHAnsi"/>
                <w:color w:val="002060"/>
                <w:sz w:val="22"/>
                <w:szCs w:val="22"/>
              </w:rPr>
            </w:pPr>
            <w:r>
              <w:rPr>
                <w:rFonts w:asciiTheme="minorHAnsi" w:hAnsiTheme="minorHAnsi" w:cstheme="minorHAnsi"/>
                <w:color w:val="002060"/>
                <w:sz w:val="22"/>
                <w:szCs w:val="22"/>
              </w:rPr>
              <w:t>Telephone: 0800 028 0285</w:t>
            </w:r>
            <w:r w:rsidRPr="00516826">
              <w:rPr>
                <w:rFonts w:asciiTheme="minorHAnsi" w:hAnsiTheme="minorHAnsi" w:cstheme="minorHAnsi"/>
                <w:color w:val="002060"/>
                <w:sz w:val="22"/>
                <w:szCs w:val="22"/>
              </w:rPr>
              <w:t>.</w:t>
            </w:r>
          </w:p>
        </w:tc>
      </w:tr>
    </w:tbl>
    <w:p w14:paraId="12CE8A82" w14:textId="77777777" w:rsidR="00750E7B" w:rsidRDefault="00750E7B" w:rsidP="00750E7B">
      <w:pPr>
        <w:jc w:val="both"/>
        <w:rPr>
          <w:rFonts w:cstheme="minorHAnsi"/>
          <w:color w:val="002060"/>
        </w:rPr>
        <w:sectPr w:rsidR="00750E7B" w:rsidSect="00EA5A14">
          <w:footerReference w:type="even" r:id="rId22"/>
          <w:footerReference w:type="default" r:id="rId23"/>
          <w:headerReference w:type="first" r:id="rId24"/>
          <w:footerReference w:type="first" r:id="rId25"/>
          <w:pgSz w:w="11907" w:h="16839" w:code="9"/>
          <w:pgMar w:top="1134" w:right="1134" w:bottom="1134" w:left="1134" w:header="709" w:footer="709" w:gutter="0"/>
          <w:paperSrc w:first="7" w:other="7"/>
          <w:pgNumType w:start="1"/>
          <w:cols w:space="708"/>
          <w:titlePg/>
          <w:docGrid w:linePitch="360"/>
        </w:sectPr>
      </w:pPr>
    </w:p>
    <w:p w14:paraId="18A469BB" w14:textId="77777777" w:rsidR="00750E7B" w:rsidRPr="00724755" w:rsidRDefault="00750E7B" w:rsidP="009F0C4D">
      <w:pPr>
        <w:pStyle w:val="Heading1"/>
        <w:numPr>
          <w:ilvl w:val="0"/>
          <w:numId w:val="10"/>
        </w:numPr>
        <w:jc w:val="both"/>
      </w:pPr>
      <w:bookmarkStart w:id="2" w:name="_Toc10638975"/>
      <w:bookmarkStart w:id="3" w:name="_Toc51756829"/>
      <w:r w:rsidRPr="00724755">
        <w:lastRenderedPageBreak/>
        <w:t>Introduction</w:t>
      </w:r>
      <w:bookmarkEnd w:id="2"/>
      <w:bookmarkEnd w:id="3"/>
    </w:p>
    <w:p w14:paraId="7678EFDD" w14:textId="0B1F3894" w:rsidR="00750E7B" w:rsidRDefault="00750E7B" w:rsidP="009F0C4D">
      <w:pPr>
        <w:pStyle w:val="BodyTextIndent"/>
        <w:numPr>
          <w:ilvl w:val="1"/>
          <w:numId w:val="5"/>
        </w:numPr>
        <w:spacing w:after="0"/>
        <w:ind w:left="1134" w:hanging="425"/>
        <w:jc w:val="both"/>
        <w:rPr>
          <w:rFonts w:asciiTheme="minorHAnsi" w:hAnsiTheme="minorHAnsi" w:cstheme="minorHAnsi"/>
          <w:color w:val="002060"/>
          <w:sz w:val="22"/>
          <w:szCs w:val="22"/>
          <w:lang w:val="en-GB"/>
        </w:rPr>
      </w:pPr>
      <w:r w:rsidRPr="00F609DD">
        <w:rPr>
          <w:rFonts w:asciiTheme="minorHAnsi" w:hAnsiTheme="minorHAnsi" w:cstheme="minorHAnsi"/>
          <w:color w:val="002060"/>
          <w:sz w:val="22"/>
          <w:szCs w:val="22"/>
          <w:lang w:val="en-GB"/>
        </w:rPr>
        <w:t>Bradgate Education Partnership and</w:t>
      </w:r>
      <w:r>
        <w:rPr>
          <w:rFonts w:asciiTheme="minorHAnsi" w:hAnsiTheme="minorHAnsi" w:cstheme="minorHAnsi"/>
          <w:color w:val="002060"/>
          <w:sz w:val="22"/>
          <w:szCs w:val="22"/>
          <w:lang w:val="en-GB"/>
        </w:rPr>
        <w:t xml:space="preserve"> </w:t>
      </w:r>
      <w:r w:rsidR="00C272D7" w:rsidRPr="00C272D7">
        <w:rPr>
          <w:rFonts w:asciiTheme="minorHAnsi" w:hAnsiTheme="minorHAnsi" w:cstheme="minorHAnsi"/>
          <w:b/>
          <w:bCs/>
          <w:color w:val="002060"/>
          <w:sz w:val="22"/>
          <w:szCs w:val="22"/>
          <w:lang w:val="en-GB"/>
        </w:rPr>
        <w:t>Ratby Primary School</w:t>
      </w:r>
      <w:r>
        <w:rPr>
          <w:rFonts w:asciiTheme="minorHAnsi" w:hAnsiTheme="minorHAnsi" w:cstheme="minorHAnsi"/>
          <w:color w:val="002060"/>
          <w:sz w:val="22"/>
          <w:szCs w:val="22"/>
          <w:lang w:val="en-GB"/>
        </w:rPr>
        <w:t xml:space="preserve"> </w:t>
      </w:r>
      <w:r w:rsidRPr="00A1149D">
        <w:rPr>
          <w:rFonts w:asciiTheme="minorHAnsi" w:hAnsiTheme="minorHAnsi" w:cstheme="minorHAnsi"/>
          <w:color w:val="002060"/>
          <w:sz w:val="22"/>
          <w:szCs w:val="22"/>
          <w:lang w:val="en-GB"/>
        </w:rPr>
        <w:t xml:space="preserve">fully recognises the contribution it can make to protect children </w:t>
      </w:r>
      <w:r>
        <w:rPr>
          <w:rFonts w:asciiTheme="minorHAnsi" w:hAnsiTheme="minorHAnsi" w:cstheme="minorHAnsi"/>
          <w:color w:val="002060"/>
          <w:sz w:val="22"/>
          <w:szCs w:val="22"/>
          <w:lang w:val="en-GB"/>
        </w:rPr>
        <w:t xml:space="preserve">and support pupils in school. </w:t>
      </w:r>
      <w:r w:rsidRPr="00A1149D">
        <w:rPr>
          <w:rFonts w:asciiTheme="minorHAnsi" w:hAnsiTheme="minorHAnsi" w:cstheme="minorHAnsi"/>
          <w:color w:val="002060"/>
          <w:sz w:val="22"/>
          <w:szCs w:val="22"/>
          <w:lang w:val="en-GB"/>
        </w:rPr>
        <w:t xml:space="preserve">The aim of the policy is to safeguard and promote our pupils’ welfare, safety and health by fostering an honest, open, </w:t>
      </w:r>
      <w:r>
        <w:rPr>
          <w:rFonts w:asciiTheme="minorHAnsi" w:hAnsiTheme="minorHAnsi" w:cstheme="minorHAnsi"/>
          <w:color w:val="002060"/>
          <w:sz w:val="22"/>
          <w:szCs w:val="22"/>
          <w:lang w:val="en-GB"/>
        </w:rPr>
        <w:t xml:space="preserve">caring and supportive climate. </w:t>
      </w:r>
    </w:p>
    <w:p w14:paraId="1896F5B0" w14:textId="77777777" w:rsidR="00750E7B" w:rsidRDefault="00750E7B" w:rsidP="009F0C4D">
      <w:pPr>
        <w:pStyle w:val="BodyTextIndent"/>
        <w:spacing w:after="0"/>
        <w:ind w:left="1134"/>
        <w:jc w:val="both"/>
        <w:rPr>
          <w:rFonts w:asciiTheme="minorHAnsi" w:hAnsiTheme="minorHAnsi" w:cstheme="minorHAnsi"/>
          <w:color w:val="002060"/>
          <w:sz w:val="22"/>
          <w:szCs w:val="22"/>
          <w:lang w:val="en-GB"/>
        </w:rPr>
      </w:pPr>
    </w:p>
    <w:p w14:paraId="725C12E9" w14:textId="59A65A88" w:rsidR="00750E7B" w:rsidRDefault="00750E7B" w:rsidP="009F0C4D">
      <w:pPr>
        <w:pStyle w:val="BodyTextIndent"/>
        <w:numPr>
          <w:ilvl w:val="1"/>
          <w:numId w:val="5"/>
        </w:numPr>
        <w:spacing w:after="0"/>
        <w:ind w:left="1134" w:hanging="425"/>
        <w:jc w:val="both"/>
        <w:rPr>
          <w:rFonts w:asciiTheme="minorHAnsi" w:hAnsiTheme="minorHAnsi" w:cstheme="minorHAnsi"/>
          <w:color w:val="002060"/>
          <w:sz w:val="22"/>
          <w:szCs w:val="22"/>
          <w:lang w:val="en-GB"/>
        </w:rPr>
      </w:pPr>
      <w:r w:rsidRPr="006C2A5B">
        <w:rPr>
          <w:rFonts w:asciiTheme="minorHAnsi" w:hAnsiTheme="minorHAnsi" w:cstheme="minorHAnsi"/>
          <w:color w:val="002060"/>
          <w:sz w:val="22"/>
          <w:szCs w:val="22"/>
          <w:lang w:val="en-GB"/>
        </w:rPr>
        <w:t xml:space="preserve">The pupils’ welfare is of paramount importance, therefore safeguarding our pupils is the priority of Bradgate Education Partnership and </w:t>
      </w:r>
      <w:r w:rsidR="00C272D7" w:rsidRPr="00C272D7">
        <w:rPr>
          <w:rFonts w:asciiTheme="minorHAnsi" w:hAnsiTheme="minorHAnsi" w:cstheme="minorHAnsi"/>
          <w:b/>
          <w:bCs/>
          <w:color w:val="002060"/>
          <w:sz w:val="22"/>
          <w:szCs w:val="22"/>
          <w:lang w:val="en-GB"/>
        </w:rPr>
        <w:t>Ratby Primary School</w:t>
      </w:r>
      <w:r w:rsidR="00B01834">
        <w:rPr>
          <w:rFonts w:asciiTheme="minorHAnsi" w:hAnsiTheme="minorHAnsi" w:cstheme="minorHAnsi"/>
          <w:color w:val="002060"/>
          <w:sz w:val="22"/>
          <w:szCs w:val="22"/>
          <w:lang w:val="en-GB"/>
        </w:rPr>
        <w:t>. This is reflected</w:t>
      </w:r>
      <w:r w:rsidRPr="006C2A5B">
        <w:rPr>
          <w:rFonts w:asciiTheme="minorHAnsi" w:hAnsiTheme="minorHAnsi" w:cstheme="minorHAnsi"/>
          <w:color w:val="002060"/>
          <w:sz w:val="22"/>
          <w:szCs w:val="22"/>
          <w:lang w:val="en-GB"/>
        </w:rPr>
        <w:t xml:space="preserve"> throughout Trust and school policies and is embedded into school life.</w:t>
      </w:r>
    </w:p>
    <w:p w14:paraId="514E7AC4" w14:textId="77777777" w:rsidR="00750E7B" w:rsidRDefault="00750E7B" w:rsidP="009F0C4D">
      <w:pPr>
        <w:pStyle w:val="ListParagraph"/>
        <w:jc w:val="both"/>
        <w:rPr>
          <w:rFonts w:cstheme="minorHAnsi"/>
          <w:color w:val="002060"/>
        </w:rPr>
      </w:pPr>
    </w:p>
    <w:p w14:paraId="4AC89070" w14:textId="249466A0" w:rsidR="00750E7B" w:rsidRPr="006C2A5B" w:rsidRDefault="00750E7B" w:rsidP="009F0C4D">
      <w:pPr>
        <w:pStyle w:val="BodyTextIndent"/>
        <w:numPr>
          <w:ilvl w:val="1"/>
          <w:numId w:val="5"/>
        </w:numPr>
        <w:spacing w:after="0"/>
        <w:ind w:left="1134" w:hanging="425"/>
        <w:jc w:val="both"/>
        <w:rPr>
          <w:rFonts w:asciiTheme="minorHAnsi" w:hAnsiTheme="minorHAnsi" w:cstheme="minorHAnsi"/>
          <w:color w:val="002060"/>
          <w:sz w:val="22"/>
          <w:szCs w:val="22"/>
          <w:lang w:val="en-GB"/>
        </w:rPr>
      </w:pPr>
      <w:r w:rsidRPr="006C2A5B">
        <w:rPr>
          <w:rFonts w:asciiTheme="minorHAnsi" w:hAnsiTheme="minorHAnsi" w:cstheme="minorHAnsi"/>
          <w:color w:val="002060"/>
          <w:sz w:val="22"/>
          <w:szCs w:val="22"/>
          <w:lang w:val="en-GB"/>
        </w:rPr>
        <w:t xml:space="preserve">The policy aims to support all workers involved with the Trust and </w:t>
      </w:r>
      <w:r w:rsidR="00C272D7" w:rsidRPr="00C272D7">
        <w:rPr>
          <w:rFonts w:asciiTheme="minorHAnsi" w:hAnsiTheme="minorHAnsi" w:cstheme="minorHAnsi"/>
          <w:b/>
          <w:bCs/>
          <w:color w:val="002060"/>
          <w:sz w:val="22"/>
          <w:szCs w:val="22"/>
          <w:lang w:val="en-GB"/>
        </w:rPr>
        <w:t>Ratby Primary School</w:t>
      </w:r>
      <w:r w:rsidR="00C272D7">
        <w:rPr>
          <w:rFonts w:asciiTheme="minorHAnsi" w:hAnsiTheme="minorHAnsi" w:cstheme="minorHAnsi"/>
          <w:color w:val="002060"/>
          <w:sz w:val="22"/>
          <w:szCs w:val="22"/>
          <w:lang w:val="en-GB"/>
        </w:rPr>
        <w:t xml:space="preserve"> </w:t>
      </w:r>
      <w:r w:rsidRPr="006C2A5B">
        <w:rPr>
          <w:rFonts w:asciiTheme="minorHAnsi" w:hAnsiTheme="minorHAnsi" w:cstheme="minorHAnsi"/>
          <w:color w:val="002060"/>
          <w:sz w:val="22"/>
          <w:szCs w:val="22"/>
          <w:lang w:val="en-GB"/>
        </w:rPr>
        <w:t>and outline the responsibilities and expectations of all when it comes to the safeguarding and welfare of our pupils.</w:t>
      </w:r>
    </w:p>
    <w:p w14:paraId="0B59ED5C" w14:textId="77777777" w:rsidR="00750E7B" w:rsidRPr="00A1149D" w:rsidRDefault="00750E7B" w:rsidP="009F0C4D">
      <w:pPr>
        <w:pStyle w:val="BodyTextIndent"/>
        <w:spacing w:after="0"/>
        <w:ind w:left="720"/>
        <w:jc w:val="both"/>
        <w:rPr>
          <w:rFonts w:asciiTheme="minorHAnsi" w:hAnsiTheme="minorHAnsi" w:cstheme="minorHAnsi"/>
          <w:color w:val="002060"/>
          <w:sz w:val="22"/>
          <w:szCs w:val="22"/>
          <w:lang w:val="en-GB"/>
        </w:rPr>
      </w:pPr>
    </w:p>
    <w:p w14:paraId="13F39FA4" w14:textId="77777777" w:rsidR="00750E7B" w:rsidRPr="00EA5A14" w:rsidRDefault="00750E7B" w:rsidP="009F0C4D">
      <w:pPr>
        <w:pStyle w:val="Heading1"/>
        <w:jc w:val="both"/>
      </w:pPr>
      <w:bookmarkStart w:id="4" w:name="_Toc51756830"/>
      <w:r w:rsidRPr="00EA5A14">
        <w:t>Scope &amp; Principles</w:t>
      </w:r>
      <w:bookmarkEnd w:id="4"/>
    </w:p>
    <w:p w14:paraId="0440196B" w14:textId="4B21F2AD" w:rsidR="00750E7B" w:rsidRPr="00FB3901" w:rsidRDefault="00750E7B" w:rsidP="009F0C4D">
      <w:pPr>
        <w:pStyle w:val="ListParagraph"/>
        <w:numPr>
          <w:ilvl w:val="1"/>
          <w:numId w:val="5"/>
        </w:numPr>
        <w:spacing w:after="0" w:line="240" w:lineRule="auto"/>
        <w:ind w:left="1134" w:hanging="425"/>
        <w:contextualSpacing w:val="0"/>
        <w:jc w:val="both"/>
        <w:rPr>
          <w:rFonts w:cstheme="minorHAnsi"/>
          <w:color w:val="002060"/>
        </w:rPr>
      </w:pPr>
      <w:r w:rsidRPr="00FB3901">
        <w:rPr>
          <w:rFonts w:cstheme="minorHAnsi"/>
          <w:color w:val="002060"/>
        </w:rPr>
        <w:t xml:space="preserve">This policy applies to all workers involved with Bradgate Education Partnership and </w:t>
      </w:r>
      <w:r w:rsidR="00C272D7" w:rsidRPr="00C272D7">
        <w:rPr>
          <w:rFonts w:cstheme="minorHAnsi"/>
          <w:b/>
          <w:bCs/>
          <w:color w:val="002060"/>
        </w:rPr>
        <w:t>Ratby Primary School</w:t>
      </w:r>
      <w:r w:rsidRPr="00FB3901">
        <w:rPr>
          <w:rFonts w:cstheme="minorHAnsi"/>
          <w:color w:val="002060"/>
        </w:rPr>
        <w:t>. This includes volunteers, 3</w:t>
      </w:r>
      <w:r w:rsidRPr="00FB3901">
        <w:rPr>
          <w:rFonts w:cstheme="minorHAnsi"/>
          <w:color w:val="002060"/>
          <w:vertAlign w:val="superscript"/>
        </w:rPr>
        <w:t>rd</w:t>
      </w:r>
      <w:r w:rsidRPr="00FB3901">
        <w:rPr>
          <w:rFonts w:cstheme="minorHAnsi"/>
          <w:color w:val="002060"/>
        </w:rPr>
        <w:t xml:space="preserve"> party and </w:t>
      </w:r>
      <w:r w:rsidR="001A7F1E" w:rsidRPr="00FB3901">
        <w:rPr>
          <w:rFonts w:cstheme="minorHAnsi"/>
          <w:color w:val="002060"/>
        </w:rPr>
        <w:t>self-employed</w:t>
      </w:r>
      <w:r w:rsidRPr="00FB3901">
        <w:rPr>
          <w:rFonts w:cstheme="minorHAnsi"/>
          <w:color w:val="002060"/>
        </w:rPr>
        <w:t xml:space="preserve"> workers.</w:t>
      </w:r>
    </w:p>
    <w:p w14:paraId="2A1BD23F" w14:textId="77777777" w:rsidR="00750E7B" w:rsidRDefault="00750E7B" w:rsidP="009F0C4D">
      <w:pPr>
        <w:pStyle w:val="ListParagraph"/>
        <w:ind w:left="1134"/>
        <w:jc w:val="both"/>
        <w:rPr>
          <w:rFonts w:cstheme="minorHAnsi"/>
        </w:rPr>
      </w:pPr>
    </w:p>
    <w:p w14:paraId="085D9375" w14:textId="7B460865" w:rsidR="00750E7B" w:rsidRPr="003A3D4B" w:rsidRDefault="003F013F" w:rsidP="009F0C4D">
      <w:pPr>
        <w:pStyle w:val="ListParagraph"/>
        <w:numPr>
          <w:ilvl w:val="1"/>
          <w:numId w:val="5"/>
        </w:numPr>
        <w:spacing w:after="0" w:line="240" w:lineRule="auto"/>
        <w:ind w:left="1134" w:hanging="425"/>
        <w:contextualSpacing w:val="0"/>
        <w:jc w:val="both"/>
        <w:rPr>
          <w:rFonts w:cstheme="minorHAnsi"/>
        </w:rPr>
      </w:pPr>
      <w:r>
        <w:rPr>
          <w:rFonts w:cstheme="minorHAnsi"/>
          <w:color w:val="002060"/>
        </w:rPr>
        <w:t xml:space="preserve">This policy </w:t>
      </w:r>
      <w:r w:rsidR="00750E7B" w:rsidRPr="006C2A5B">
        <w:rPr>
          <w:rFonts w:cstheme="minorHAnsi"/>
          <w:color w:val="002060"/>
        </w:rPr>
        <w:t>c</w:t>
      </w:r>
      <w:r w:rsidR="00750E7B">
        <w:rPr>
          <w:rFonts w:cstheme="minorHAnsi"/>
          <w:color w:val="002060"/>
        </w:rPr>
        <w:t>o</w:t>
      </w:r>
      <w:r w:rsidR="00750E7B" w:rsidRPr="006C2A5B">
        <w:rPr>
          <w:rFonts w:cstheme="minorHAnsi"/>
          <w:color w:val="002060"/>
        </w:rPr>
        <w:t>mplies with:</w:t>
      </w:r>
    </w:p>
    <w:p w14:paraId="08EE9772" w14:textId="77777777" w:rsidR="00750E7B" w:rsidRPr="003A3D4B" w:rsidRDefault="00750E7B" w:rsidP="009F0C4D">
      <w:pPr>
        <w:pStyle w:val="ListParagraph"/>
        <w:jc w:val="both"/>
        <w:rPr>
          <w:rFonts w:cstheme="minorHAnsi"/>
          <w:color w:val="002060"/>
        </w:rPr>
      </w:pPr>
    </w:p>
    <w:p w14:paraId="44349CC6" w14:textId="77777777" w:rsidR="00750E7B" w:rsidRPr="003A3D4B" w:rsidRDefault="00750E7B" w:rsidP="009F0C4D">
      <w:pPr>
        <w:pStyle w:val="ListParagraph"/>
        <w:numPr>
          <w:ilvl w:val="2"/>
          <w:numId w:val="5"/>
        </w:numPr>
        <w:spacing w:after="0" w:line="240" w:lineRule="auto"/>
        <w:ind w:left="1843" w:hanging="567"/>
        <w:contextualSpacing w:val="0"/>
        <w:jc w:val="both"/>
        <w:rPr>
          <w:rFonts w:cstheme="minorHAnsi"/>
        </w:rPr>
      </w:pPr>
      <w:r w:rsidRPr="003A3D4B">
        <w:rPr>
          <w:rFonts w:cstheme="minorHAnsi"/>
          <w:color w:val="002060"/>
        </w:rPr>
        <w:t>the legal duty to safeguard and promote the welfare of children, as described in section 157 of the Education Act 2002 for independent schools and academies and the statutory guidance “</w:t>
      </w:r>
      <w:r w:rsidRPr="003A3D4B">
        <w:rPr>
          <w:rFonts w:cstheme="minorHAnsi"/>
          <w:i/>
          <w:color w:val="002060"/>
        </w:rPr>
        <w:t xml:space="preserve">Keeping children safe in education – Statutory guidance for schools and colleges, September 2020” </w:t>
      </w:r>
      <w:r w:rsidRPr="003A3D4B">
        <w:rPr>
          <w:rFonts w:cstheme="minorHAnsi"/>
          <w:color w:val="002060"/>
        </w:rPr>
        <w:t>and</w:t>
      </w:r>
      <w:r w:rsidRPr="003A3D4B">
        <w:rPr>
          <w:rFonts w:cstheme="minorHAnsi"/>
          <w:i/>
          <w:color w:val="002060"/>
        </w:rPr>
        <w:t xml:space="preserve"> “Working Together to Safeguard Children, 2018”.</w:t>
      </w:r>
    </w:p>
    <w:p w14:paraId="316F1FCA" w14:textId="763C0DF2" w:rsidR="00750E7B" w:rsidRPr="003A3D4B" w:rsidRDefault="00750E7B" w:rsidP="009F0C4D">
      <w:pPr>
        <w:pStyle w:val="ListParagraph"/>
        <w:numPr>
          <w:ilvl w:val="2"/>
          <w:numId w:val="5"/>
        </w:numPr>
        <w:spacing w:after="0" w:line="240" w:lineRule="auto"/>
        <w:ind w:left="1843" w:hanging="567"/>
        <w:contextualSpacing w:val="0"/>
        <w:jc w:val="both"/>
        <w:rPr>
          <w:rFonts w:cstheme="minorHAnsi"/>
        </w:rPr>
      </w:pPr>
      <w:r w:rsidRPr="003A3D4B">
        <w:rPr>
          <w:rFonts w:cstheme="minorHAnsi"/>
          <w:color w:val="002060"/>
        </w:rPr>
        <w:t>the Leicestershire and Rutland Safeguarding Children Partnership - Multi-Agency Safeguarding Arrangements</w:t>
      </w:r>
      <w:r w:rsidR="00B01834">
        <w:rPr>
          <w:rFonts w:cstheme="minorHAnsi"/>
          <w:color w:val="002060"/>
        </w:rPr>
        <w:t>.</w:t>
      </w:r>
    </w:p>
    <w:p w14:paraId="0F234348" w14:textId="77777777" w:rsidR="00750E7B" w:rsidRPr="003A3D4B" w:rsidRDefault="00750E7B" w:rsidP="009F0C4D">
      <w:pPr>
        <w:pStyle w:val="ListParagraph"/>
        <w:jc w:val="both"/>
        <w:rPr>
          <w:rFonts w:cstheme="minorHAnsi"/>
          <w:color w:val="002060"/>
        </w:rPr>
      </w:pPr>
    </w:p>
    <w:p w14:paraId="56D8CBCA" w14:textId="77777777" w:rsidR="00750E7B" w:rsidRPr="003A3D4B" w:rsidRDefault="00750E7B" w:rsidP="009F0C4D">
      <w:pPr>
        <w:pStyle w:val="ListParagraph"/>
        <w:numPr>
          <w:ilvl w:val="1"/>
          <w:numId w:val="5"/>
        </w:numPr>
        <w:spacing w:after="0" w:line="240" w:lineRule="auto"/>
        <w:ind w:left="1134" w:hanging="425"/>
        <w:contextualSpacing w:val="0"/>
        <w:jc w:val="both"/>
        <w:rPr>
          <w:rFonts w:cstheme="minorHAnsi"/>
        </w:rPr>
      </w:pPr>
      <w:r w:rsidRPr="003A3D4B">
        <w:rPr>
          <w:rFonts w:cstheme="minorHAnsi"/>
          <w:color w:val="002060"/>
        </w:rPr>
        <w:t>There are four main elements to our Child Protection Policy:</w:t>
      </w:r>
    </w:p>
    <w:p w14:paraId="560EEBC8" w14:textId="77777777" w:rsidR="00750E7B" w:rsidRPr="003A3D4B" w:rsidRDefault="00750E7B" w:rsidP="009F0C4D">
      <w:pPr>
        <w:pStyle w:val="ListParagraph"/>
        <w:numPr>
          <w:ilvl w:val="2"/>
          <w:numId w:val="5"/>
        </w:numPr>
        <w:spacing w:after="0" w:line="240" w:lineRule="auto"/>
        <w:ind w:left="1843"/>
        <w:contextualSpacing w:val="0"/>
        <w:jc w:val="both"/>
        <w:rPr>
          <w:rFonts w:cstheme="minorHAnsi"/>
        </w:rPr>
      </w:pPr>
      <w:r w:rsidRPr="003A3D4B">
        <w:rPr>
          <w:rFonts w:cstheme="minorHAnsi"/>
          <w:b/>
          <w:color w:val="002060"/>
        </w:rPr>
        <w:t>Prevention</w:t>
      </w:r>
      <w:r w:rsidRPr="003A3D4B">
        <w:rPr>
          <w:rFonts w:cstheme="minorHAnsi"/>
          <w:color w:val="002060"/>
        </w:rPr>
        <w:t xml:space="preserve"> </w:t>
      </w:r>
      <w:proofErr w:type="gramStart"/>
      <w:r w:rsidRPr="003A3D4B">
        <w:rPr>
          <w:rFonts w:cstheme="minorHAnsi"/>
          <w:color w:val="002060"/>
        </w:rPr>
        <w:t>–  creating</w:t>
      </w:r>
      <w:proofErr w:type="gramEnd"/>
      <w:r w:rsidRPr="003A3D4B">
        <w:rPr>
          <w:rFonts w:cstheme="minorHAnsi"/>
          <w:color w:val="002060"/>
        </w:rPr>
        <w:t xml:space="preserve"> a positive school atmosphere, teaching and pastoral support to pupils, safer recruitment procedures;</w:t>
      </w:r>
    </w:p>
    <w:p w14:paraId="15784AF9" w14:textId="77777777" w:rsidR="00750E7B" w:rsidRPr="003A3D4B" w:rsidRDefault="00750E7B" w:rsidP="009F0C4D">
      <w:pPr>
        <w:pStyle w:val="ListParagraph"/>
        <w:numPr>
          <w:ilvl w:val="2"/>
          <w:numId w:val="5"/>
        </w:numPr>
        <w:spacing w:after="0" w:line="240" w:lineRule="auto"/>
        <w:ind w:left="1843"/>
        <w:contextualSpacing w:val="0"/>
        <w:jc w:val="both"/>
        <w:rPr>
          <w:rFonts w:cstheme="minorHAnsi"/>
        </w:rPr>
      </w:pPr>
      <w:r w:rsidRPr="003A3D4B">
        <w:rPr>
          <w:rFonts w:cstheme="minorHAnsi"/>
          <w:b/>
          <w:color w:val="002060"/>
        </w:rPr>
        <w:t>Protection</w:t>
      </w:r>
      <w:r w:rsidRPr="003A3D4B">
        <w:rPr>
          <w:rFonts w:cstheme="minorHAnsi"/>
          <w:color w:val="002060"/>
        </w:rPr>
        <w:t xml:space="preserve"> – by following agreed procedures, ensuring staff are trained and supported to respond appropriately and sensitively to Child Protection </w:t>
      </w:r>
      <w:proofErr w:type="gramStart"/>
      <w:r w:rsidRPr="003A3D4B">
        <w:rPr>
          <w:rFonts w:cstheme="minorHAnsi"/>
          <w:color w:val="002060"/>
        </w:rPr>
        <w:t>concerns;</w:t>
      </w:r>
      <w:proofErr w:type="gramEnd"/>
    </w:p>
    <w:p w14:paraId="42E0FAD7" w14:textId="77777777" w:rsidR="00750E7B" w:rsidRPr="003A3D4B" w:rsidRDefault="00750E7B" w:rsidP="009F0C4D">
      <w:pPr>
        <w:pStyle w:val="ListParagraph"/>
        <w:numPr>
          <w:ilvl w:val="2"/>
          <w:numId w:val="5"/>
        </w:numPr>
        <w:spacing w:after="0" w:line="240" w:lineRule="auto"/>
        <w:ind w:left="1843"/>
        <w:contextualSpacing w:val="0"/>
        <w:jc w:val="both"/>
        <w:rPr>
          <w:rFonts w:cstheme="minorHAnsi"/>
        </w:rPr>
      </w:pPr>
      <w:r w:rsidRPr="003A3D4B">
        <w:rPr>
          <w:rFonts w:cstheme="minorHAnsi"/>
          <w:b/>
          <w:color w:val="002060"/>
        </w:rPr>
        <w:t>Support</w:t>
      </w:r>
      <w:r w:rsidRPr="003A3D4B">
        <w:rPr>
          <w:rFonts w:cstheme="minorHAnsi"/>
          <w:color w:val="002060"/>
        </w:rPr>
        <w:t xml:space="preserve"> – to pupils and school staff and to children who may have been harmed or </w:t>
      </w:r>
      <w:proofErr w:type="gramStart"/>
      <w:r w:rsidRPr="003A3D4B">
        <w:rPr>
          <w:rFonts w:cstheme="minorHAnsi"/>
          <w:color w:val="002060"/>
        </w:rPr>
        <w:t>abused;</w:t>
      </w:r>
      <w:proofErr w:type="gramEnd"/>
    </w:p>
    <w:p w14:paraId="4C03CF6A" w14:textId="77777777" w:rsidR="00750E7B" w:rsidRPr="003A3D4B" w:rsidRDefault="00750E7B" w:rsidP="009F0C4D">
      <w:pPr>
        <w:pStyle w:val="ListParagraph"/>
        <w:numPr>
          <w:ilvl w:val="2"/>
          <w:numId w:val="5"/>
        </w:numPr>
        <w:spacing w:after="0" w:line="240" w:lineRule="auto"/>
        <w:ind w:left="1843"/>
        <w:contextualSpacing w:val="0"/>
        <w:jc w:val="both"/>
        <w:rPr>
          <w:rFonts w:cstheme="minorHAnsi"/>
        </w:rPr>
      </w:pPr>
      <w:r w:rsidRPr="003A3D4B">
        <w:rPr>
          <w:rFonts w:cstheme="minorHAnsi"/>
          <w:b/>
          <w:color w:val="002060"/>
        </w:rPr>
        <w:t>Working with parents</w:t>
      </w:r>
      <w:r w:rsidRPr="003A3D4B">
        <w:rPr>
          <w:rFonts w:cstheme="minorHAnsi"/>
          <w:color w:val="002060"/>
        </w:rPr>
        <w:t xml:space="preserve"> – to ensure appropriate communications and actions are undertaken.</w:t>
      </w:r>
    </w:p>
    <w:p w14:paraId="4938F005" w14:textId="77777777" w:rsidR="00750E7B" w:rsidRPr="003A3D4B" w:rsidRDefault="00750E7B" w:rsidP="009F0C4D">
      <w:pPr>
        <w:pStyle w:val="ListParagraph"/>
        <w:ind w:left="1843"/>
        <w:jc w:val="both"/>
        <w:rPr>
          <w:rFonts w:cstheme="minorHAnsi"/>
        </w:rPr>
      </w:pPr>
    </w:p>
    <w:p w14:paraId="285CD9D7" w14:textId="7555096F" w:rsidR="00750E7B" w:rsidRPr="003A3D4B" w:rsidRDefault="00750E7B" w:rsidP="009F0C4D">
      <w:pPr>
        <w:pStyle w:val="ListParagraph"/>
        <w:numPr>
          <w:ilvl w:val="1"/>
          <w:numId w:val="5"/>
        </w:numPr>
        <w:spacing w:after="0" w:line="240" w:lineRule="auto"/>
        <w:ind w:left="1134" w:hanging="425"/>
        <w:contextualSpacing w:val="0"/>
        <w:jc w:val="both"/>
        <w:rPr>
          <w:rFonts w:cstheme="minorHAnsi"/>
        </w:rPr>
      </w:pPr>
      <w:r w:rsidRPr="003A3D4B">
        <w:rPr>
          <w:rFonts w:cstheme="minorHAnsi"/>
          <w:color w:val="002060"/>
        </w:rPr>
        <w:t xml:space="preserve">This policy applies to all staff, volunteers, governors and visitors to the school, anyone who is defined as a ‘worker’. We recognise that child protection is the responsibility of all adults in school. We will ensure that all parents and other working partners are aware of our Child Protection Policy via our school prospectus, displaying appropriate information in our reception, on the school website and by raising awareness at meetings with parents </w:t>
      </w:r>
      <w:r w:rsidR="00E3458E">
        <w:rPr>
          <w:rFonts w:cstheme="minorHAnsi"/>
          <w:color w:val="002060"/>
        </w:rPr>
        <w:t xml:space="preserve">and carers </w:t>
      </w:r>
      <w:r w:rsidRPr="003A3D4B">
        <w:rPr>
          <w:rFonts w:cstheme="minorHAnsi"/>
          <w:color w:val="002060"/>
        </w:rPr>
        <w:t xml:space="preserve">as appropriate. The policy will be built into the culture of school and Trust </w:t>
      </w:r>
      <w:proofErr w:type="gramStart"/>
      <w:r w:rsidRPr="003A3D4B">
        <w:rPr>
          <w:rFonts w:cstheme="minorHAnsi"/>
          <w:color w:val="002060"/>
        </w:rPr>
        <w:t>life</w:t>
      </w:r>
      <w:bookmarkStart w:id="5" w:name="_Toc10638976"/>
      <w:r w:rsidRPr="003A3D4B">
        <w:rPr>
          <w:rFonts w:cstheme="minorHAnsi"/>
          <w:color w:val="002060"/>
        </w:rPr>
        <w:t>;</w:t>
      </w:r>
      <w:proofErr w:type="gramEnd"/>
    </w:p>
    <w:p w14:paraId="0D1DE7C6" w14:textId="77777777" w:rsidR="00750E7B" w:rsidRPr="003A3D4B" w:rsidRDefault="00750E7B" w:rsidP="009F0C4D">
      <w:pPr>
        <w:pStyle w:val="ListParagraph"/>
        <w:ind w:left="1134"/>
        <w:jc w:val="both"/>
        <w:rPr>
          <w:rFonts w:cstheme="minorHAnsi"/>
        </w:rPr>
      </w:pPr>
    </w:p>
    <w:p w14:paraId="4F51422A" w14:textId="77777777" w:rsidR="00750E7B" w:rsidRPr="003A3D4B" w:rsidRDefault="00750E7B" w:rsidP="009F0C4D">
      <w:pPr>
        <w:pStyle w:val="ListParagraph"/>
        <w:numPr>
          <w:ilvl w:val="1"/>
          <w:numId w:val="5"/>
        </w:numPr>
        <w:spacing w:after="0" w:line="240" w:lineRule="auto"/>
        <w:ind w:left="1134" w:hanging="425"/>
        <w:contextualSpacing w:val="0"/>
        <w:jc w:val="both"/>
        <w:rPr>
          <w:rFonts w:cstheme="minorHAnsi"/>
        </w:rPr>
      </w:pPr>
      <w:r w:rsidRPr="003A3D4B">
        <w:rPr>
          <w:rFonts w:cstheme="minorHAnsi"/>
          <w:color w:val="002060"/>
        </w:rPr>
        <w:t xml:space="preserve">All staff will act within the parameters of confidentiality and be mindful of GDPR requirements at all </w:t>
      </w:r>
      <w:proofErr w:type="gramStart"/>
      <w:r w:rsidRPr="003A3D4B">
        <w:rPr>
          <w:rFonts w:cstheme="minorHAnsi"/>
          <w:color w:val="002060"/>
        </w:rPr>
        <w:t>times, but</w:t>
      </w:r>
      <w:proofErr w:type="gramEnd"/>
      <w:r w:rsidRPr="003A3D4B">
        <w:rPr>
          <w:rFonts w:cstheme="minorHAnsi"/>
          <w:color w:val="002060"/>
        </w:rPr>
        <w:t xml:space="preserve"> will also be aware that matters in relation to safeguarding are disclosed at all times.</w:t>
      </w:r>
    </w:p>
    <w:p w14:paraId="7B6417AD" w14:textId="77777777" w:rsidR="00750E7B" w:rsidRPr="003A3D4B" w:rsidRDefault="00750E7B" w:rsidP="009F0C4D">
      <w:pPr>
        <w:pStyle w:val="ListParagraph"/>
        <w:jc w:val="both"/>
        <w:rPr>
          <w:rFonts w:cstheme="minorHAnsi"/>
          <w:b/>
          <w:color w:val="002060"/>
        </w:rPr>
      </w:pPr>
    </w:p>
    <w:p w14:paraId="49ED408F" w14:textId="77777777" w:rsidR="00750E7B" w:rsidRPr="003A3D4B" w:rsidRDefault="00750E7B" w:rsidP="009F0C4D">
      <w:pPr>
        <w:pStyle w:val="Heading1"/>
        <w:jc w:val="both"/>
      </w:pPr>
      <w:bookmarkStart w:id="6" w:name="_Toc51756831"/>
      <w:r w:rsidRPr="003A3D4B">
        <w:t>Safeguarding Commitment</w:t>
      </w:r>
      <w:bookmarkEnd w:id="5"/>
      <w:bookmarkEnd w:id="6"/>
    </w:p>
    <w:p w14:paraId="2DD27967" w14:textId="7FC90113" w:rsidR="00750E7B" w:rsidRPr="003A3D4B" w:rsidRDefault="00750E7B" w:rsidP="009F0C4D">
      <w:pPr>
        <w:pStyle w:val="ListParagraph"/>
        <w:numPr>
          <w:ilvl w:val="1"/>
          <w:numId w:val="5"/>
        </w:numPr>
        <w:tabs>
          <w:tab w:val="left" w:pos="1134"/>
        </w:tabs>
        <w:spacing w:after="0" w:line="240" w:lineRule="auto"/>
        <w:ind w:left="1134" w:hanging="425"/>
        <w:contextualSpacing w:val="0"/>
        <w:jc w:val="both"/>
        <w:rPr>
          <w:rFonts w:cstheme="minorHAnsi"/>
        </w:rPr>
      </w:pPr>
      <w:r w:rsidRPr="003A3D4B">
        <w:rPr>
          <w:rFonts w:cstheme="minorHAnsi"/>
          <w:color w:val="002060"/>
        </w:rPr>
        <w:t>The school adopts an open and accepting attitude towards pupils as part of its responsibility for pastoral c</w:t>
      </w:r>
      <w:r w:rsidR="00E3458E">
        <w:rPr>
          <w:rFonts w:cstheme="minorHAnsi"/>
          <w:color w:val="002060"/>
        </w:rPr>
        <w:t xml:space="preserve">are. Staff encourage pupils, </w:t>
      </w:r>
      <w:r w:rsidRPr="003A3D4B">
        <w:rPr>
          <w:rFonts w:cstheme="minorHAnsi"/>
          <w:color w:val="002060"/>
        </w:rPr>
        <w:t xml:space="preserve">parents </w:t>
      </w:r>
      <w:r w:rsidR="00E3458E">
        <w:rPr>
          <w:rFonts w:cstheme="minorHAnsi"/>
          <w:color w:val="002060"/>
        </w:rPr>
        <w:t xml:space="preserve">and carers </w:t>
      </w:r>
      <w:r w:rsidRPr="003A3D4B">
        <w:rPr>
          <w:rFonts w:cstheme="minorHAnsi"/>
          <w:color w:val="002060"/>
        </w:rPr>
        <w:t xml:space="preserve">to feel free to talk about any concerns and to see school as a safe place when there are difficulties. Pupil’s worries and fears will be taken </w:t>
      </w:r>
      <w:proofErr w:type="gramStart"/>
      <w:r w:rsidRPr="003A3D4B">
        <w:rPr>
          <w:rFonts w:cstheme="minorHAnsi"/>
          <w:color w:val="002060"/>
        </w:rPr>
        <w:t>seriously</w:t>
      </w:r>
      <w:proofErr w:type="gramEnd"/>
      <w:r w:rsidRPr="003A3D4B">
        <w:rPr>
          <w:rFonts w:cstheme="minorHAnsi"/>
          <w:color w:val="002060"/>
        </w:rPr>
        <w:t xml:space="preserve"> and pupils are encouraged to seek help from members of staff.</w:t>
      </w:r>
    </w:p>
    <w:p w14:paraId="7E883AE2" w14:textId="77777777" w:rsidR="00750E7B" w:rsidRPr="003A3D4B" w:rsidRDefault="00750E7B" w:rsidP="009F0C4D">
      <w:pPr>
        <w:pStyle w:val="ListParagraph"/>
        <w:tabs>
          <w:tab w:val="left" w:pos="1134"/>
        </w:tabs>
        <w:ind w:left="1134"/>
        <w:jc w:val="both"/>
        <w:rPr>
          <w:rFonts w:cstheme="minorHAnsi"/>
        </w:rPr>
      </w:pPr>
    </w:p>
    <w:p w14:paraId="4B47E178" w14:textId="77777777" w:rsidR="00750E7B" w:rsidRPr="003A3D4B" w:rsidRDefault="00750E7B" w:rsidP="009F0C4D">
      <w:pPr>
        <w:pStyle w:val="ListParagraph"/>
        <w:numPr>
          <w:ilvl w:val="1"/>
          <w:numId w:val="5"/>
        </w:numPr>
        <w:tabs>
          <w:tab w:val="left" w:pos="1134"/>
        </w:tabs>
        <w:spacing w:after="0" w:line="240" w:lineRule="auto"/>
        <w:ind w:left="1134" w:hanging="425"/>
        <w:contextualSpacing w:val="0"/>
        <w:jc w:val="both"/>
        <w:rPr>
          <w:rFonts w:cstheme="minorHAnsi"/>
        </w:rPr>
      </w:pPr>
      <w:r w:rsidRPr="003A3D4B">
        <w:rPr>
          <w:rFonts w:cstheme="minorHAnsi"/>
          <w:color w:val="002060"/>
        </w:rPr>
        <w:t>Our schools will therefore:</w:t>
      </w:r>
    </w:p>
    <w:p w14:paraId="1FA18BB1" w14:textId="77777777" w:rsidR="00750E7B" w:rsidRPr="003A3D4B" w:rsidRDefault="00750E7B" w:rsidP="009F0C4D">
      <w:pPr>
        <w:pStyle w:val="ListParagraph"/>
        <w:jc w:val="both"/>
        <w:rPr>
          <w:rFonts w:cstheme="minorHAnsi"/>
          <w:color w:val="002060"/>
        </w:rPr>
      </w:pPr>
    </w:p>
    <w:p w14:paraId="1378C9A3" w14:textId="77777777" w:rsidR="00750E7B" w:rsidRPr="003A3D4B" w:rsidRDefault="00750E7B" w:rsidP="009F0C4D">
      <w:pPr>
        <w:pStyle w:val="ListParagraph"/>
        <w:numPr>
          <w:ilvl w:val="2"/>
          <w:numId w:val="5"/>
        </w:numPr>
        <w:tabs>
          <w:tab w:val="left" w:pos="1701"/>
          <w:tab w:val="left" w:pos="1985"/>
        </w:tabs>
        <w:spacing w:after="0" w:line="240" w:lineRule="auto"/>
        <w:ind w:left="1701" w:hanging="567"/>
        <w:contextualSpacing w:val="0"/>
        <w:jc w:val="both"/>
        <w:rPr>
          <w:rFonts w:cstheme="minorHAnsi"/>
        </w:rPr>
      </w:pPr>
      <w:r w:rsidRPr="003A3D4B">
        <w:rPr>
          <w:rFonts w:cstheme="minorHAnsi"/>
          <w:color w:val="002060"/>
        </w:rPr>
        <w:t xml:space="preserve">Establish and maintain an ethos where pupils feel secure and are encouraged to talk, and are listened </w:t>
      </w:r>
      <w:proofErr w:type="gramStart"/>
      <w:r w:rsidRPr="003A3D4B">
        <w:rPr>
          <w:rFonts w:cstheme="minorHAnsi"/>
          <w:color w:val="002060"/>
        </w:rPr>
        <w:t>to;</w:t>
      </w:r>
      <w:proofErr w:type="gramEnd"/>
    </w:p>
    <w:p w14:paraId="1BDC3EDE" w14:textId="77777777" w:rsidR="00750E7B" w:rsidRPr="003A3D4B" w:rsidRDefault="00750E7B" w:rsidP="009F0C4D">
      <w:pPr>
        <w:pStyle w:val="ListParagraph"/>
        <w:numPr>
          <w:ilvl w:val="2"/>
          <w:numId w:val="5"/>
        </w:numPr>
        <w:tabs>
          <w:tab w:val="left" w:pos="1701"/>
          <w:tab w:val="left" w:pos="1985"/>
        </w:tabs>
        <w:spacing w:after="0" w:line="240" w:lineRule="auto"/>
        <w:ind w:left="1701" w:hanging="567"/>
        <w:contextualSpacing w:val="0"/>
        <w:jc w:val="both"/>
        <w:rPr>
          <w:rFonts w:cstheme="minorHAnsi"/>
        </w:rPr>
      </w:pPr>
      <w:r w:rsidRPr="003A3D4B">
        <w:rPr>
          <w:rFonts w:cstheme="minorHAnsi"/>
          <w:color w:val="002060"/>
        </w:rPr>
        <w:t xml:space="preserve">Ensure that pupils know that there are adults in the school whom they can approach if they are worried or are in </w:t>
      </w:r>
      <w:proofErr w:type="gramStart"/>
      <w:r w:rsidRPr="003A3D4B">
        <w:rPr>
          <w:rFonts w:cstheme="minorHAnsi"/>
          <w:color w:val="002060"/>
        </w:rPr>
        <w:t>difficulty;</w:t>
      </w:r>
      <w:proofErr w:type="gramEnd"/>
    </w:p>
    <w:p w14:paraId="6B649D84" w14:textId="77777777" w:rsidR="00750E7B" w:rsidRPr="003A3D4B" w:rsidRDefault="00750E7B" w:rsidP="009F0C4D">
      <w:pPr>
        <w:pStyle w:val="ListParagraph"/>
        <w:numPr>
          <w:ilvl w:val="2"/>
          <w:numId w:val="5"/>
        </w:numPr>
        <w:tabs>
          <w:tab w:val="left" w:pos="1701"/>
          <w:tab w:val="left" w:pos="1985"/>
        </w:tabs>
        <w:spacing w:after="0" w:line="240" w:lineRule="auto"/>
        <w:ind w:left="1701" w:hanging="567"/>
        <w:contextualSpacing w:val="0"/>
        <w:jc w:val="both"/>
        <w:rPr>
          <w:rFonts w:cstheme="minorHAnsi"/>
        </w:rPr>
      </w:pPr>
      <w:r w:rsidRPr="003A3D4B">
        <w:rPr>
          <w:rFonts w:cstheme="minorHAnsi"/>
          <w:color w:val="002060"/>
        </w:rPr>
        <w:t xml:space="preserve">Include in the curriculum activities and opportunities for PSHE/Citizenship which equip pupils with the skills they need to stay safe from abuse (including online and other contexts pupils are in), and to know to whom they can turn for </w:t>
      </w:r>
      <w:proofErr w:type="gramStart"/>
      <w:r w:rsidRPr="003A3D4B">
        <w:rPr>
          <w:rFonts w:cstheme="minorHAnsi"/>
          <w:color w:val="002060"/>
        </w:rPr>
        <w:t>help;</w:t>
      </w:r>
      <w:proofErr w:type="gramEnd"/>
    </w:p>
    <w:p w14:paraId="0DFBCD1D" w14:textId="77777777" w:rsidR="00750E7B" w:rsidRPr="003A3D4B" w:rsidRDefault="00750E7B" w:rsidP="009F0C4D">
      <w:pPr>
        <w:pStyle w:val="ListParagraph"/>
        <w:numPr>
          <w:ilvl w:val="2"/>
          <w:numId w:val="5"/>
        </w:numPr>
        <w:tabs>
          <w:tab w:val="left" w:pos="1701"/>
          <w:tab w:val="left" w:pos="1985"/>
        </w:tabs>
        <w:spacing w:after="0" w:line="240" w:lineRule="auto"/>
        <w:ind w:left="1701" w:hanging="567"/>
        <w:contextualSpacing w:val="0"/>
        <w:jc w:val="both"/>
        <w:rPr>
          <w:rFonts w:cstheme="minorHAnsi"/>
        </w:rPr>
      </w:pPr>
      <w:r w:rsidRPr="003A3D4B">
        <w:rPr>
          <w:rFonts w:cstheme="minorHAnsi"/>
          <w:color w:val="002060"/>
        </w:rPr>
        <w:t xml:space="preserve">Ensure every effort is made to establish effective working relationships with parents and colleagues from other </w:t>
      </w:r>
      <w:proofErr w:type="gramStart"/>
      <w:r w:rsidRPr="003A3D4B">
        <w:rPr>
          <w:rFonts w:cstheme="minorHAnsi"/>
          <w:color w:val="002060"/>
        </w:rPr>
        <w:t>agencies;</w:t>
      </w:r>
      <w:proofErr w:type="gramEnd"/>
    </w:p>
    <w:p w14:paraId="0FF88444" w14:textId="77777777" w:rsidR="00750E7B" w:rsidRPr="003A3D4B" w:rsidRDefault="00750E7B" w:rsidP="009F0C4D">
      <w:pPr>
        <w:pStyle w:val="ListParagraph"/>
        <w:numPr>
          <w:ilvl w:val="2"/>
          <w:numId w:val="5"/>
        </w:numPr>
        <w:tabs>
          <w:tab w:val="left" w:pos="1701"/>
          <w:tab w:val="left" w:pos="1985"/>
        </w:tabs>
        <w:spacing w:after="0" w:line="240" w:lineRule="auto"/>
        <w:ind w:left="1701" w:hanging="567"/>
        <w:contextualSpacing w:val="0"/>
        <w:jc w:val="both"/>
        <w:rPr>
          <w:rFonts w:cstheme="minorHAnsi"/>
        </w:rPr>
      </w:pPr>
      <w:r w:rsidRPr="003A3D4B">
        <w:rPr>
          <w:rFonts w:cstheme="minorHAnsi"/>
          <w:color w:val="002060"/>
        </w:rPr>
        <w:t xml:space="preserve">Ensure that staff receive safeguarding training on an </w:t>
      </w:r>
      <w:r w:rsidRPr="003A3D4B">
        <w:rPr>
          <w:rFonts w:cstheme="minorHAnsi"/>
          <w:b/>
          <w:color w:val="002060"/>
        </w:rPr>
        <w:t xml:space="preserve">annual </w:t>
      </w:r>
      <w:proofErr w:type="gramStart"/>
      <w:r w:rsidRPr="003A3D4B">
        <w:rPr>
          <w:rFonts w:cstheme="minorHAnsi"/>
          <w:b/>
          <w:color w:val="002060"/>
        </w:rPr>
        <w:t>basis</w:t>
      </w:r>
      <w:r w:rsidRPr="003A3D4B">
        <w:rPr>
          <w:rFonts w:cstheme="minorHAnsi"/>
          <w:color w:val="002060"/>
        </w:rPr>
        <w:t>;</w:t>
      </w:r>
      <w:proofErr w:type="gramEnd"/>
    </w:p>
    <w:p w14:paraId="4BF6D70E" w14:textId="77777777" w:rsidR="00750E7B" w:rsidRPr="003A3D4B" w:rsidRDefault="00750E7B" w:rsidP="009F0C4D">
      <w:pPr>
        <w:pStyle w:val="ListParagraph"/>
        <w:numPr>
          <w:ilvl w:val="2"/>
          <w:numId w:val="5"/>
        </w:numPr>
        <w:tabs>
          <w:tab w:val="left" w:pos="1701"/>
          <w:tab w:val="left" w:pos="1985"/>
        </w:tabs>
        <w:spacing w:after="0" w:line="240" w:lineRule="auto"/>
        <w:ind w:left="1701" w:hanging="567"/>
        <w:contextualSpacing w:val="0"/>
        <w:jc w:val="both"/>
        <w:rPr>
          <w:rFonts w:cstheme="minorHAnsi"/>
        </w:rPr>
      </w:pPr>
      <w:r w:rsidRPr="003A3D4B">
        <w:rPr>
          <w:rFonts w:cstheme="minorHAnsi"/>
          <w:color w:val="002060"/>
        </w:rPr>
        <w:t xml:space="preserve">Establish a robust system for reporting safeguarding concerns and ensure that all workers are fully aware of how and who to report concerns </w:t>
      </w:r>
      <w:proofErr w:type="gramStart"/>
      <w:r w:rsidRPr="003A3D4B">
        <w:rPr>
          <w:rFonts w:cstheme="minorHAnsi"/>
          <w:color w:val="002060"/>
        </w:rPr>
        <w:t>to;</w:t>
      </w:r>
      <w:proofErr w:type="gramEnd"/>
    </w:p>
    <w:p w14:paraId="57A51052" w14:textId="74B53C79" w:rsidR="00750E7B" w:rsidRPr="003A3D4B" w:rsidRDefault="00750E7B" w:rsidP="009F0C4D">
      <w:pPr>
        <w:pStyle w:val="ListParagraph"/>
        <w:numPr>
          <w:ilvl w:val="2"/>
          <w:numId w:val="5"/>
        </w:numPr>
        <w:tabs>
          <w:tab w:val="left" w:pos="1701"/>
          <w:tab w:val="left" w:pos="1985"/>
        </w:tabs>
        <w:spacing w:after="0" w:line="240" w:lineRule="auto"/>
        <w:ind w:left="1701" w:hanging="567"/>
        <w:contextualSpacing w:val="0"/>
        <w:jc w:val="both"/>
        <w:rPr>
          <w:rFonts w:cstheme="minorHAnsi"/>
        </w:rPr>
      </w:pPr>
      <w:r w:rsidRPr="003A3D4B">
        <w:rPr>
          <w:rFonts w:cstheme="minorHAnsi"/>
          <w:color w:val="002060"/>
        </w:rPr>
        <w:t>Operate safer recruitment procedures in line with the Trust’s Safer Recruitment Procedure document and appendices and make sure that all appropriate checks are carried out and recorded on the single central record for all workers who will work with children, in line with the checks required under Keeping Children Safe in Education (2020).</w:t>
      </w:r>
      <w:bookmarkStart w:id="7" w:name="_Toc10638977"/>
    </w:p>
    <w:p w14:paraId="72700AA1" w14:textId="77777777" w:rsidR="00750E7B" w:rsidRPr="003A3D4B" w:rsidRDefault="00750E7B" w:rsidP="009F0C4D">
      <w:pPr>
        <w:pStyle w:val="ListParagraph"/>
        <w:tabs>
          <w:tab w:val="left" w:pos="1701"/>
          <w:tab w:val="left" w:pos="1985"/>
        </w:tabs>
        <w:ind w:left="1701"/>
        <w:jc w:val="both"/>
        <w:rPr>
          <w:rFonts w:cstheme="minorHAnsi"/>
        </w:rPr>
      </w:pPr>
    </w:p>
    <w:p w14:paraId="4F54B175" w14:textId="77777777" w:rsidR="00750E7B" w:rsidRPr="003A3D4B" w:rsidRDefault="00750E7B" w:rsidP="009F0C4D">
      <w:pPr>
        <w:pStyle w:val="Heading1"/>
        <w:jc w:val="both"/>
      </w:pPr>
      <w:bookmarkStart w:id="8" w:name="_Toc51756832"/>
      <w:r w:rsidRPr="003A3D4B">
        <w:rPr>
          <w:lang w:eastAsia="en-GB"/>
        </w:rPr>
        <w:t>Safeguarding in the Curriculum</w:t>
      </w:r>
      <w:bookmarkEnd w:id="7"/>
      <w:bookmarkEnd w:id="8"/>
    </w:p>
    <w:p w14:paraId="5D73CE58" w14:textId="77777777" w:rsidR="00C416B8" w:rsidRDefault="00750E7B" w:rsidP="009F0C4D">
      <w:pPr>
        <w:pStyle w:val="ListParagraph"/>
        <w:autoSpaceDE w:val="0"/>
        <w:autoSpaceDN w:val="0"/>
        <w:adjustRightInd w:val="0"/>
        <w:jc w:val="both"/>
        <w:rPr>
          <w:rFonts w:cstheme="minorHAnsi"/>
          <w:iCs/>
          <w:color w:val="002060"/>
          <w:lang w:eastAsia="en-GB"/>
        </w:rPr>
      </w:pPr>
      <w:r w:rsidRPr="003A3D4B">
        <w:rPr>
          <w:rFonts w:cstheme="minorHAnsi"/>
          <w:iCs/>
          <w:color w:val="002060"/>
          <w:lang w:eastAsia="en-GB"/>
        </w:rPr>
        <w:t xml:space="preserve">Pupils are taught about safeguarding in school. The following areas are among those addressed in PSHE and in the wider </w:t>
      </w:r>
      <w:r w:rsidR="001A7F1E" w:rsidRPr="003A3D4B">
        <w:rPr>
          <w:rFonts w:cstheme="minorHAnsi"/>
          <w:iCs/>
          <w:color w:val="002060"/>
          <w:lang w:eastAsia="en-GB"/>
        </w:rPr>
        <w:t xml:space="preserve">curriculum: </w:t>
      </w:r>
    </w:p>
    <w:p w14:paraId="0547BCB1" w14:textId="77777777" w:rsidR="00C416B8" w:rsidRPr="00C416B8" w:rsidRDefault="00C416B8" w:rsidP="009F0C4D">
      <w:pPr>
        <w:pStyle w:val="ListParagraph"/>
        <w:numPr>
          <w:ilvl w:val="0"/>
          <w:numId w:val="15"/>
        </w:numPr>
        <w:autoSpaceDE w:val="0"/>
        <w:autoSpaceDN w:val="0"/>
        <w:adjustRightInd w:val="0"/>
        <w:jc w:val="both"/>
        <w:rPr>
          <w:rFonts w:cstheme="minorHAnsi"/>
          <w:iCs/>
          <w:vanish/>
          <w:color w:val="002060"/>
          <w:lang w:eastAsia="en-GB"/>
        </w:rPr>
      </w:pPr>
    </w:p>
    <w:p w14:paraId="28C5A310" w14:textId="77777777" w:rsidR="00C416B8" w:rsidRPr="00C416B8" w:rsidRDefault="00C416B8" w:rsidP="009F0C4D">
      <w:pPr>
        <w:pStyle w:val="ListParagraph"/>
        <w:numPr>
          <w:ilvl w:val="0"/>
          <w:numId w:val="15"/>
        </w:numPr>
        <w:autoSpaceDE w:val="0"/>
        <w:autoSpaceDN w:val="0"/>
        <w:adjustRightInd w:val="0"/>
        <w:jc w:val="both"/>
        <w:rPr>
          <w:rFonts w:cstheme="minorHAnsi"/>
          <w:iCs/>
          <w:vanish/>
          <w:color w:val="002060"/>
          <w:lang w:eastAsia="en-GB"/>
        </w:rPr>
      </w:pPr>
    </w:p>
    <w:p w14:paraId="3AD02A63" w14:textId="77777777" w:rsidR="00C416B8" w:rsidRPr="00C416B8" w:rsidRDefault="00C416B8" w:rsidP="009F0C4D">
      <w:pPr>
        <w:pStyle w:val="ListParagraph"/>
        <w:numPr>
          <w:ilvl w:val="0"/>
          <w:numId w:val="15"/>
        </w:numPr>
        <w:autoSpaceDE w:val="0"/>
        <w:autoSpaceDN w:val="0"/>
        <w:adjustRightInd w:val="0"/>
        <w:jc w:val="both"/>
        <w:rPr>
          <w:rFonts w:cstheme="minorHAnsi"/>
          <w:iCs/>
          <w:vanish/>
          <w:color w:val="002060"/>
          <w:lang w:eastAsia="en-GB"/>
        </w:rPr>
      </w:pPr>
    </w:p>
    <w:p w14:paraId="4093756F" w14:textId="77777777" w:rsidR="00C416B8" w:rsidRPr="00C416B8" w:rsidRDefault="00C416B8" w:rsidP="009F0C4D">
      <w:pPr>
        <w:pStyle w:val="ListParagraph"/>
        <w:numPr>
          <w:ilvl w:val="0"/>
          <w:numId w:val="15"/>
        </w:numPr>
        <w:autoSpaceDE w:val="0"/>
        <w:autoSpaceDN w:val="0"/>
        <w:adjustRightInd w:val="0"/>
        <w:jc w:val="both"/>
        <w:rPr>
          <w:rFonts w:cstheme="minorHAnsi"/>
          <w:iCs/>
          <w:vanish/>
          <w:color w:val="002060"/>
          <w:lang w:eastAsia="en-GB"/>
        </w:rPr>
      </w:pPr>
    </w:p>
    <w:p w14:paraId="51E5C5C3" w14:textId="5EF6E3F1" w:rsidR="00C416B8" w:rsidRDefault="001A7F1E" w:rsidP="009F0C4D">
      <w:pPr>
        <w:pStyle w:val="ListParagraph"/>
        <w:numPr>
          <w:ilvl w:val="1"/>
          <w:numId w:val="18"/>
        </w:numPr>
        <w:autoSpaceDE w:val="0"/>
        <w:autoSpaceDN w:val="0"/>
        <w:adjustRightInd w:val="0"/>
        <w:jc w:val="both"/>
        <w:rPr>
          <w:rFonts w:cstheme="minorHAnsi"/>
          <w:iCs/>
          <w:color w:val="002060"/>
          <w:lang w:eastAsia="en-GB"/>
        </w:rPr>
      </w:pPr>
      <w:r w:rsidRPr="003A3D4B">
        <w:rPr>
          <w:rFonts w:cstheme="minorHAnsi"/>
          <w:iCs/>
          <w:color w:val="002060"/>
          <w:lang w:eastAsia="en-GB"/>
        </w:rPr>
        <w:t>Bullying</w:t>
      </w:r>
      <w:r w:rsidR="00750E7B" w:rsidRPr="003A3D4B">
        <w:rPr>
          <w:rFonts w:cstheme="minorHAnsi"/>
          <w:iCs/>
          <w:color w:val="002060"/>
          <w:lang w:eastAsia="en-GB"/>
        </w:rPr>
        <w:t xml:space="preserve"> (including Cyberbullying)</w:t>
      </w:r>
    </w:p>
    <w:p w14:paraId="19AA78AC" w14:textId="77777777" w:rsidR="00C416B8" w:rsidRDefault="00750E7B" w:rsidP="009F0C4D">
      <w:pPr>
        <w:pStyle w:val="ListParagraph"/>
        <w:numPr>
          <w:ilvl w:val="1"/>
          <w:numId w:val="18"/>
        </w:numPr>
        <w:autoSpaceDE w:val="0"/>
        <w:autoSpaceDN w:val="0"/>
        <w:adjustRightInd w:val="0"/>
        <w:jc w:val="both"/>
        <w:rPr>
          <w:rFonts w:cstheme="minorHAnsi"/>
          <w:iCs/>
          <w:color w:val="002060"/>
          <w:lang w:eastAsia="en-GB"/>
        </w:rPr>
      </w:pPr>
      <w:r w:rsidRPr="00C416B8">
        <w:rPr>
          <w:rFonts w:cstheme="minorHAnsi"/>
          <w:iCs/>
          <w:color w:val="002060"/>
          <w:lang w:eastAsia="en-GB"/>
        </w:rPr>
        <w:t>Drugs, alcohol and substance abuse (including awareness of County Lines and the Criminal</w:t>
      </w:r>
      <w:r w:rsidR="00C416B8">
        <w:rPr>
          <w:rFonts w:cstheme="minorHAnsi"/>
          <w:iCs/>
          <w:color w:val="002060"/>
          <w:lang w:eastAsia="en-GB"/>
        </w:rPr>
        <w:t xml:space="preserve"> </w:t>
      </w:r>
      <w:r w:rsidRPr="00C416B8">
        <w:rPr>
          <w:rFonts w:cstheme="minorHAnsi"/>
          <w:iCs/>
          <w:color w:val="002060"/>
          <w:lang w:eastAsia="en-GB"/>
        </w:rPr>
        <w:t>Exploitation of children where appropriate)</w:t>
      </w:r>
      <w:r w:rsidR="00C416B8" w:rsidRPr="00C416B8">
        <w:rPr>
          <w:rFonts w:cstheme="minorHAnsi"/>
          <w:iCs/>
          <w:color w:val="002060"/>
          <w:lang w:eastAsia="en-GB"/>
        </w:rPr>
        <w:t xml:space="preserve"> </w:t>
      </w:r>
    </w:p>
    <w:p w14:paraId="13BCDD8B" w14:textId="77777777" w:rsidR="00C416B8" w:rsidRDefault="00750E7B" w:rsidP="009F0C4D">
      <w:pPr>
        <w:pStyle w:val="ListParagraph"/>
        <w:numPr>
          <w:ilvl w:val="1"/>
          <w:numId w:val="18"/>
        </w:numPr>
        <w:autoSpaceDE w:val="0"/>
        <w:autoSpaceDN w:val="0"/>
        <w:adjustRightInd w:val="0"/>
        <w:jc w:val="both"/>
        <w:rPr>
          <w:rFonts w:cstheme="minorHAnsi"/>
          <w:iCs/>
          <w:color w:val="002060"/>
          <w:lang w:eastAsia="en-GB"/>
        </w:rPr>
      </w:pPr>
      <w:r w:rsidRPr="00C416B8">
        <w:rPr>
          <w:rFonts w:cstheme="minorHAnsi"/>
          <w:iCs/>
          <w:color w:val="002060"/>
          <w:lang w:eastAsia="en-GB"/>
        </w:rPr>
        <w:t xml:space="preserve">Online safety </w:t>
      </w:r>
    </w:p>
    <w:p w14:paraId="1CB90398" w14:textId="77777777" w:rsidR="00C416B8" w:rsidRDefault="00750E7B" w:rsidP="009F0C4D">
      <w:pPr>
        <w:pStyle w:val="ListParagraph"/>
        <w:numPr>
          <w:ilvl w:val="1"/>
          <w:numId w:val="18"/>
        </w:numPr>
        <w:autoSpaceDE w:val="0"/>
        <w:autoSpaceDN w:val="0"/>
        <w:adjustRightInd w:val="0"/>
        <w:jc w:val="both"/>
        <w:rPr>
          <w:rFonts w:cstheme="minorHAnsi"/>
          <w:iCs/>
          <w:color w:val="002060"/>
          <w:lang w:eastAsia="en-GB"/>
        </w:rPr>
      </w:pPr>
      <w:r w:rsidRPr="00C416B8">
        <w:rPr>
          <w:rFonts w:cstheme="minorHAnsi"/>
          <w:iCs/>
          <w:color w:val="002060"/>
          <w:lang w:eastAsia="en-GB"/>
        </w:rPr>
        <w:t>The danger of meeting up with strangers</w:t>
      </w:r>
    </w:p>
    <w:p w14:paraId="7C7B21A7" w14:textId="77777777" w:rsidR="00C416B8" w:rsidRDefault="00750E7B" w:rsidP="009F0C4D">
      <w:pPr>
        <w:pStyle w:val="ListParagraph"/>
        <w:numPr>
          <w:ilvl w:val="1"/>
          <w:numId w:val="18"/>
        </w:numPr>
        <w:autoSpaceDE w:val="0"/>
        <w:autoSpaceDN w:val="0"/>
        <w:adjustRightInd w:val="0"/>
        <w:jc w:val="both"/>
        <w:rPr>
          <w:rFonts w:cstheme="minorHAnsi"/>
          <w:iCs/>
          <w:color w:val="002060"/>
          <w:lang w:eastAsia="en-GB"/>
        </w:rPr>
      </w:pPr>
      <w:r w:rsidRPr="00C416B8">
        <w:rPr>
          <w:rFonts w:cstheme="minorHAnsi"/>
          <w:iCs/>
          <w:color w:val="002060"/>
          <w:lang w:eastAsia="en-GB"/>
        </w:rPr>
        <w:t>Fire and water safety</w:t>
      </w:r>
    </w:p>
    <w:p w14:paraId="1D25406A" w14:textId="77777777" w:rsidR="00C416B8" w:rsidRDefault="00750E7B" w:rsidP="009F0C4D">
      <w:pPr>
        <w:pStyle w:val="ListParagraph"/>
        <w:numPr>
          <w:ilvl w:val="1"/>
          <w:numId w:val="18"/>
        </w:numPr>
        <w:autoSpaceDE w:val="0"/>
        <w:autoSpaceDN w:val="0"/>
        <w:adjustRightInd w:val="0"/>
        <w:jc w:val="both"/>
        <w:rPr>
          <w:rFonts w:cstheme="minorHAnsi"/>
          <w:iCs/>
          <w:color w:val="002060"/>
          <w:lang w:eastAsia="en-GB"/>
        </w:rPr>
      </w:pPr>
      <w:r w:rsidRPr="00C416B8">
        <w:rPr>
          <w:rFonts w:cstheme="minorHAnsi"/>
          <w:iCs/>
          <w:color w:val="002060"/>
          <w:lang w:eastAsia="en-GB"/>
        </w:rPr>
        <w:t>Road safety</w:t>
      </w:r>
    </w:p>
    <w:p w14:paraId="70B3D3EA" w14:textId="77777777" w:rsidR="00C416B8" w:rsidRDefault="00750E7B" w:rsidP="009F0C4D">
      <w:pPr>
        <w:pStyle w:val="ListParagraph"/>
        <w:numPr>
          <w:ilvl w:val="1"/>
          <w:numId w:val="18"/>
        </w:numPr>
        <w:autoSpaceDE w:val="0"/>
        <w:autoSpaceDN w:val="0"/>
        <w:adjustRightInd w:val="0"/>
        <w:jc w:val="both"/>
        <w:rPr>
          <w:rFonts w:cstheme="minorHAnsi"/>
          <w:iCs/>
          <w:color w:val="002060"/>
          <w:lang w:eastAsia="en-GB"/>
        </w:rPr>
      </w:pPr>
      <w:r w:rsidRPr="00C416B8">
        <w:rPr>
          <w:rFonts w:cstheme="minorHAnsi"/>
          <w:iCs/>
          <w:color w:val="002060"/>
          <w:lang w:eastAsia="en-GB"/>
        </w:rPr>
        <w:t xml:space="preserve">Domestic Abuse  </w:t>
      </w:r>
    </w:p>
    <w:p w14:paraId="58BC7282" w14:textId="77777777" w:rsidR="00C416B8" w:rsidRDefault="00750E7B" w:rsidP="009F0C4D">
      <w:pPr>
        <w:pStyle w:val="ListParagraph"/>
        <w:numPr>
          <w:ilvl w:val="1"/>
          <w:numId w:val="18"/>
        </w:numPr>
        <w:autoSpaceDE w:val="0"/>
        <w:autoSpaceDN w:val="0"/>
        <w:adjustRightInd w:val="0"/>
        <w:jc w:val="both"/>
        <w:rPr>
          <w:rFonts w:cstheme="minorHAnsi"/>
          <w:iCs/>
          <w:color w:val="002060"/>
          <w:lang w:eastAsia="en-GB"/>
        </w:rPr>
      </w:pPr>
      <w:r w:rsidRPr="00C416B8">
        <w:rPr>
          <w:rFonts w:cstheme="minorHAnsi"/>
          <w:iCs/>
          <w:color w:val="002060"/>
          <w:lang w:eastAsia="en-GB"/>
        </w:rPr>
        <w:t>Healthy Relationships / Consent</w:t>
      </w:r>
    </w:p>
    <w:p w14:paraId="2978966D" w14:textId="3BA99D65" w:rsidR="00C416B8" w:rsidRDefault="00750E7B" w:rsidP="009F0C4D">
      <w:pPr>
        <w:pStyle w:val="ListParagraph"/>
        <w:numPr>
          <w:ilvl w:val="1"/>
          <w:numId w:val="18"/>
        </w:numPr>
        <w:autoSpaceDE w:val="0"/>
        <w:autoSpaceDN w:val="0"/>
        <w:adjustRightInd w:val="0"/>
        <w:jc w:val="both"/>
        <w:rPr>
          <w:rFonts w:cstheme="minorHAnsi"/>
          <w:color w:val="002060"/>
        </w:rPr>
      </w:pPr>
      <w:r w:rsidRPr="00C416B8">
        <w:rPr>
          <w:rFonts w:cstheme="minorHAnsi"/>
          <w:color w:val="002060"/>
        </w:rPr>
        <w:t xml:space="preserve">Preventing Extremism and Radicalisation </w:t>
      </w:r>
    </w:p>
    <w:p w14:paraId="17604B86" w14:textId="69C5C241" w:rsidR="00750E7B" w:rsidRPr="00233040" w:rsidRDefault="00B74A3F" w:rsidP="009F0C4D">
      <w:pPr>
        <w:pStyle w:val="ListParagraph"/>
        <w:numPr>
          <w:ilvl w:val="1"/>
          <w:numId w:val="18"/>
        </w:numPr>
        <w:autoSpaceDE w:val="0"/>
        <w:autoSpaceDN w:val="0"/>
        <w:adjustRightInd w:val="0"/>
        <w:jc w:val="both"/>
        <w:rPr>
          <w:rFonts w:cstheme="minorHAnsi"/>
          <w:b/>
        </w:rPr>
      </w:pPr>
      <w:bookmarkStart w:id="9" w:name="_Toc10638978"/>
      <w:r>
        <w:rPr>
          <w:rFonts w:cstheme="minorHAnsi"/>
          <w:color w:val="002060"/>
        </w:rPr>
        <w:t>Equality</w:t>
      </w:r>
    </w:p>
    <w:p w14:paraId="62BA1ABE" w14:textId="152B6179" w:rsidR="00233040" w:rsidRPr="00C416B8" w:rsidRDefault="00233040" w:rsidP="009F0C4D">
      <w:pPr>
        <w:pStyle w:val="ListParagraph"/>
        <w:numPr>
          <w:ilvl w:val="1"/>
          <w:numId w:val="18"/>
        </w:numPr>
        <w:autoSpaceDE w:val="0"/>
        <w:autoSpaceDN w:val="0"/>
        <w:adjustRightInd w:val="0"/>
        <w:jc w:val="both"/>
        <w:rPr>
          <w:rFonts w:cstheme="minorHAnsi"/>
          <w:b/>
        </w:rPr>
      </w:pPr>
      <w:r>
        <w:rPr>
          <w:rFonts w:cstheme="minorHAnsi"/>
          <w:color w:val="002060"/>
        </w:rPr>
        <w:t>British Values</w:t>
      </w:r>
    </w:p>
    <w:p w14:paraId="643E09A0" w14:textId="77777777" w:rsidR="00750E7B" w:rsidRPr="003A3D4B" w:rsidRDefault="00750E7B" w:rsidP="009F0C4D">
      <w:pPr>
        <w:pStyle w:val="ListParagraph"/>
        <w:tabs>
          <w:tab w:val="left" w:pos="1134"/>
          <w:tab w:val="left" w:pos="1985"/>
        </w:tabs>
        <w:jc w:val="both"/>
        <w:rPr>
          <w:rFonts w:cstheme="minorHAnsi"/>
          <w:b/>
        </w:rPr>
      </w:pPr>
    </w:p>
    <w:p w14:paraId="3B0436F0" w14:textId="77777777" w:rsidR="00750E7B" w:rsidRPr="003A3D4B" w:rsidRDefault="00750E7B" w:rsidP="009F0C4D">
      <w:pPr>
        <w:pStyle w:val="Heading1"/>
        <w:jc w:val="both"/>
      </w:pPr>
      <w:bookmarkStart w:id="10" w:name="_Toc51756833"/>
      <w:r w:rsidRPr="003A3D4B">
        <w:t>Roles and Responsibilities</w:t>
      </w:r>
      <w:bookmarkEnd w:id="9"/>
      <w:bookmarkEnd w:id="10"/>
    </w:p>
    <w:p w14:paraId="2BBC59AC" w14:textId="77777777" w:rsidR="00750E7B" w:rsidRPr="003A3D4B" w:rsidRDefault="00750E7B" w:rsidP="009F0C4D">
      <w:pPr>
        <w:pStyle w:val="ListParagraph"/>
        <w:numPr>
          <w:ilvl w:val="1"/>
          <w:numId w:val="5"/>
        </w:numPr>
        <w:tabs>
          <w:tab w:val="left" w:pos="1134"/>
          <w:tab w:val="left" w:pos="1985"/>
        </w:tabs>
        <w:spacing w:after="0" w:line="240" w:lineRule="auto"/>
        <w:ind w:hanging="11"/>
        <w:contextualSpacing w:val="0"/>
        <w:jc w:val="both"/>
        <w:rPr>
          <w:rFonts w:cstheme="minorHAnsi"/>
          <w:b/>
        </w:rPr>
      </w:pPr>
      <w:r w:rsidRPr="003A3D4B">
        <w:rPr>
          <w:rFonts w:cstheme="minorHAnsi"/>
          <w:b/>
          <w:color w:val="002060"/>
        </w:rPr>
        <w:t>All Workers</w:t>
      </w:r>
    </w:p>
    <w:p w14:paraId="73C8F612" w14:textId="48232B59" w:rsidR="00750E7B" w:rsidRPr="003A3D4B" w:rsidRDefault="00750E7B" w:rsidP="009F0C4D">
      <w:pPr>
        <w:pStyle w:val="ListParagraph"/>
        <w:ind w:left="1134"/>
        <w:jc w:val="both"/>
        <w:rPr>
          <w:rFonts w:cstheme="minorHAnsi"/>
          <w:color w:val="002060"/>
        </w:rPr>
      </w:pPr>
      <w:r w:rsidRPr="003A3D4B">
        <w:rPr>
          <w:rFonts w:cstheme="minorHAnsi"/>
          <w:color w:val="002060"/>
        </w:rPr>
        <w:t>All adults working with or on behalf of pupils have a responsibility to safeguard and promote their welfare. This includes a responsibility to be alert to possible abuse and to record and report concerns to the Designated Safeguarding Lead. The name of the Designated Safeguarding Lead and Deputy Designated Safeguarding Leads for the current year are listed at ‘</w:t>
      </w:r>
      <w:r w:rsidRPr="003A3D4B">
        <w:rPr>
          <w:rFonts w:cstheme="minorHAnsi"/>
          <w:i/>
          <w:color w:val="002060"/>
        </w:rPr>
        <w:t>Named Staff &amp; Contacts</w:t>
      </w:r>
      <w:r w:rsidRPr="003A3D4B">
        <w:rPr>
          <w:rFonts w:cstheme="minorHAnsi"/>
          <w:color w:val="002060"/>
        </w:rPr>
        <w:t xml:space="preserve">’ section. All staff must: </w:t>
      </w:r>
    </w:p>
    <w:p w14:paraId="7F950187" w14:textId="77777777" w:rsidR="00750E7B" w:rsidRPr="003A3D4B" w:rsidRDefault="00750E7B" w:rsidP="00750E7B">
      <w:pPr>
        <w:pStyle w:val="ListParagraph"/>
        <w:tabs>
          <w:tab w:val="left" w:pos="1134"/>
          <w:tab w:val="left" w:pos="1985"/>
        </w:tabs>
        <w:rPr>
          <w:rFonts w:cstheme="minorHAnsi"/>
          <w:b/>
        </w:rPr>
      </w:pPr>
    </w:p>
    <w:p w14:paraId="126894F4" w14:textId="77777777" w:rsidR="00750E7B" w:rsidRPr="003A3D4B" w:rsidRDefault="00750E7B" w:rsidP="00750E7B">
      <w:pPr>
        <w:pStyle w:val="ListParagraph"/>
        <w:numPr>
          <w:ilvl w:val="2"/>
          <w:numId w:val="5"/>
        </w:numPr>
        <w:tabs>
          <w:tab w:val="left" w:pos="1134"/>
          <w:tab w:val="left" w:pos="1701"/>
        </w:tabs>
        <w:spacing w:after="0" w:line="240" w:lineRule="auto"/>
        <w:ind w:firstLine="414"/>
        <w:contextualSpacing w:val="0"/>
        <w:rPr>
          <w:rFonts w:cstheme="minorHAnsi"/>
          <w:b/>
        </w:rPr>
      </w:pPr>
      <w:r w:rsidRPr="003A3D4B">
        <w:rPr>
          <w:rFonts w:cstheme="minorHAnsi"/>
          <w:color w:val="002060"/>
        </w:rPr>
        <w:t xml:space="preserve">Ensure they follow the school reporting procedures for all safeguarding </w:t>
      </w:r>
      <w:proofErr w:type="gramStart"/>
      <w:r w:rsidRPr="003A3D4B">
        <w:rPr>
          <w:rFonts w:cstheme="minorHAnsi"/>
          <w:color w:val="002060"/>
        </w:rPr>
        <w:t>concerns;</w:t>
      </w:r>
      <w:proofErr w:type="gramEnd"/>
    </w:p>
    <w:p w14:paraId="51270053" w14:textId="77777777" w:rsidR="00750E7B" w:rsidRPr="003A3D4B" w:rsidRDefault="00750E7B" w:rsidP="00750E7B">
      <w:pPr>
        <w:pStyle w:val="ListParagraph"/>
        <w:numPr>
          <w:ilvl w:val="2"/>
          <w:numId w:val="5"/>
        </w:numPr>
        <w:tabs>
          <w:tab w:val="left" w:pos="1134"/>
          <w:tab w:val="left" w:pos="1701"/>
        </w:tabs>
        <w:spacing w:after="0" w:line="240" w:lineRule="auto"/>
        <w:ind w:firstLine="414"/>
        <w:contextualSpacing w:val="0"/>
        <w:rPr>
          <w:rFonts w:cstheme="minorHAnsi"/>
          <w:b/>
        </w:rPr>
      </w:pPr>
      <w:r w:rsidRPr="003A3D4B">
        <w:rPr>
          <w:rFonts w:cstheme="minorHAnsi"/>
          <w:color w:val="002060"/>
        </w:rPr>
        <w:t>Commit to following the information within this policy.</w:t>
      </w:r>
    </w:p>
    <w:p w14:paraId="60444605" w14:textId="3E39DEAF" w:rsidR="00EA5A14" w:rsidRDefault="00EA5A14" w:rsidP="00724755">
      <w:pPr>
        <w:tabs>
          <w:tab w:val="left" w:pos="1134"/>
          <w:tab w:val="left" w:pos="1985"/>
        </w:tabs>
        <w:spacing w:after="0" w:line="240" w:lineRule="auto"/>
        <w:rPr>
          <w:rFonts w:cstheme="minorHAnsi"/>
          <w:b/>
          <w:color w:val="002060"/>
        </w:rPr>
      </w:pPr>
    </w:p>
    <w:p w14:paraId="4D20B3DE" w14:textId="77777777" w:rsidR="009F0C4D" w:rsidRPr="00724755" w:rsidRDefault="009F0C4D" w:rsidP="00724755">
      <w:pPr>
        <w:tabs>
          <w:tab w:val="left" w:pos="1134"/>
          <w:tab w:val="left" w:pos="1985"/>
        </w:tabs>
        <w:spacing w:after="0" w:line="240" w:lineRule="auto"/>
        <w:rPr>
          <w:rFonts w:cstheme="minorHAnsi"/>
          <w:b/>
          <w:color w:val="002060"/>
        </w:rPr>
      </w:pPr>
    </w:p>
    <w:p w14:paraId="363F0DCD" w14:textId="77777777" w:rsidR="00750E7B" w:rsidRPr="003A3D4B" w:rsidRDefault="00750E7B" w:rsidP="009F0C4D">
      <w:pPr>
        <w:pStyle w:val="ListParagraph"/>
        <w:numPr>
          <w:ilvl w:val="1"/>
          <w:numId w:val="7"/>
        </w:numPr>
        <w:tabs>
          <w:tab w:val="left" w:pos="1134"/>
          <w:tab w:val="left" w:pos="1985"/>
        </w:tabs>
        <w:spacing w:after="0" w:line="240" w:lineRule="auto"/>
        <w:ind w:left="1457"/>
        <w:contextualSpacing w:val="0"/>
        <w:rPr>
          <w:rFonts w:cstheme="minorHAnsi"/>
          <w:b/>
        </w:rPr>
      </w:pPr>
      <w:r w:rsidRPr="003A3D4B">
        <w:rPr>
          <w:rFonts w:cstheme="minorHAnsi"/>
          <w:b/>
          <w:color w:val="002060"/>
        </w:rPr>
        <w:t>Trust Board</w:t>
      </w:r>
    </w:p>
    <w:p w14:paraId="2C013F1A" w14:textId="77777777" w:rsidR="00750E7B" w:rsidRDefault="00750E7B" w:rsidP="009F0C4D">
      <w:pPr>
        <w:pStyle w:val="ListParagraph"/>
        <w:ind w:left="1134"/>
        <w:rPr>
          <w:rFonts w:cstheme="minorHAnsi"/>
          <w:color w:val="002060"/>
        </w:rPr>
      </w:pPr>
      <w:r w:rsidRPr="003A3D4B">
        <w:rPr>
          <w:rFonts w:cstheme="minorHAnsi"/>
          <w:color w:val="002060"/>
        </w:rPr>
        <w:lastRenderedPageBreak/>
        <w:t>In accordance with the statutory guidance “Keeping Children Safe in Education” September 2020, the Trust Board will ensure that:</w:t>
      </w:r>
    </w:p>
    <w:p w14:paraId="46DE82D0" w14:textId="77777777" w:rsidR="00750E7B" w:rsidRPr="003A3D4B" w:rsidRDefault="00750E7B" w:rsidP="009F0C4D">
      <w:pPr>
        <w:pStyle w:val="ListParagraph"/>
        <w:tabs>
          <w:tab w:val="left" w:pos="1134"/>
          <w:tab w:val="left" w:pos="1985"/>
        </w:tabs>
        <w:rPr>
          <w:rFonts w:cstheme="minorHAnsi"/>
          <w:b/>
        </w:rPr>
      </w:pPr>
    </w:p>
    <w:p w14:paraId="614D5282" w14:textId="77777777" w:rsidR="00750E7B" w:rsidRDefault="00750E7B" w:rsidP="009F0C4D">
      <w:pPr>
        <w:pStyle w:val="ListParagraph"/>
        <w:numPr>
          <w:ilvl w:val="2"/>
          <w:numId w:val="7"/>
        </w:numPr>
        <w:tabs>
          <w:tab w:val="left" w:pos="1701"/>
        </w:tabs>
        <w:spacing w:after="0" w:line="240" w:lineRule="auto"/>
        <w:ind w:left="1701" w:hanging="567"/>
        <w:contextualSpacing w:val="0"/>
        <w:rPr>
          <w:rFonts w:cstheme="minorHAnsi"/>
          <w:color w:val="002060"/>
        </w:rPr>
      </w:pPr>
      <w:r w:rsidRPr="00FF5F7A">
        <w:rPr>
          <w:rFonts w:cstheme="minorHAnsi"/>
          <w:color w:val="002060"/>
        </w:rPr>
        <w:t xml:space="preserve">Each school has their own Child Protection Policy in place to ensure that members of the Trust and schools act in a timely manner to safeguard and promote pupil </w:t>
      </w:r>
      <w:proofErr w:type="gramStart"/>
      <w:r w:rsidRPr="00FF5F7A">
        <w:rPr>
          <w:rFonts w:cstheme="minorHAnsi"/>
          <w:color w:val="002060"/>
        </w:rPr>
        <w:t>welfare;</w:t>
      </w:r>
      <w:proofErr w:type="gramEnd"/>
    </w:p>
    <w:p w14:paraId="6E63231C" w14:textId="0842D2D9" w:rsidR="00750E7B" w:rsidRDefault="00750E7B" w:rsidP="009F0C4D">
      <w:pPr>
        <w:pStyle w:val="ListParagraph"/>
        <w:numPr>
          <w:ilvl w:val="2"/>
          <w:numId w:val="7"/>
        </w:numPr>
        <w:tabs>
          <w:tab w:val="left" w:pos="1701"/>
        </w:tabs>
        <w:spacing w:after="0" w:line="240" w:lineRule="auto"/>
        <w:ind w:left="1701" w:hanging="567"/>
        <w:contextualSpacing w:val="0"/>
        <w:rPr>
          <w:rFonts w:cstheme="minorHAnsi"/>
          <w:color w:val="002060"/>
        </w:rPr>
      </w:pPr>
      <w:r w:rsidRPr="00FF5F7A">
        <w:rPr>
          <w:rFonts w:cstheme="minorHAnsi"/>
          <w:color w:val="002060"/>
        </w:rPr>
        <w:t xml:space="preserve">A Trustee is nominated to oversee the safeguarding work across the </w:t>
      </w:r>
      <w:proofErr w:type="gramStart"/>
      <w:r w:rsidRPr="00FF5F7A">
        <w:rPr>
          <w:rFonts w:cstheme="minorHAnsi"/>
          <w:color w:val="002060"/>
        </w:rPr>
        <w:t>Trust;</w:t>
      </w:r>
      <w:proofErr w:type="gramEnd"/>
    </w:p>
    <w:p w14:paraId="6C46D9DD" w14:textId="77777777" w:rsidR="00750E7B" w:rsidRDefault="00750E7B" w:rsidP="009F0C4D">
      <w:pPr>
        <w:pStyle w:val="ListParagraph"/>
        <w:numPr>
          <w:ilvl w:val="2"/>
          <w:numId w:val="7"/>
        </w:numPr>
        <w:tabs>
          <w:tab w:val="left" w:pos="1701"/>
        </w:tabs>
        <w:spacing w:after="0" w:line="240" w:lineRule="auto"/>
        <w:ind w:left="1701" w:hanging="567"/>
        <w:contextualSpacing w:val="0"/>
        <w:rPr>
          <w:rFonts w:cstheme="minorHAnsi"/>
          <w:color w:val="002060"/>
        </w:rPr>
      </w:pPr>
      <w:r w:rsidRPr="00FF5F7A">
        <w:rPr>
          <w:rFonts w:cstheme="minorHAnsi"/>
          <w:color w:val="002060"/>
        </w:rPr>
        <w:t xml:space="preserve">A Designated Safeguarding Lead is appointed within each school at the </w:t>
      </w:r>
      <w:proofErr w:type="gramStart"/>
      <w:r w:rsidRPr="00FF5F7A">
        <w:rPr>
          <w:rFonts w:cstheme="minorHAnsi"/>
          <w:color w:val="002060"/>
        </w:rPr>
        <w:t>Trust;</w:t>
      </w:r>
      <w:proofErr w:type="gramEnd"/>
    </w:p>
    <w:p w14:paraId="7520D450" w14:textId="1E389DB0" w:rsidR="00750E7B" w:rsidRDefault="00750E7B" w:rsidP="009F0C4D">
      <w:pPr>
        <w:pStyle w:val="ListParagraph"/>
        <w:numPr>
          <w:ilvl w:val="2"/>
          <w:numId w:val="7"/>
        </w:numPr>
        <w:tabs>
          <w:tab w:val="left" w:pos="1701"/>
        </w:tabs>
        <w:spacing w:after="0" w:line="240" w:lineRule="auto"/>
        <w:ind w:left="1701" w:hanging="567"/>
        <w:contextualSpacing w:val="0"/>
        <w:rPr>
          <w:rFonts w:cstheme="minorHAnsi"/>
          <w:color w:val="002060"/>
        </w:rPr>
      </w:pPr>
      <w:r w:rsidRPr="00FF5F7A">
        <w:rPr>
          <w:rFonts w:cstheme="minorHAnsi"/>
          <w:color w:val="002060"/>
        </w:rPr>
        <w:t>A Code of Conduct is in place for the Trust</w:t>
      </w:r>
      <w:r w:rsidR="008F548F">
        <w:rPr>
          <w:rFonts w:cstheme="minorHAnsi"/>
          <w:color w:val="002060"/>
        </w:rPr>
        <w:t xml:space="preserve"> workers to include the appro</w:t>
      </w:r>
      <w:r w:rsidRPr="00FF5F7A">
        <w:rPr>
          <w:rFonts w:cstheme="minorHAnsi"/>
          <w:color w:val="002060"/>
        </w:rPr>
        <w:t xml:space="preserve">priate training and induction for staff to ensure that clear expectations are outlined with regards to expected standards of behaviour and </w:t>
      </w:r>
      <w:proofErr w:type="gramStart"/>
      <w:r w:rsidRPr="00FF5F7A">
        <w:rPr>
          <w:rFonts w:cstheme="minorHAnsi"/>
          <w:color w:val="002060"/>
        </w:rPr>
        <w:t>conduct;</w:t>
      </w:r>
      <w:proofErr w:type="gramEnd"/>
    </w:p>
    <w:p w14:paraId="077E09F6" w14:textId="77777777" w:rsidR="00750E7B" w:rsidRDefault="00750E7B" w:rsidP="009F0C4D">
      <w:pPr>
        <w:pStyle w:val="ListParagraph"/>
        <w:numPr>
          <w:ilvl w:val="2"/>
          <w:numId w:val="7"/>
        </w:numPr>
        <w:tabs>
          <w:tab w:val="left" w:pos="1701"/>
        </w:tabs>
        <w:spacing w:after="0" w:line="240" w:lineRule="auto"/>
        <w:ind w:left="1701" w:hanging="567"/>
        <w:contextualSpacing w:val="0"/>
        <w:rPr>
          <w:rFonts w:cstheme="minorHAnsi"/>
          <w:color w:val="002060"/>
        </w:rPr>
      </w:pPr>
      <w:r w:rsidRPr="00FF5F7A">
        <w:rPr>
          <w:rFonts w:cstheme="minorHAnsi"/>
          <w:color w:val="002060"/>
        </w:rPr>
        <w:t>That schools have an appropriate safeguarding response to pupils (children) who go missing from education (CME</w:t>
      </w:r>
      <w:proofErr w:type="gramStart"/>
      <w:r w:rsidRPr="00FF5F7A">
        <w:rPr>
          <w:rFonts w:cstheme="minorHAnsi"/>
          <w:color w:val="002060"/>
        </w:rPr>
        <w:t>);</w:t>
      </w:r>
      <w:proofErr w:type="gramEnd"/>
    </w:p>
    <w:p w14:paraId="0950D074" w14:textId="77777777" w:rsidR="00750E7B" w:rsidRDefault="00750E7B" w:rsidP="009F0C4D">
      <w:pPr>
        <w:pStyle w:val="ListParagraph"/>
        <w:numPr>
          <w:ilvl w:val="2"/>
          <w:numId w:val="7"/>
        </w:numPr>
        <w:tabs>
          <w:tab w:val="left" w:pos="1701"/>
        </w:tabs>
        <w:spacing w:after="0" w:line="240" w:lineRule="auto"/>
        <w:ind w:left="1701" w:hanging="567"/>
        <w:contextualSpacing w:val="0"/>
        <w:rPr>
          <w:rFonts w:cstheme="minorHAnsi"/>
          <w:color w:val="002060"/>
        </w:rPr>
      </w:pPr>
      <w:r w:rsidRPr="00FF5F7A">
        <w:rPr>
          <w:rFonts w:cstheme="minorHAnsi"/>
          <w:color w:val="002060"/>
        </w:rPr>
        <w:t xml:space="preserve">Ensure that appropriate staff members are in place within the central staffing team to provide support and advice to schools with regards to safeguarding advice, guidance and training as and when </w:t>
      </w:r>
      <w:proofErr w:type="gramStart"/>
      <w:r w:rsidRPr="00FF5F7A">
        <w:rPr>
          <w:rFonts w:cstheme="minorHAnsi"/>
          <w:color w:val="002060"/>
        </w:rPr>
        <w:t>appropriate;</w:t>
      </w:r>
      <w:proofErr w:type="gramEnd"/>
    </w:p>
    <w:p w14:paraId="7C599A73" w14:textId="77777777" w:rsidR="00750E7B" w:rsidRDefault="00750E7B" w:rsidP="009F0C4D">
      <w:pPr>
        <w:pStyle w:val="ListParagraph"/>
        <w:numPr>
          <w:ilvl w:val="2"/>
          <w:numId w:val="7"/>
        </w:numPr>
        <w:tabs>
          <w:tab w:val="left" w:pos="1701"/>
        </w:tabs>
        <w:spacing w:after="0" w:line="240" w:lineRule="auto"/>
        <w:ind w:left="1701" w:hanging="567"/>
        <w:contextualSpacing w:val="0"/>
        <w:rPr>
          <w:rFonts w:cstheme="minorHAnsi"/>
          <w:color w:val="002060"/>
        </w:rPr>
      </w:pPr>
      <w:r w:rsidRPr="00FF5F7A">
        <w:rPr>
          <w:rFonts w:cstheme="minorHAnsi"/>
          <w:color w:val="002060"/>
        </w:rPr>
        <w:t xml:space="preserve">All serious safeguarding concerns are escalated to Trust Board for review and determination of any potential actions that need to be taken and lessons learned so that this can be shared across the Trust. </w:t>
      </w:r>
    </w:p>
    <w:p w14:paraId="14872358" w14:textId="77777777" w:rsidR="00750E7B" w:rsidRDefault="00750E7B" w:rsidP="009F0C4D">
      <w:pPr>
        <w:pStyle w:val="ListParagraph"/>
        <w:tabs>
          <w:tab w:val="left" w:pos="1701"/>
        </w:tabs>
        <w:ind w:left="1701"/>
        <w:rPr>
          <w:rFonts w:cstheme="minorHAnsi"/>
          <w:color w:val="002060"/>
        </w:rPr>
      </w:pPr>
    </w:p>
    <w:p w14:paraId="1F639A4C" w14:textId="77777777" w:rsidR="00750E7B" w:rsidRPr="00FF5F7A" w:rsidRDefault="00750E7B" w:rsidP="009F0C4D">
      <w:pPr>
        <w:pStyle w:val="ListParagraph"/>
        <w:numPr>
          <w:ilvl w:val="1"/>
          <w:numId w:val="7"/>
        </w:numPr>
        <w:tabs>
          <w:tab w:val="left" w:pos="1134"/>
        </w:tabs>
        <w:spacing w:after="0" w:line="240" w:lineRule="auto"/>
        <w:ind w:left="748" w:hanging="11"/>
        <w:contextualSpacing w:val="0"/>
        <w:rPr>
          <w:rFonts w:cstheme="minorHAnsi"/>
          <w:color w:val="002060"/>
        </w:rPr>
      </w:pPr>
      <w:r w:rsidRPr="00FF5F7A">
        <w:rPr>
          <w:rFonts w:cstheme="minorHAnsi"/>
          <w:b/>
          <w:color w:val="002060"/>
        </w:rPr>
        <w:t>Central Team</w:t>
      </w:r>
    </w:p>
    <w:p w14:paraId="4B231958" w14:textId="77777777" w:rsidR="00750E7B" w:rsidRPr="00FF5F7A" w:rsidRDefault="00750E7B" w:rsidP="009F0C4D">
      <w:pPr>
        <w:pStyle w:val="ListParagraph"/>
        <w:ind w:left="1134"/>
        <w:rPr>
          <w:rFonts w:cstheme="minorHAnsi"/>
          <w:color w:val="002060"/>
        </w:rPr>
      </w:pPr>
      <w:r w:rsidRPr="00FF5F7A">
        <w:rPr>
          <w:rFonts w:cstheme="minorHAnsi"/>
          <w:color w:val="002060"/>
        </w:rPr>
        <w:t>The Trust’s Central Team will also play a vital role in supporting each school in creating a proactive and ongoing culture of vigilance through:</w:t>
      </w:r>
    </w:p>
    <w:p w14:paraId="1C90269A" w14:textId="77777777" w:rsidR="00750E7B" w:rsidRPr="00FF5F7A" w:rsidRDefault="00750E7B" w:rsidP="009F0C4D">
      <w:pPr>
        <w:pStyle w:val="ListParagraph"/>
        <w:tabs>
          <w:tab w:val="left" w:pos="1134"/>
        </w:tabs>
        <w:rPr>
          <w:rFonts w:cstheme="minorHAnsi"/>
          <w:color w:val="002060"/>
        </w:rPr>
      </w:pPr>
    </w:p>
    <w:p w14:paraId="6125AF6B" w14:textId="77777777" w:rsidR="00750E7B" w:rsidRDefault="00750E7B" w:rsidP="009F0C4D">
      <w:pPr>
        <w:pStyle w:val="ListParagraph"/>
        <w:numPr>
          <w:ilvl w:val="2"/>
          <w:numId w:val="7"/>
        </w:numPr>
        <w:tabs>
          <w:tab w:val="left" w:pos="1134"/>
        </w:tabs>
        <w:spacing w:after="0" w:line="240" w:lineRule="auto"/>
        <w:ind w:left="1701" w:hanging="567"/>
        <w:contextualSpacing w:val="0"/>
        <w:rPr>
          <w:rFonts w:cstheme="minorHAnsi"/>
          <w:color w:val="002060"/>
        </w:rPr>
      </w:pPr>
      <w:r w:rsidRPr="00FF5F7A">
        <w:rPr>
          <w:rFonts w:cstheme="minorHAnsi"/>
          <w:color w:val="002060"/>
        </w:rPr>
        <w:t xml:space="preserve">Providing the appropriate staffing to support schools with safeguarding issues and to facilitate information sharing where appropriate to ensure that schools across the Trust are aware of lessons </w:t>
      </w:r>
      <w:proofErr w:type="gramStart"/>
      <w:r w:rsidRPr="00FF5F7A">
        <w:rPr>
          <w:rFonts w:cstheme="minorHAnsi"/>
          <w:color w:val="002060"/>
        </w:rPr>
        <w:t>learned;</w:t>
      </w:r>
      <w:proofErr w:type="gramEnd"/>
    </w:p>
    <w:p w14:paraId="7DC79507" w14:textId="77777777" w:rsidR="00750E7B" w:rsidRDefault="00750E7B" w:rsidP="009F0C4D">
      <w:pPr>
        <w:pStyle w:val="ListParagraph"/>
        <w:numPr>
          <w:ilvl w:val="2"/>
          <w:numId w:val="7"/>
        </w:numPr>
        <w:tabs>
          <w:tab w:val="left" w:pos="1134"/>
        </w:tabs>
        <w:spacing w:after="0" w:line="240" w:lineRule="auto"/>
        <w:ind w:left="1701" w:hanging="567"/>
        <w:contextualSpacing w:val="0"/>
        <w:rPr>
          <w:rFonts w:cstheme="minorHAnsi"/>
          <w:color w:val="002060"/>
        </w:rPr>
      </w:pPr>
      <w:r w:rsidRPr="00FF5F7A">
        <w:rPr>
          <w:rFonts w:cstheme="minorHAnsi"/>
          <w:color w:val="002060"/>
        </w:rPr>
        <w:t xml:space="preserve">Set out its approach to Safer Recruitment and maintenance of schools individual Single Central </w:t>
      </w:r>
      <w:proofErr w:type="gramStart"/>
      <w:r w:rsidRPr="00FF5F7A">
        <w:rPr>
          <w:rFonts w:cstheme="minorHAnsi"/>
          <w:color w:val="002060"/>
        </w:rPr>
        <w:t>Records;</w:t>
      </w:r>
      <w:proofErr w:type="gramEnd"/>
    </w:p>
    <w:p w14:paraId="6CAD22BA" w14:textId="77777777" w:rsidR="00750E7B" w:rsidRDefault="00750E7B" w:rsidP="009F0C4D">
      <w:pPr>
        <w:pStyle w:val="ListParagraph"/>
        <w:numPr>
          <w:ilvl w:val="2"/>
          <w:numId w:val="7"/>
        </w:numPr>
        <w:tabs>
          <w:tab w:val="left" w:pos="1134"/>
        </w:tabs>
        <w:spacing w:after="0" w:line="240" w:lineRule="auto"/>
        <w:ind w:left="1701" w:hanging="567"/>
        <w:contextualSpacing w:val="0"/>
        <w:rPr>
          <w:rFonts w:cstheme="minorHAnsi"/>
          <w:color w:val="002060"/>
        </w:rPr>
      </w:pPr>
      <w:r w:rsidRPr="00FF5F7A">
        <w:rPr>
          <w:rFonts w:cstheme="minorHAnsi"/>
          <w:color w:val="002060"/>
        </w:rPr>
        <w:t xml:space="preserve">Ensuring that there are procedures for dealing with allegations of abuse against members of staff and volunteers providing advice, guidance, support as and when </w:t>
      </w:r>
      <w:proofErr w:type="gramStart"/>
      <w:r w:rsidRPr="00FF5F7A">
        <w:rPr>
          <w:rFonts w:cstheme="minorHAnsi"/>
          <w:color w:val="002060"/>
        </w:rPr>
        <w:t>required;</w:t>
      </w:r>
      <w:proofErr w:type="gramEnd"/>
    </w:p>
    <w:p w14:paraId="491A3D12" w14:textId="77777777" w:rsidR="00750E7B" w:rsidRDefault="00750E7B" w:rsidP="009F0C4D">
      <w:pPr>
        <w:pStyle w:val="ListParagraph"/>
        <w:numPr>
          <w:ilvl w:val="2"/>
          <w:numId w:val="7"/>
        </w:numPr>
        <w:tabs>
          <w:tab w:val="left" w:pos="1134"/>
        </w:tabs>
        <w:spacing w:after="0" w:line="240" w:lineRule="auto"/>
        <w:ind w:left="1701" w:hanging="567"/>
        <w:contextualSpacing w:val="0"/>
        <w:rPr>
          <w:rFonts w:cstheme="minorHAnsi"/>
          <w:color w:val="002060"/>
        </w:rPr>
      </w:pPr>
      <w:r w:rsidRPr="00FF5F7A">
        <w:rPr>
          <w:rFonts w:cstheme="minorHAnsi"/>
          <w:color w:val="002060"/>
        </w:rPr>
        <w:t xml:space="preserve">Ensure that the appropriate training is in place in relation to Safer Recruitment to include allegations management of staff/volunteers/workers within </w:t>
      </w:r>
      <w:proofErr w:type="gramStart"/>
      <w:r w:rsidRPr="00FF5F7A">
        <w:rPr>
          <w:rFonts w:cstheme="minorHAnsi"/>
          <w:color w:val="002060"/>
        </w:rPr>
        <w:t>schools;</w:t>
      </w:r>
      <w:proofErr w:type="gramEnd"/>
    </w:p>
    <w:p w14:paraId="0EA5ACFD" w14:textId="77777777" w:rsidR="00750E7B" w:rsidRDefault="00750E7B" w:rsidP="009F0C4D">
      <w:pPr>
        <w:pStyle w:val="ListParagraph"/>
        <w:numPr>
          <w:ilvl w:val="2"/>
          <w:numId w:val="7"/>
        </w:numPr>
        <w:tabs>
          <w:tab w:val="left" w:pos="1134"/>
        </w:tabs>
        <w:spacing w:after="0" w:line="240" w:lineRule="auto"/>
        <w:ind w:left="1701" w:hanging="567"/>
        <w:contextualSpacing w:val="0"/>
        <w:rPr>
          <w:rFonts w:cstheme="minorHAnsi"/>
          <w:color w:val="002060"/>
        </w:rPr>
      </w:pPr>
      <w:r w:rsidRPr="00FF5F7A">
        <w:rPr>
          <w:rFonts w:cstheme="minorHAnsi"/>
          <w:color w:val="002060"/>
        </w:rPr>
        <w:t xml:space="preserve">Ensure that appropriate Trust wide policies and procedures are in place to support schools in dealing with safeguarding concerns and setting expectations in relation to expected standards of </w:t>
      </w:r>
      <w:proofErr w:type="gramStart"/>
      <w:r w:rsidRPr="00FF5F7A">
        <w:rPr>
          <w:rFonts w:cstheme="minorHAnsi"/>
          <w:color w:val="002060"/>
        </w:rPr>
        <w:t>conduct;</w:t>
      </w:r>
      <w:proofErr w:type="gramEnd"/>
    </w:p>
    <w:p w14:paraId="04EA2A66" w14:textId="77777777" w:rsidR="00750E7B" w:rsidRDefault="00750E7B" w:rsidP="009F0C4D">
      <w:pPr>
        <w:pStyle w:val="ListParagraph"/>
        <w:numPr>
          <w:ilvl w:val="2"/>
          <w:numId w:val="7"/>
        </w:numPr>
        <w:tabs>
          <w:tab w:val="left" w:pos="1134"/>
        </w:tabs>
        <w:spacing w:after="0" w:line="240" w:lineRule="auto"/>
        <w:ind w:left="1701" w:hanging="567"/>
        <w:contextualSpacing w:val="0"/>
        <w:rPr>
          <w:rFonts w:cstheme="minorHAnsi"/>
          <w:color w:val="002060"/>
        </w:rPr>
      </w:pPr>
      <w:r w:rsidRPr="00FF5F7A">
        <w:rPr>
          <w:rFonts w:cstheme="minorHAnsi"/>
          <w:color w:val="002060"/>
        </w:rPr>
        <w:t>Ensure that the appropriate annual safeguarding training is taking place within schools with all staff.</w:t>
      </w:r>
      <w:bookmarkStart w:id="11" w:name="_Toc10638980"/>
    </w:p>
    <w:p w14:paraId="26693F48" w14:textId="17AFC7C4" w:rsidR="00750E7B" w:rsidRDefault="00750E7B" w:rsidP="009F0C4D">
      <w:pPr>
        <w:pStyle w:val="ListParagraph"/>
        <w:numPr>
          <w:ilvl w:val="2"/>
          <w:numId w:val="7"/>
        </w:numPr>
        <w:tabs>
          <w:tab w:val="left" w:pos="1134"/>
        </w:tabs>
        <w:spacing w:after="0" w:line="240" w:lineRule="auto"/>
        <w:ind w:left="1701" w:hanging="567"/>
        <w:contextualSpacing w:val="0"/>
        <w:rPr>
          <w:rFonts w:cstheme="minorHAnsi"/>
          <w:color w:val="002060"/>
        </w:rPr>
      </w:pPr>
      <w:r w:rsidRPr="00FF5F7A">
        <w:rPr>
          <w:rFonts w:cstheme="minorHAnsi"/>
          <w:color w:val="002060"/>
        </w:rPr>
        <w:t>Ensure that the following</w:t>
      </w:r>
      <w:r w:rsidR="00E3458E">
        <w:rPr>
          <w:rFonts w:cstheme="minorHAnsi"/>
          <w:color w:val="002060"/>
        </w:rPr>
        <w:t xml:space="preserve"> statutory</w:t>
      </w:r>
      <w:r w:rsidRPr="00FF5F7A">
        <w:rPr>
          <w:rFonts w:cstheme="minorHAnsi"/>
          <w:color w:val="002060"/>
        </w:rPr>
        <w:t xml:space="preserve"> information is provided to </w:t>
      </w:r>
      <w:r>
        <w:rPr>
          <w:rFonts w:cstheme="minorHAnsi"/>
          <w:color w:val="002060"/>
        </w:rPr>
        <w:t>staff at Trust induction stage</w:t>
      </w:r>
      <w:r w:rsidR="00E3458E">
        <w:rPr>
          <w:rFonts w:cstheme="minorHAnsi"/>
          <w:color w:val="002060"/>
        </w:rPr>
        <w:t>, as a minimum</w:t>
      </w:r>
      <w:r>
        <w:rPr>
          <w:rFonts w:cstheme="minorHAnsi"/>
          <w:color w:val="002060"/>
        </w:rPr>
        <w:t>:</w:t>
      </w:r>
    </w:p>
    <w:p w14:paraId="2EAD77C9" w14:textId="77777777" w:rsidR="00750E7B" w:rsidRDefault="00750E7B" w:rsidP="009F0C4D">
      <w:pPr>
        <w:pStyle w:val="ListParagraph"/>
        <w:numPr>
          <w:ilvl w:val="3"/>
          <w:numId w:val="7"/>
        </w:numPr>
        <w:tabs>
          <w:tab w:val="left" w:pos="1134"/>
        </w:tabs>
        <w:spacing w:after="0" w:line="240" w:lineRule="auto"/>
        <w:ind w:firstLine="981"/>
        <w:contextualSpacing w:val="0"/>
        <w:rPr>
          <w:rFonts w:cstheme="minorHAnsi"/>
          <w:color w:val="002060"/>
        </w:rPr>
      </w:pPr>
      <w:r w:rsidRPr="00FF5F7A">
        <w:rPr>
          <w:rFonts w:cstheme="minorHAnsi"/>
          <w:color w:val="002060"/>
        </w:rPr>
        <w:t>Keeping Children Safe in Education (2020)</w:t>
      </w:r>
    </w:p>
    <w:p w14:paraId="4FD93090" w14:textId="77777777" w:rsidR="00750E7B" w:rsidRDefault="00750E7B" w:rsidP="009F0C4D">
      <w:pPr>
        <w:pStyle w:val="ListParagraph"/>
        <w:numPr>
          <w:ilvl w:val="3"/>
          <w:numId w:val="7"/>
        </w:numPr>
        <w:tabs>
          <w:tab w:val="left" w:pos="1134"/>
        </w:tabs>
        <w:spacing w:after="0" w:line="240" w:lineRule="auto"/>
        <w:ind w:firstLine="981"/>
        <w:contextualSpacing w:val="0"/>
        <w:rPr>
          <w:rFonts w:cstheme="minorHAnsi"/>
          <w:color w:val="002060"/>
        </w:rPr>
      </w:pPr>
      <w:r w:rsidRPr="00FF5F7A">
        <w:rPr>
          <w:rFonts w:cstheme="minorHAnsi"/>
          <w:color w:val="002060"/>
        </w:rPr>
        <w:t>Child Protection Policy</w:t>
      </w:r>
    </w:p>
    <w:p w14:paraId="5A28D648" w14:textId="77777777" w:rsidR="00750E7B" w:rsidRDefault="00750E7B" w:rsidP="009F0C4D">
      <w:pPr>
        <w:pStyle w:val="ListParagraph"/>
        <w:numPr>
          <w:ilvl w:val="3"/>
          <w:numId w:val="7"/>
        </w:numPr>
        <w:tabs>
          <w:tab w:val="left" w:pos="1134"/>
        </w:tabs>
        <w:spacing w:after="0" w:line="240" w:lineRule="auto"/>
        <w:ind w:firstLine="981"/>
        <w:contextualSpacing w:val="0"/>
        <w:rPr>
          <w:rFonts w:cstheme="minorHAnsi"/>
          <w:color w:val="002060"/>
        </w:rPr>
      </w:pPr>
      <w:r w:rsidRPr="00FF5F7A">
        <w:rPr>
          <w:rFonts w:cstheme="minorHAnsi"/>
          <w:color w:val="002060"/>
        </w:rPr>
        <w:t>Code of Conduct</w:t>
      </w:r>
    </w:p>
    <w:p w14:paraId="6BB17D6B" w14:textId="7713F19C" w:rsidR="00750E7B" w:rsidRDefault="00750E7B" w:rsidP="009F0C4D">
      <w:pPr>
        <w:pStyle w:val="ListParagraph"/>
        <w:numPr>
          <w:ilvl w:val="3"/>
          <w:numId w:val="7"/>
        </w:numPr>
        <w:tabs>
          <w:tab w:val="left" w:pos="1134"/>
        </w:tabs>
        <w:spacing w:after="0" w:line="240" w:lineRule="auto"/>
        <w:ind w:firstLine="981"/>
        <w:contextualSpacing w:val="0"/>
        <w:rPr>
          <w:rFonts w:cstheme="minorHAnsi"/>
          <w:color w:val="002060"/>
        </w:rPr>
      </w:pPr>
      <w:r w:rsidRPr="00FF5F7A">
        <w:rPr>
          <w:rFonts w:cstheme="minorHAnsi"/>
          <w:color w:val="002060"/>
        </w:rPr>
        <w:t>Whistleblowing Policy</w:t>
      </w:r>
    </w:p>
    <w:p w14:paraId="5328D885" w14:textId="4ED835B9" w:rsidR="00B74A3F" w:rsidRDefault="00B74A3F" w:rsidP="009F0C4D">
      <w:pPr>
        <w:pStyle w:val="ListParagraph"/>
        <w:numPr>
          <w:ilvl w:val="3"/>
          <w:numId w:val="7"/>
        </w:numPr>
        <w:tabs>
          <w:tab w:val="left" w:pos="1134"/>
        </w:tabs>
        <w:spacing w:after="0" w:line="240" w:lineRule="auto"/>
        <w:ind w:firstLine="981"/>
        <w:contextualSpacing w:val="0"/>
        <w:rPr>
          <w:rFonts w:cstheme="minorHAnsi"/>
          <w:color w:val="002060"/>
        </w:rPr>
      </w:pPr>
      <w:r>
        <w:rPr>
          <w:rFonts w:cstheme="minorHAnsi"/>
          <w:color w:val="002060"/>
        </w:rPr>
        <w:t>School Behaviour Policy</w:t>
      </w:r>
    </w:p>
    <w:p w14:paraId="1A602513" w14:textId="31BF54F9" w:rsidR="00750E7B" w:rsidRPr="00B74A3F" w:rsidRDefault="00750E7B" w:rsidP="00B74A3F">
      <w:pPr>
        <w:pStyle w:val="ListParagraph"/>
        <w:tabs>
          <w:tab w:val="left" w:pos="1134"/>
        </w:tabs>
        <w:spacing w:after="0" w:line="240" w:lineRule="auto"/>
        <w:ind w:left="2682"/>
        <w:contextualSpacing w:val="0"/>
        <w:rPr>
          <w:rFonts w:cstheme="minorHAnsi"/>
          <w:color w:val="002060"/>
        </w:rPr>
      </w:pPr>
    </w:p>
    <w:p w14:paraId="757B07CA" w14:textId="6783C23D" w:rsidR="00750E7B" w:rsidRPr="00233040" w:rsidRDefault="00233040" w:rsidP="009F0C4D">
      <w:pPr>
        <w:pStyle w:val="ListParagraph"/>
        <w:numPr>
          <w:ilvl w:val="1"/>
          <w:numId w:val="7"/>
        </w:numPr>
        <w:tabs>
          <w:tab w:val="left" w:pos="1134"/>
        </w:tabs>
        <w:spacing w:after="0" w:line="240" w:lineRule="auto"/>
        <w:ind w:left="748" w:hanging="11"/>
        <w:contextualSpacing w:val="0"/>
        <w:jc w:val="both"/>
        <w:rPr>
          <w:rFonts w:cstheme="minorHAnsi"/>
          <w:b/>
          <w:color w:val="002060"/>
        </w:rPr>
      </w:pPr>
      <w:r>
        <w:rPr>
          <w:rFonts w:cstheme="minorHAnsi"/>
          <w:b/>
          <w:color w:val="002060"/>
        </w:rPr>
        <w:br w:type="page"/>
      </w:r>
      <w:r w:rsidR="00750E7B" w:rsidRPr="00233040">
        <w:rPr>
          <w:rFonts w:cstheme="minorHAnsi"/>
          <w:b/>
          <w:color w:val="002060"/>
        </w:rPr>
        <w:lastRenderedPageBreak/>
        <w:t xml:space="preserve">Local </w:t>
      </w:r>
      <w:bookmarkEnd w:id="11"/>
      <w:r w:rsidR="00750E7B" w:rsidRPr="00233040">
        <w:rPr>
          <w:rFonts w:cstheme="minorHAnsi"/>
          <w:b/>
          <w:color w:val="002060"/>
        </w:rPr>
        <w:t>Advisory Board (LAB)</w:t>
      </w:r>
    </w:p>
    <w:p w14:paraId="0BE6D1F0" w14:textId="77777777" w:rsidR="00750E7B" w:rsidRDefault="00750E7B" w:rsidP="009F0C4D">
      <w:pPr>
        <w:pStyle w:val="ListParagraph"/>
        <w:tabs>
          <w:tab w:val="left" w:pos="1134"/>
        </w:tabs>
        <w:ind w:left="1134"/>
        <w:jc w:val="both"/>
        <w:rPr>
          <w:rFonts w:cstheme="minorHAnsi"/>
          <w:color w:val="002060"/>
        </w:rPr>
      </w:pPr>
      <w:r w:rsidRPr="00FF5F7A">
        <w:rPr>
          <w:rFonts w:cstheme="minorHAnsi"/>
          <w:color w:val="002060"/>
        </w:rPr>
        <w:t>In their role as support, advice and challenge to the school the Local Advisory Board will ensure that:</w:t>
      </w:r>
    </w:p>
    <w:p w14:paraId="311099EA" w14:textId="77777777" w:rsidR="00750E7B" w:rsidRPr="00FF5F7A" w:rsidRDefault="00750E7B" w:rsidP="009F0C4D">
      <w:pPr>
        <w:pStyle w:val="ListParagraph"/>
        <w:tabs>
          <w:tab w:val="left" w:pos="1134"/>
        </w:tabs>
        <w:jc w:val="both"/>
        <w:rPr>
          <w:rFonts w:cstheme="minorHAnsi"/>
          <w:color w:val="002060"/>
        </w:rPr>
      </w:pPr>
    </w:p>
    <w:p w14:paraId="64ED628C" w14:textId="069F7653" w:rsidR="00750E7B"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FF5F7A">
        <w:rPr>
          <w:rFonts w:cstheme="minorHAnsi"/>
          <w:color w:val="002060"/>
        </w:rPr>
        <w:t xml:space="preserve">The school adopts the Trust’s Child Protection Policy and ensures that it has relevant local information available within </w:t>
      </w:r>
      <w:proofErr w:type="gramStart"/>
      <w:r w:rsidRPr="00FF5F7A">
        <w:rPr>
          <w:rFonts w:cstheme="minorHAnsi"/>
          <w:color w:val="002060"/>
        </w:rPr>
        <w:t>it;</w:t>
      </w:r>
      <w:proofErr w:type="gramEnd"/>
      <w:r w:rsidRPr="00FF5F7A">
        <w:rPr>
          <w:rFonts w:cstheme="minorHAnsi"/>
          <w:color w:val="002060"/>
        </w:rPr>
        <w:t xml:space="preserve"> </w:t>
      </w:r>
    </w:p>
    <w:p w14:paraId="01EA8C13" w14:textId="77777777" w:rsidR="00750E7B"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FF5F7A">
        <w:rPr>
          <w:rFonts w:cstheme="minorHAnsi"/>
          <w:color w:val="002060"/>
        </w:rPr>
        <w:t xml:space="preserve">A Local Advisory Board member is appointed to audit and review the safeguarding systems within the school once per term in line with Trust procedures and produce a report that is submitted to the Trust Board once per term highlighting any exceptions as required. </w:t>
      </w:r>
    </w:p>
    <w:p w14:paraId="1E0C6801" w14:textId="0CC93E61" w:rsidR="00750E7B"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FF5F7A">
        <w:rPr>
          <w:rFonts w:cstheme="minorHAnsi"/>
          <w:color w:val="002060"/>
        </w:rPr>
        <w:t>Any deficiencies or weaknesses brought to the attention of the Head Teacher/Designated Safeguarding Lead will be rectified without delay.</w:t>
      </w:r>
    </w:p>
    <w:p w14:paraId="5CFEC38F" w14:textId="517E0E4B" w:rsidR="00750E7B"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FF5F7A">
        <w:rPr>
          <w:rFonts w:cstheme="minorHAnsi"/>
          <w:color w:val="002060"/>
        </w:rPr>
        <w:t xml:space="preserve">The LAB member for safeguarding supports the Head Teacher with the completion of the Trust’s Safeguarding Annual Return. </w:t>
      </w:r>
    </w:p>
    <w:p w14:paraId="34A12396" w14:textId="77777777" w:rsidR="00750E7B"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FF5F7A">
        <w:rPr>
          <w:rFonts w:cstheme="minorHAnsi"/>
          <w:color w:val="002060"/>
        </w:rPr>
        <w:t>Support the Trust and school with the ongoing culture of vigilance</w:t>
      </w:r>
      <w:bookmarkStart w:id="12" w:name="_Toc10638981"/>
    </w:p>
    <w:p w14:paraId="24DEF4C8" w14:textId="77777777" w:rsidR="00750E7B" w:rsidRDefault="00750E7B" w:rsidP="009F0C4D">
      <w:pPr>
        <w:pStyle w:val="ListParagraph"/>
        <w:tabs>
          <w:tab w:val="left" w:pos="1134"/>
          <w:tab w:val="left" w:pos="1701"/>
        </w:tabs>
        <w:ind w:left="1701"/>
        <w:jc w:val="both"/>
        <w:rPr>
          <w:rFonts w:cstheme="minorHAnsi"/>
          <w:color w:val="002060"/>
        </w:rPr>
      </w:pPr>
    </w:p>
    <w:p w14:paraId="1861547B" w14:textId="77777777" w:rsidR="00750E7B" w:rsidRPr="00E73B9F" w:rsidRDefault="00750E7B" w:rsidP="009F0C4D">
      <w:pPr>
        <w:pStyle w:val="ListParagraph"/>
        <w:numPr>
          <w:ilvl w:val="1"/>
          <w:numId w:val="7"/>
        </w:numPr>
        <w:tabs>
          <w:tab w:val="left" w:pos="1134"/>
          <w:tab w:val="left" w:pos="1701"/>
        </w:tabs>
        <w:spacing w:after="0" w:line="240" w:lineRule="auto"/>
        <w:ind w:left="748" w:hanging="11"/>
        <w:contextualSpacing w:val="0"/>
        <w:jc w:val="both"/>
        <w:rPr>
          <w:rFonts w:cstheme="minorHAnsi"/>
          <w:b/>
          <w:color w:val="002060"/>
        </w:rPr>
      </w:pPr>
      <w:r w:rsidRPr="00E73B9F">
        <w:rPr>
          <w:rFonts w:cstheme="minorHAnsi"/>
          <w:b/>
          <w:color w:val="002060"/>
        </w:rPr>
        <w:t>Head Teacher</w:t>
      </w:r>
      <w:bookmarkEnd w:id="12"/>
    </w:p>
    <w:p w14:paraId="68F2B285" w14:textId="77777777" w:rsidR="00750E7B" w:rsidRPr="00696019" w:rsidRDefault="00750E7B" w:rsidP="009F0C4D">
      <w:pPr>
        <w:pStyle w:val="ListParagraph"/>
        <w:ind w:firstLine="414"/>
        <w:jc w:val="both"/>
        <w:rPr>
          <w:rFonts w:cstheme="minorHAnsi"/>
          <w:color w:val="002060"/>
        </w:rPr>
      </w:pPr>
      <w:r w:rsidRPr="00696019">
        <w:rPr>
          <w:rFonts w:cstheme="minorHAnsi"/>
          <w:color w:val="002060"/>
        </w:rPr>
        <w:t>The Head Teacher of the school will ensure that:</w:t>
      </w:r>
    </w:p>
    <w:p w14:paraId="41B78F3A" w14:textId="77777777" w:rsidR="00750E7B" w:rsidRPr="00FF5F7A" w:rsidRDefault="00750E7B" w:rsidP="009F0C4D">
      <w:pPr>
        <w:pStyle w:val="ListParagraph"/>
        <w:tabs>
          <w:tab w:val="left" w:pos="1134"/>
          <w:tab w:val="left" w:pos="1701"/>
        </w:tabs>
        <w:jc w:val="both"/>
        <w:rPr>
          <w:rFonts w:cstheme="minorHAnsi"/>
          <w:color w:val="002060"/>
        </w:rPr>
      </w:pPr>
    </w:p>
    <w:p w14:paraId="39FE8806" w14:textId="6798DB2A" w:rsidR="00750E7B"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696019">
        <w:rPr>
          <w:rFonts w:cstheme="minorHAnsi"/>
          <w:color w:val="002060"/>
        </w:rPr>
        <w:t>They set</w:t>
      </w:r>
      <w:r w:rsidR="00C416B8">
        <w:rPr>
          <w:rFonts w:cstheme="minorHAnsi"/>
          <w:color w:val="002060"/>
        </w:rPr>
        <w:t xml:space="preserve"> an</w:t>
      </w:r>
      <w:r w:rsidRPr="00696019">
        <w:rPr>
          <w:rFonts w:cstheme="minorHAnsi"/>
          <w:color w:val="002060"/>
        </w:rPr>
        <w:t xml:space="preserve"> ongoing culture of vigilance within the school to ensure that safeguarding children remains the number one priority. Ensure that all staff are aware that ‘it can happen here’ to avoid complacency at all times. </w:t>
      </w:r>
    </w:p>
    <w:p w14:paraId="74B533DB" w14:textId="2E8AF711" w:rsidR="00750E7B"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696019">
        <w:rPr>
          <w:rFonts w:cstheme="minorHAnsi"/>
          <w:color w:val="002060"/>
        </w:rPr>
        <w:t xml:space="preserve">The Trust policies and procedures are effectively implemented and followed by all </w:t>
      </w:r>
      <w:proofErr w:type="gramStart"/>
      <w:r w:rsidRPr="00696019">
        <w:rPr>
          <w:rFonts w:cstheme="minorHAnsi"/>
          <w:color w:val="002060"/>
        </w:rPr>
        <w:t>staff;</w:t>
      </w:r>
      <w:proofErr w:type="gramEnd"/>
    </w:p>
    <w:p w14:paraId="6693450D" w14:textId="77777777" w:rsidR="00750E7B"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696019">
        <w:rPr>
          <w:rFonts w:cstheme="minorHAnsi"/>
          <w:color w:val="002060"/>
        </w:rPr>
        <w:t xml:space="preserve">Ensure that a Designated Safeguarding Lead is appointed within the </w:t>
      </w:r>
      <w:proofErr w:type="gramStart"/>
      <w:r w:rsidRPr="00696019">
        <w:rPr>
          <w:rFonts w:cstheme="minorHAnsi"/>
          <w:color w:val="002060"/>
        </w:rPr>
        <w:t>school;</w:t>
      </w:r>
      <w:proofErr w:type="gramEnd"/>
    </w:p>
    <w:p w14:paraId="3ACD0486" w14:textId="3B9E4677" w:rsidR="00750E7B"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696019">
        <w:rPr>
          <w:rFonts w:cstheme="minorHAnsi"/>
          <w:color w:val="002060"/>
        </w:rPr>
        <w:t xml:space="preserve">All staff are made aware that they have an individual responsibility to pass on safeguarding concerns and that if all else fails within school and Trust support </w:t>
      </w:r>
      <w:r w:rsidR="001A7F1E" w:rsidRPr="00696019">
        <w:rPr>
          <w:rFonts w:cstheme="minorHAnsi"/>
          <w:color w:val="002060"/>
        </w:rPr>
        <w:t>mechanisms</w:t>
      </w:r>
      <w:r w:rsidRPr="00696019">
        <w:rPr>
          <w:rFonts w:cstheme="minorHAnsi"/>
          <w:color w:val="002060"/>
        </w:rPr>
        <w:t>, to report these directly to Children’s Social Care (Children’s Services) or the Police.</w:t>
      </w:r>
    </w:p>
    <w:p w14:paraId="66336BBC" w14:textId="77777777" w:rsidR="00750E7B"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696019">
        <w:rPr>
          <w:rFonts w:cstheme="minorHAnsi"/>
          <w:color w:val="002060"/>
        </w:rPr>
        <w:t xml:space="preserve">Sufficient resources and time are allocated to enable the Designated Safeguarding Lead and other staff to discharge their responsibilities, including taking part in strategy discussions and other inter-agency meetings, and contributing to the assessment of </w:t>
      </w:r>
      <w:proofErr w:type="gramStart"/>
      <w:r w:rsidRPr="00696019">
        <w:rPr>
          <w:rFonts w:cstheme="minorHAnsi"/>
          <w:color w:val="002060"/>
        </w:rPr>
        <w:t>children;</w:t>
      </w:r>
      <w:proofErr w:type="gramEnd"/>
    </w:p>
    <w:p w14:paraId="5DB8EA14" w14:textId="77777777" w:rsidR="00750E7B"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696019">
        <w:rPr>
          <w:rFonts w:cstheme="minorHAnsi"/>
          <w:color w:val="002060"/>
        </w:rPr>
        <w:t xml:space="preserve">Appropriate safeguarding training is in place </w:t>
      </w:r>
      <w:r w:rsidRPr="00696019">
        <w:rPr>
          <w:rFonts w:cstheme="minorHAnsi"/>
          <w:b/>
          <w:color w:val="002060"/>
        </w:rPr>
        <w:t>annually</w:t>
      </w:r>
      <w:r w:rsidRPr="00696019">
        <w:rPr>
          <w:rFonts w:cstheme="minorHAnsi"/>
          <w:color w:val="002060"/>
        </w:rPr>
        <w:t xml:space="preserve"> for all staff.</w:t>
      </w:r>
    </w:p>
    <w:p w14:paraId="19F8F8DB" w14:textId="45277630" w:rsidR="00750E7B"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696019">
        <w:rPr>
          <w:rFonts w:cstheme="minorHAnsi"/>
          <w:color w:val="002060"/>
        </w:rPr>
        <w:t>The Head Teacher must ensure that the DSL</w:t>
      </w:r>
      <w:r w:rsidR="00E3458E">
        <w:rPr>
          <w:rFonts w:cstheme="minorHAnsi"/>
          <w:color w:val="002060"/>
        </w:rPr>
        <w:t>/deputy DSL</w:t>
      </w:r>
      <w:r w:rsidRPr="00696019">
        <w:rPr>
          <w:rFonts w:cstheme="minorHAnsi"/>
          <w:color w:val="002060"/>
        </w:rPr>
        <w:t xml:space="preserve"> is always available to cover with appropriate arrangements for before/after school, out of term time and trips and educational visits. </w:t>
      </w:r>
    </w:p>
    <w:p w14:paraId="7F6F9922" w14:textId="77777777" w:rsidR="00750E7B"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696019">
        <w:rPr>
          <w:rFonts w:cstheme="minorHAnsi"/>
          <w:color w:val="002060"/>
        </w:rPr>
        <w:t xml:space="preserve">All staff and volunteers feel able to raise concerns about poor or unsafe practice in regard to children, and such concerns are addressed sensitively and effectively in a timely manner in line with the Trust’s Whistleblowing Policy. </w:t>
      </w:r>
    </w:p>
    <w:p w14:paraId="7752BAAA" w14:textId="24350166" w:rsidR="00750E7B"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696019">
        <w:rPr>
          <w:rFonts w:cstheme="minorHAnsi"/>
          <w:color w:val="002060"/>
        </w:rPr>
        <w:t>Allegations of abuse or concerns that a member of staff or adult working at school may pose a risk of harm to children or young people are notified to the Local Authority Designated Officer and to the Trust, in accordance with Bradgate Education Partnership’s LADO process (Appendix 2).</w:t>
      </w:r>
    </w:p>
    <w:p w14:paraId="3BCFFBC7" w14:textId="77777777" w:rsidR="00750E7B"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696019">
        <w:rPr>
          <w:rFonts w:cstheme="minorHAnsi"/>
          <w:color w:val="002060"/>
        </w:rPr>
        <w:t>Ensure that the Trust’s Safer Recruitment Procedures are adhered to at all times, ensuring that no one is employed or engaged in any work without the appropriate safeguarding recruitment checks being in place.</w:t>
      </w:r>
    </w:p>
    <w:p w14:paraId="34FACA0D" w14:textId="77777777" w:rsidR="00750E7B"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696019">
        <w:rPr>
          <w:rFonts w:cstheme="minorHAnsi"/>
          <w:color w:val="002060"/>
        </w:rPr>
        <w:t xml:space="preserve">The Single Central Record is compliant and that all staff and workers are </w:t>
      </w:r>
      <w:proofErr w:type="gramStart"/>
      <w:r w:rsidRPr="00696019">
        <w:rPr>
          <w:rFonts w:cstheme="minorHAnsi"/>
          <w:color w:val="002060"/>
        </w:rPr>
        <w:t>listed</w:t>
      </w:r>
      <w:proofErr w:type="gramEnd"/>
      <w:r w:rsidRPr="00696019">
        <w:rPr>
          <w:rFonts w:cstheme="minorHAnsi"/>
          <w:color w:val="002060"/>
        </w:rPr>
        <w:t xml:space="preserve"> and all checks are completed in line with Keeping Children Safe in Education and the Trust’s Safer Recruitment Procedures. </w:t>
      </w:r>
    </w:p>
    <w:p w14:paraId="14261683" w14:textId="77777777" w:rsidR="00750E7B"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696019">
        <w:rPr>
          <w:rFonts w:cstheme="minorHAnsi"/>
          <w:color w:val="002060"/>
        </w:rPr>
        <w:t>The Designated Safeguarding Lead undertakes effective</w:t>
      </w:r>
      <w:r>
        <w:rPr>
          <w:rFonts w:cstheme="minorHAnsi"/>
          <w:color w:val="002060"/>
        </w:rPr>
        <w:t xml:space="preserve"> DSL </w:t>
      </w:r>
      <w:r w:rsidRPr="00696019">
        <w:rPr>
          <w:rFonts w:cstheme="minorHAnsi"/>
          <w:color w:val="002060"/>
        </w:rPr>
        <w:t xml:space="preserve">training (in addition to basic child protection training) and this is refreshed </w:t>
      </w:r>
      <w:r w:rsidRPr="00AA1F69">
        <w:rPr>
          <w:rFonts w:cstheme="minorHAnsi"/>
          <w:b/>
          <w:color w:val="002060"/>
        </w:rPr>
        <w:t>every two years</w:t>
      </w:r>
      <w:r w:rsidRPr="00696019">
        <w:rPr>
          <w:rFonts w:cstheme="minorHAnsi"/>
          <w:color w:val="002060"/>
        </w:rPr>
        <w:t>. In addition to this formal training, their knowledge and skills are updated at regular intervals (at least annually) via safeguarding briefings etc.</w:t>
      </w:r>
    </w:p>
    <w:p w14:paraId="143A6580" w14:textId="6BBB3DEF" w:rsidR="00750E7B" w:rsidRPr="00AA1F69"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696019">
        <w:rPr>
          <w:rFonts w:cstheme="minorHAnsi"/>
          <w:color w:val="002060"/>
        </w:rPr>
        <w:t xml:space="preserve">The school contributes to inter-agency working in line with statutory guidance “Working Together to Safeguard Children” 2018 including providing a co-ordinated offer of Early Help for pupils who require this. This Early Help may be offered directly through school provision </w:t>
      </w:r>
      <w:r w:rsidRPr="00696019">
        <w:rPr>
          <w:rFonts w:cstheme="minorHAnsi"/>
          <w:color w:val="002060"/>
        </w:rPr>
        <w:lastRenderedPageBreak/>
        <w:t>or via referral to an external support agency</w:t>
      </w:r>
      <w:r w:rsidRPr="00AA1F69">
        <w:rPr>
          <w:rFonts w:cstheme="minorHAnsi"/>
          <w:color w:val="002060"/>
        </w:rPr>
        <w:t xml:space="preserve">. Safeguarding arrangements take into account the procedures and practice of the local authority and the Leicestershire and Rutland </w:t>
      </w:r>
      <w:r w:rsidR="001A7F1E" w:rsidRPr="00AA1F69">
        <w:rPr>
          <w:rFonts w:cstheme="minorHAnsi"/>
          <w:color w:val="002060"/>
        </w:rPr>
        <w:t>Safeguarding</w:t>
      </w:r>
      <w:r w:rsidRPr="00AA1F69">
        <w:rPr>
          <w:rFonts w:cstheme="minorHAnsi"/>
          <w:color w:val="002060"/>
        </w:rPr>
        <w:t xml:space="preserve"> Children Partnership.</w:t>
      </w:r>
      <w:bookmarkStart w:id="13" w:name="_Toc10638982"/>
    </w:p>
    <w:p w14:paraId="1F54A509" w14:textId="77777777" w:rsidR="00750E7B" w:rsidRDefault="00750E7B" w:rsidP="009F0C4D">
      <w:pPr>
        <w:pStyle w:val="ListParagraph"/>
        <w:tabs>
          <w:tab w:val="left" w:pos="1134"/>
          <w:tab w:val="left" w:pos="1701"/>
        </w:tabs>
        <w:ind w:left="1701"/>
        <w:jc w:val="both"/>
        <w:rPr>
          <w:rFonts w:cstheme="minorHAnsi"/>
          <w:color w:val="002060"/>
        </w:rPr>
      </w:pPr>
    </w:p>
    <w:p w14:paraId="0D4C1354" w14:textId="77777777" w:rsidR="00750E7B" w:rsidRPr="00696019" w:rsidRDefault="00750E7B" w:rsidP="009F0C4D">
      <w:pPr>
        <w:pStyle w:val="ListParagraph"/>
        <w:numPr>
          <w:ilvl w:val="1"/>
          <w:numId w:val="7"/>
        </w:numPr>
        <w:tabs>
          <w:tab w:val="left" w:pos="1134"/>
          <w:tab w:val="left" w:pos="1701"/>
        </w:tabs>
        <w:spacing w:after="0" w:line="240" w:lineRule="auto"/>
        <w:ind w:left="748" w:hanging="11"/>
        <w:contextualSpacing w:val="0"/>
        <w:jc w:val="both"/>
        <w:rPr>
          <w:rFonts w:cstheme="minorHAnsi"/>
          <w:color w:val="002060"/>
        </w:rPr>
      </w:pPr>
      <w:r w:rsidRPr="00696019">
        <w:rPr>
          <w:rFonts w:cstheme="minorHAnsi"/>
          <w:b/>
          <w:color w:val="002060"/>
        </w:rPr>
        <w:t>Designated Safeguarding Lead</w:t>
      </w:r>
      <w:bookmarkEnd w:id="13"/>
    </w:p>
    <w:p w14:paraId="3A8E34D0" w14:textId="77777777" w:rsidR="00750E7B" w:rsidRPr="00696019" w:rsidRDefault="00750E7B" w:rsidP="009F0C4D">
      <w:pPr>
        <w:pStyle w:val="ListParagraph"/>
        <w:tabs>
          <w:tab w:val="left" w:pos="1134"/>
          <w:tab w:val="left" w:pos="1701"/>
        </w:tabs>
        <w:ind w:left="1134"/>
        <w:jc w:val="both"/>
        <w:rPr>
          <w:rFonts w:cstheme="minorHAnsi"/>
          <w:color w:val="002060"/>
        </w:rPr>
      </w:pPr>
      <w:r w:rsidRPr="00696019">
        <w:rPr>
          <w:rFonts w:cstheme="minorHAnsi"/>
          <w:color w:val="002060"/>
        </w:rPr>
        <w:t>The responsibilities of the Designated Safeguarding Lead are found in Annex B of “Keeping Children Safe in Education 2020” and include:</w:t>
      </w:r>
    </w:p>
    <w:p w14:paraId="7C8CEB59" w14:textId="77777777" w:rsidR="00750E7B" w:rsidRPr="00696019"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696019">
        <w:rPr>
          <w:rFonts w:cstheme="minorHAnsi"/>
          <w:color w:val="002060"/>
        </w:rPr>
        <w:t xml:space="preserve">Provision of information to the Safeguarding Children Partnership on safeguarding and child </w:t>
      </w:r>
      <w:proofErr w:type="gramStart"/>
      <w:r w:rsidRPr="00696019">
        <w:rPr>
          <w:rFonts w:cstheme="minorHAnsi"/>
          <w:color w:val="002060"/>
        </w:rPr>
        <w:t>protection;</w:t>
      </w:r>
      <w:proofErr w:type="gramEnd"/>
    </w:p>
    <w:p w14:paraId="452DA2BA" w14:textId="77777777" w:rsidR="00750E7B" w:rsidRPr="00696019"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696019">
        <w:rPr>
          <w:rFonts w:cstheme="minorHAnsi"/>
          <w:color w:val="002060"/>
        </w:rPr>
        <w:t>Liaison with the</w:t>
      </w:r>
      <w:r>
        <w:rPr>
          <w:rFonts w:cstheme="minorHAnsi"/>
          <w:color w:val="002060"/>
        </w:rPr>
        <w:t xml:space="preserve"> Head Teacher</w:t>
      </w:r>
      <w:r w:rsidRPr="00696019">
        <w:rPr>
          <w:rFonts w:cstheme="minorHAnsi"/>
          <w:color w:val="002060"/>
        </w:rPr>
        <w:t xml:space="preserve"> on any deficiencies </w:t>
      </w:r>
      <w:r>
        <w:rPr>
          <w:rFonts w:cstheme="minorHAnsi"/>
          <w:color w:val="002060"/>
        </w:rPr>
        <w:t>in safeguarding practices within the school</w:t>
      </w:r>
      <w:r w:rsidRPr="00696019">
        <w:rPr>
          <w:rFonts w:cstheme="minorHAnsi"/>
          <w:color w:val="002060"/>
        </w:rPr>
        <w:t xml:space="preserve"> and how these should be rectified without delay. </w:t>
      </w:r>
      <w:r>
        <w:rPr>
          <w:rFonts w:cstheme="minorHAnsi"/>
          <w:color w:val="002060"/>
        </w:rPr>
        <w:t>Failing that, escalation to the Director of Education.</w:t>
      </w:r>
    </w:p>
    <w:p w14:paraId="02C89AE8" w14:textId="77777777" w:rsidR="00750E7B"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696019">
        <w:rPr>
          <w:rFonts w:cstheme="minorHAnsi"/>
          <w:color w:val="002060"/>
        </w:rPr>
        <w:t>Management and referral of cases of suspected abuse to Specialist Services First Response Children’s Duty (and/or Police where a crime may have been committed</w:t>
      </w:r>
      <w:proofErr w:type="gramStart"/>
      <w:r w:rsidRPr="00696019">
        <w:rPr>
          <w:rFonts w:cstheme="minorHAnsi"/>
          <w:color w:val="002060"/>
        </w:rPr>
        <w:t>);</w:t>
      </w:r>
      <w:proofErr w:type="gramEnd"/>
    </w:p>
    <w:p w14:paraId="64EB67E2" w14:textId="77777777" w:rsidR="00750E7B"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696019">
        <w:rPr>
          <w:rFonts w:cstheme="minorHAnsi"/>
          <w:color w:val="002060"/>
        </w:rPr>
        <w:t xml:space="preserve">Act as a source of support, advice and expertise within the </w:t>
      </w:r>
      <w:proofErr w:type="gramStart"/>
      <w:r w:rsidRPr="00696019">
        <w:rPr>
          <w:rFonts w:cstheme="minorHAnsi"/>
          <w:color w:val="002060"/>
        </w:rPr>
        <w:t>school;</w:t>
      </w:r>
      <w:proofErr w:type="gramEnd"/>
    </w:p>
    <w:p w14:paraId="35FD2C63" w14:textId="77777777" w:rsidR="00750E7B"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696019">
        <w:rPr>
          <w:rFonts w:cstheme="minorHAnsi"/>
          <w:color w:val="002060"/>
        </w:rPr>
        <w:t xml:space="preserve">To attend and contribute to child protection conferences and other social care meetings when </w:t>
      </w:r>
      <w:proofErr w:type="gramStart"/>
      <w:r w:rsidRPr="00696019">
        <w:rPr>
          <w:rFonts w:cstheme="minorHAnsi"/>
          <w:color w:val="002060"/>
        </w:rPr>
        <w:t>required;</w:t>
      </w:r>
      <w:proofErr w:type="gramEnd"/>
    </w:p>
    <w:p w14:paraId="4C9C8FEE" w14:textId="77777777" w:rsidR="00750E7B"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696019">
        <w:rPr>
          <w:rFonts w:cstheme="minorHAnsi"/>
          <w:color w:val="002060"/>
        </w:rPr>
        <w:t xml:space="preserve">Be alert to the specific needs of children in need - those with special educational needs, disability and young </w:t>
      </w:r>
      <w:proofErr w:type="gramStart"/>
      <w:r w:rsidRPr="00696019">
        <w:rPr>
          <w:rFonts w:cstheme="minorHAnsi"/>
          <w:color w:val="002060"/>
        </w:rPr>
        <w:t>carers;</w:t>
      </w:r>
      <w:proofErr w:type="gramEnd"/>
    </w:p>
    <w:p w14:paraId="2D4A7F9E" w14:textId="20835EB4" w:rsidR="00750E7B"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696019">
        <w:rPr>
          <w:rFonts w:cstheme="minorHAnsi"/>
          <w:color w:val="002060"/>
        </w:rPr>
        <w:t xml:space="preserve">Ensure each member of staff has access to and understands the school’s Child Protection Policy especially new or part-time staff who may work with different educational </w:t>
      </w:r>
      <w:proofErr w:type="gramStart"/>
      <w:r w:rsidRPr="00696019">
        <w:rPr>
          <w:rFonts w:cstheme="minorHAnsi"/>
          <w:color w:val="002060"/>
        </w:rPr>
        <w:t>establishments;</w:t>
      </w:r>
      <w:proofErr w:type="gramEnd"/>
    </w:p>
    <w:p w14:paraId="1E0EA84B" w14:textId="2559D966" w:rsidR="00750E7B"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696019">
        <w:rPr>
          <w:rFonts w:cstheme="minorHAnsi"/>
          <w:color w:val="002060"/>
        </w:rPr>
        <w:t xml:space="preserve">Ensure all staff have induction training covering child protection, the pupil behaviour policy, children who go missing (CME). Staff will be trained by the DSL to recognise, record and report any concerns immediately as they arise </w:t>
      </w:r>
    </w:p>
    <w:p w14:paraId="335AFB32" w14:textId="61D2DEFF" w:rsidR="00750E7B"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696019">
        <w:rPr>
          <w:rFonts w:cstheme="minorHAnsi"/>
          <w:color w:val="002060"/>
        </w:rPr>
        <w:t>Ensure that the CPOM</w:t>
      </w:r>
      <w:r w:rsidR="00252E9A">
        <w:rPr>
          <w:rFonts w:cstheme="minorHAnsi"/>
          <w:color w:val="002060"/>
        </w:rPr>
        <w:t>S</w:t>
      </w:r>
      <w:r w:rsidRPr="00696019">
        <w:rPr>
          <w:rFonts w:cstheme="minorHAnsi"/>
          <w:color w:val="002060"/>
        </w:rPr>
        <w:t xml:space="preserve"> system is used at all times to keep detailed, accurate and secure records of concerns and referrals, including monitoring and acting upon individual concerns, patterns of concerns (</w:t>
      </w:r>
      <w:proofErr w:type="gramStart"/>
      <w:r w:rsidRPr="00696019">
        <w:rPr>
          <w:rFonts w:cstheme="minorHAnsi"/>
          <w:color w:val="002060"/>
        </w:rPr>
        <w:t>e.g.</w:t>
      </w:r>
      <w:proofErr w:type="gramEnd"/>
      <w:r w:rsidRPr="00696019">
        <w:rPr>
          <w:rFonts w:cstheme="minorHAnsi"/>
          <w:color w:val="002060"/>
        </w:rPr>
        <w:t xml:space="preserve"> pupils who repeatedly go missing) or complaints, in accordance with the section on “Records, Monitoring and Transfer” below.</w:t>
      </w:r>
    </w:p>
    <w:p w14:paraId="44637E9C" w14:textId="77777777" w:rsidR="00750E7B"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696019">
        <w:rPr>
          <w:rFonts w:cstheme="minorHAnsi"/>
          <w:color w:val="002060"/>
        </w:rPr>
        <w:t xml:space="preserve">Obtain access to resources and effective training for all staff and attend DSL refresher training courses </w:t>
      </w:r>
      <w:r w:rsidRPr="00696019">
        <w:rPr>
          <w:rFonts w:cstheme="minorHAnsi"/>
          <w:b/>
          <w:color w:val="002060"/>
        </w:rPr>
        <w:t>every two years</w:t>
      </w:r>
      <w:r w:rsidRPr="00696019">
        <w:rPr>
          <w:rFonts w:cstheme="minorHAnsi"/>
          <w:color w:val="002060"/>
        </w:rPr>
        <w:t>. Keep up to date with new developments in safeguarding by accessing briefings and journals at least annually.</w:t>
      </w:r>
    </w:p>
    <w:p w14:paraId="37FD1185" w14:textId="71C1C11D" w:rsidR="00750E7B" w:rsidRDefault="00750E7B" w:rsidP="009F0C4D">
      <w:pPr>
        <w:pStyle w:val="ListParagraph"/>
        <w:numPr>
          <w:ilvl w:val="2"/>
          <w:numId w:val="7"/>
        </w:numPr>
        <w:tabs>
          <w:tab w:val="left" w:pos="1134"/>
          <w:tab w:val="left" w:pos="1701"/>
        </w:tabs>
        <w:spacing w:after="0" w:line="240" w:lineRule="auto"/>
        <w:ind w:left="1701" w:hanging="567"/>
        <w:contextualSpacing w:val="0"/>
        <w:jc w:val="both"/>
        <w:rPr>
          <w:rFonts w:cstheme="minorHAnsi"/>
          <w:color w:val="002060"/>
        </w:rPr>
      </w:pPr>
      <w:r w:rsidRPr="00696019">
        <w:rPr>
          <w:rFonts w:cstheme="minorHAnsi"/>
          <w:color w:val="002060"/>
        </w:rPr>
        <w:t xml:space="preserve">A DSL must always be available to cover with appropriate arrangements for before/after school, out of term time and trips and educational visits. This can be arranged with the Head Teacher via a rota basis.  </w:t>
      </w:r>
      <w:bookmarkStart w:id="14" w:name="_Toc10638983"/>
    </w:p>
    <w:p w14:paraId="0295F5E9" w14:textId="77777777" w:rsidR="00750E7B" w:rsidRDefault="00750E7B" w:rsidP="009F0C4D">
      <w:pPr>
        <w:pStyle w:val="ListParagraph"/>
        <w:tabs>
          <w:tab w:val="left" w:pos="1134"/>
          <w:tab w:val="left" w:pos="1701"/>
        </w:tabs>
        <w:ind w:left="1701"/>
        <w:jc w:val="both"/>
        <w:rPr>
          <w:rFonts w:cstheme="minorHAnsi"/>
          <w:color w:val="002060"/>
        </w:rPr>
      </w:pPr>
    </w:p>
    <w:p w14:paraId="4E078FE9" w14:textId="77777777" w:rsidR="00750E7B" w:rsidRPr="00696019" w:rsidRDefault="00750E7B" w:rsidP="009F0C4D">
      <w:pPr>
        <w:pStyle w:val="Heading1"/>
        <w:jc w:val="both"/>
      </w:pPr>
      <w:bookmarkStart w:id="15" w:name="_Toc51756834"/>
      <w:r w:rsidRPr="00696019">
        <w:t>Disclosures from Pupils</w:t>
      </w:r>
      <w:bookmarkEnd w:id="15"/>
    </w:p>
    <w:p w14:paraId="1328B431" w14:textId="77777777" w:rsidR="00750E7B" w:rsidRPr="00696019" w:rsidRDefault="00750E7B" w:rsidP="009F0C4D">
      <w:pPr>
        <w:pStyle w:val="ListParagraph"/>
        <w:jc w:val="both"/>
        <w:rPr>
          <w:rFonts w:cstheme="minorHAnsi"/>
          <w:color w:val="002060"/>
        </w:rPr>
      </w:pPr>
      <w:r w:rsidRPr="00696019">
        <w:rPr>
          <w:rFonts w:cstheme="minorHAnsi"/>
          <w:color w:val="002060"/>
        </w:rPr>
        <w:t>It is vital that our actions do not harm the pupil further or prejudice further enquiries. For example:</w:t>
      </w:r>
    </w:p>
    <w:p w14:paraId="1B957E6A" w14:textId="77777777" w:rsidR="00750E7B" w:rsidRPr="00696019" w:rsidRDefault="00750E7B" w:rsidP="009F0C4D">
      <w:pPr>
        <w:pStyle w:val="ListParagraph"/>
        <w:tabs>
          <w:tab w:val="left" w:pos="1134"/>
          <w:tab w:val="left" w:pos="1701"/>
        </w:tabs>
        <w:jc w:val="both"/>
        <w:rPr>
          <w:rFonts w:cstheme="minorHAnsi"/>
          <w:b/>
          <w:color w:val="002060"/>
        </w:rPr>
      </w:pPr>
    </w:p>
    <w:p w14:paraId="511F6E57" w14:textId="77777777" w:rsidR="00724755" w:rsidRPr="00724755" w:rsidRDefault="00724755" w:rsidP="009F0C4D">
      <w:pPr>
        <w:pStyle w:val="ListParagraph"/>
        <w:numPr>
          <w:ilvl w:val="0"/>
          <w:numId w:val="13"/>
        </w:numPr>
        <w:tabs>
          <w:tab w:val="left" w:pos="1134"/>
        </w:tabs>
        <w:spacing w:after="0" w:line="240" w:lineRule="auto"/>
        <w:jc w:val="both"/>
        <w:rPr>
          <w:rFonts w:cstheme="minorHAnsi"/>
          <w:vanish/>
          <w:color w:val="002060"/>
        </w:rPr>
      </w:pPr>
    </w:p>
    <w:p w14:paraId="3DD8E489" w14:textId="77777777" w:rsidR="00724755" w:rsidRPr="00724755" w:rsidRDefault="00724755" w:rsidP="009F0C4D">
      <w:pPr>
        <w:pStyle w:val="ListParagraph"/>
        <w:numPr>
          <w:ilvl w:val="0"/>
          <w:numId w:val="13"/>
        </w:numPr>
        <w:tabs>
          <w:tab w:val="left" w:pos="1134"/>
        </w:tabs>
        <w:spacing w:after="0" w:line="240" w:lineRule="auto"/>
        <w:jc w:val="both"/>
        <w:rPr>
          <w:rFonts w:cstheme="minorHAnsi"/>
          <w:vanish/>
          <w:color w:val="002060"/>
        </w:rPr>
      </w:pPr>
    </w:p>
    <w:p w14:paraId="44C428F2" w14:textId="77777777" w:rsidR="00724755" w:rsidRPr="00724755" w:rsidRDefault="00724755" w:rsidP="009F0C4D">
      <w:pPr>
        <w:pStyle w:val="ListParagraph"/>
        <w:numPr>
          <w:ilvl w:val="0"/>
          <w:numId w:val="13"/>
        </w:numPr>
        <w:tabs>
          <w:tab w:val="left" w:pos="1134"/>
        </w:tabs>
        <w:spacing w:after="0" w:line="240" w:lineRule="auto"/>
        <w:jc w:val="both"/>
        <w:rPr>
          <w:rFonts w:cstheme="minorHAnsi"/>
          <w:vanish/>
          <w:color w:val="002060"/>
        </w:rPr>
      </w:pPr>
    </w:p>
    <w:p w14:paraId="3463A933" w14:textId="77777777" w:rsidR="00724755" w:rsidRPr="00724755" w:rsidRDefault="00724755" w:rsidP="009F0C4D">
      <w:pPr>
        <w:pStyle w:val="ListParagraph"/>
        <w:numPr>
          <w:ilvl w:val="0"/>
          <w:numId w:val="13"/>
        </w:numPr>
        <w:tabs>
          <w:tab w:val="left" w:pos="1134"/>
        </w:tabs>
        <w:spacing w:after="0" w:line="240" w:lineRule="auto"/>
        <w:jc w:val="both"/>
        <w:rPr>
          <w:rFonts w:cstheme="minorHAnsi"/>
          <w:vanish/>
          <w:color w:val="002060"/>
        </w:rPr>
      </w:pPr>
    </w:p>
    <w:p w14:paraId="6E5EE8D5" w14:textId="77777777" w:rsidR="00724755" w:rsidRPr="00724755" w:rsidRDefault="00724755" w:rsidP="009F0C4D">
      <w:pPr>
        <w:pStyle w:val="ListParagraph"/>
        <w:numPr>
          <w:ilvl w:val="0"/>
          <w:numId w:val="13"/>
        </w:numPr>
        <w:tabs>
          <w:tab w:val="left" w:pos="1134"/>
        </w:tabs>
        <w:spacing w:after="0" w:line="240" w:lineRule="auto"/>
        <w:jc w:val="both"/>
        <w:rPr>
          <w:rFonts w:cstheme="minorHAnsi"/>
          <w:vanish/>
          <w:color w:val="002060"/>
        </w:rPr>
      </w:pPr>
    </w:p>
    <w:p w14:paraId="4A173561" w14:textId="77777777" w:rsidR="00724755" w:rsidRPr="00724755" w:rsidRDefault="00724755" w:rsidP="009F0C4D">
      <w:pPr>
        <w:pStyle w:val="ListParagraph"/>
        <w:numPr>
          <w:ilvl w:val="0"/>
          <w:numId w:val="13"/>
        </w:numPr>
        <w:tabs>
          <w:tab w:val="left" w:pos="1134"/>
        </w:tabs>
        <w:spacing w:after="0" w:line="240" w:lineRule="auto"/>
        <w:jc w:val="both"/>
        <w:rPr>
          <w:rFonts w:cstheme="minorHAnsi"/>
          <w:vanish/>
          <w:color w:val="002060"/>
        </w:rPr>
      </w:pPr>
    </w:p>
    <w:p w14:paraId="7767A9C5" w14:textId="77777777" w:rsidR="00750E7B" w:rsidRPr="00724755" w:rsidRDefault="00750E7B" w:rsidP="009F0C4D">
      <w:pPr>
        <w:pStyle w:val="ListParagraph"/>
        <w:numPr>
          <w:ilvl w:val="1"/>
          <w:numId w:val="13"/>
        </w:numPr>
        <w:tabs>
          <w:tab w:val="left" w:pos="1134"/>
        </w:tabs>
        <w:spacing w:after="0" w:line="240" w:lineRule="auto"/>
        <w:jc w:val="both"/>
        <w:rPr>
          <w:rFonts w:cstheme="minorHAnsi"/>
          <w:color w:val="002060"/>
        </w:rPr>
      </w:pPr>
      <w:r w:rsidRPr="00724755">
        <w:rPr>
          <w:rFonts w:cstheme="minorHAnsi"/>
          <w:color w:val="002060"/>
        </w:rPr>
        <w:t xml:space="preserve">listen to the pupil, if you are shocked by what is being said, try not to show </w:t>
      </w:r>
      <w:proofErr w:type="gramStart"/>
      <w:r w:rsidRPr="00724755">
        <w:rPr>
          <w:rFonts w:cstheme="minorHAnsi"/>
          <w:color w:val="002060"/>
        </w:rPr>
        <w:t>it;</w:t>
      </w:r>
      <w:proofErr w:type="gramEnd"/>
    </w:p>
    <w:p w14:paraId="5EE8DB1B" w14:textId="77777777" w:rsidR="00750E7B" w:rsidRPr="00724755" w:rsidRDefault="00750E7B" w:rsidP="009F0C4D">
      <w:pPr>
        <w:pStyle w:val="ListParagraph"/>
        <w:numPr>
          <w:ilvl w:val="1"/>
          <w:numId w:val="13"/>
        </w:numPr>
        <w:tabs>
          <w:tab w:val="left" w:pos="1134"/>
          <w:tab w:val="left" w:pos="1701"/>
        </w:tabs>
        <w:spacing w:after="0" w:line="240" w:lineRule="auto"/>
        <w:jc w:val="both"/>
        <w:rPr>
          <w:rFonts w:cstheme="minorHAnsi"/>
          <w:color w:val="002060"/>
        </w:rPr>
      </w:pPr>
      <w:r w:rsidRPr="00724755">
        <w:rPr>
          <w:rFonts w:cstheme="minorHAnsi"/>
          <w:color w:val="002060"/>
        </w:rPr>
        <w:t xml:space="preserve">accept what the pupil </w:t>
      </w:r>
      <w:proofErr w:type="gramStart"/>
      <w:r w:rsidRPr="00724755">
        <w:rPr>
          <w:rFonts w:cstheme="minorHAnsi"/>
          <w:color w:val="002060"/>
        </w:rPr>
        <w:t>says;</w:t>
      </w:r>
      <w:proofErr w:type="gramEnd"/>
    </w:p>
    <w:p w14:paraId="262A946B" w14:textId="01CC4214" w:rsidR="00750E7B" w:rsidRPr="00724755" w:rsidRDefault="00750E7B" w:rsidP="009F0C4D">
      <w:pPr>
        <w:pStyle w:val="ListParagraph"/>
        <w:numPr>
          <w:ilvl w:val="1"/>
          <w:numId w:val="13"/>
        </w:numPr>
        <w:tabs>
          <w:tab w:val="left" w:pos="1134"/>
          <w:tab w:val="left" w:pos="1701"/>
        </w:tabs>
        <w:spacing w:after="0" w:line="240" w:lineRule="auto"/>
        <w:jc w:val="both"/>
        <w:rPr>
          <w:rFonts w:cstheme="minorHAnsi"/>
          <w:b/>
          <w:color w:val="002060"/>
        </w:rPr>
      </w:pPr>
      <w:r w:rsidRPr="00724755">
        <w:rPr>
          <w:rFonts w:cstheme="minorHAnsi"/>
          <w:color w:val="002060"/>
        </w:rPr>
        <w:t>stay calm, the pace should be dictated by the pupil without them being pressed for detail by asking leading questions such as “</w:t>
      </w:r>
      <w:r w:rsidRPr="00724755">
        <w:rPr>
          <w:rFonts w:cstheme="minorHAnsi"/>
          <w:i/>
          <w:color w:val="002060"/>
        </w:rPr>
        <w:t>what did s/he do next?</w:t>
      </w:r>
      <w:r w:rsidRPr="00724755">
        <w:rPr>
          <w:rFonts w:cstheme="minorHAnsi"/>
          <w:color w:val="002060"/>
        </w:rPr>
        <w:t xml:space="preserve">”. </w:t>
      </w:r>
      <w:r w:rsidR="00E3458E">
        <w:rPr>
          <w:rFonts w:cstheme="minorHAnsi"/>
          <w:color w:val="002060"/>
        </w:rPr>
        <w:t>Workers’</w:t>
      </w:r>
      <w:r w:rsidRPr="00724755">
        <w:rPr>
          <w:rFonts w:cstheme="minorHAnsi"/>
          <w:color w:val="002060"/>
        </w:rPr>
        <w:t xml:space="preserve"> role is to listen – not to </w:t>
      </w:r>
      <w:proofErr w:type="gramStart"/>
      <w:r w:rsidRPr="00724755">
        <w:rPr>
          <w:rFonts w:cstheme="minorHAnsi"/>
          <w:color w:val="002060"/>
        </w:rPr>
        <w:t>investigate;</w:t>
      </w:r>
      <w:proofErr w:type="gramEnd"/>
    </w:p>
    <w:p w14:paraId="4A8C9F24" w14:textId="77777777" w:rsidR="00750E7B" w:rsidRPr="00724755" w:rsidRDefault="00750E7B" w:rsidP="009F0C4D">
      <w:pPr>
        <w:pStyle w:val="ListParagraph"/>
        <w:numPr>
          <w:ilvl w:val="1"/>
          <w:numId w:val="13"/>
        </w:numPr>
        <w:tabs>
          <w:tab w:val="left" w:pos="1134"/>
          <w:tab w:val="left" w:pos="1701"/>
        </w:tabs>
        <w:spacing w:after="0" w:line="240" w:lineRule="auto"/>
        <w:jc w:val="both"/>
        <w:rPr>
          <w:rFonts w:cstheme="minorHAnsi"/>
          <w:b/>
          <w:color w:val="002060"/>
        </w:rPr>
      </w:pPr>
      <w:r w:rsidRPr="00724755">
        <w:rPr>
          <w:rFonts w:cstheme="minorHAnsi"/>
          <w:color w:val="002060"/>
        </w:rPr>
        <w:t>use open questions such as “</w:t>
      </w:r>
      <w:r w:rsidRPr="00724755">
        <w:rPr>
          <w:rFonts w:cstheme="minorHAnsi"/>
          <w:i/>
          <w:color w:val="002060"/>
        </w:rPr>
        <w:t>is there anything else you want to tell me?</w:t>
      </w:r>
      <w:r w:rsidRPr="00724755">
        <w:rPr>
          <w:rFonts w:cstheme="minorHAnsi"/>
          <w:color w:val="002060"/>
        </w:rPr>
        <w:t>” or “</w:t>
      </w:r>
      <w:r w:rsidRPr="00724755">
        <w:rPr>
          <w:rFonts w:cstheme="minorHAnsi"/>
          <w:i/>
          <w:color w:val="002060"/>
        </w:rPr>
        <w:t>yes?</w:t>
      </w:r>
      <w:r w:rsidRPr="00724755">
        <w:rPr>
          <w:rFonts w:cstheme="minorHAnsi"/>
          <w:color w:val="002060"/>
        </w:rPr>
        <w:t>” or “</w:t>
      </w:r>
      <w:r w:rsidRPr="00724755">
        <w:rPr>
          <w:rFonts w:cstheme="minorHAnsi"/>
          <w:i/>
          <w:color w:val="002060"/>
        </w:rPr>
        <w:t>and?</w:t>
      </w:r>
      <w:proofErr w:type="gramStart"/>
      <w:r w:rsidRPr="00724755">
        <w:rPr>
          <w:rFonts w:cstheme="minorHAnsi"/>
          <w:color w:val="002060"/>
        </w:rPr>
        <w:t>”;</w:t>
      </w:r>
      <w:proofErr w:type="gramEnd"/>
    </w:p>
    <w:p w14:paraId="0FC212DB" w14:textId="77777777" w:rsidR="00750E7B" w:rsidRPr="00724755" w:rsidRDefault="00750E7B" w:rsidP="009F0C4D">
      <w:pPr>
        <w:pStyle w:val="ListParagraph"/>
        <w:numPr>
          <w:ilvl w:val="1"/>
          <w:numId w:val="13"/>
        </w:numPr>
        <w:tabs>
          <w:tab w:val="left" w:pos="1134"/>
          <w:tab w:val="left" w:pos="1701"/>
        </w:tabs>
        <w:spacing w:after="0" w:line="240" w:lineRule="auto"/>
        <w:jc w:val="both"/>
        <w:rPr>
          <w:rFonts w:cstheme="minorHAnsi"/>
          <w:b/>
          <w:color w:val="002060"/>
        </w:rPr>
      </w:pPr>
      <w:r w:rsidRPr="00724755">
        <w:rPr>
          <w:rFonts w:cstheme="minorHAnsi"/>
          <w:color w:val="002060"/>
        </w:rPr>
        <w:t xml:space="preserve">do not criticise the perpetrator, the pupil might have a relationship with </w:t>
      </w:r>
      <w:proofErr w:type="gramStart"/>
      <w:r w:rsidRPr="00724755">
        <w:rPr>
          <w:rFonts w:cstheme="minorHAnsi"/>
          <w:color w:val="002060"/>
        </w:rPr>
        <w:t>them;</w:t>
      </w:r>
      <w:proofErr w:type="gramEnd"/>
    </w:p>
    <w:p w14:paraId="235A08D1" w14:textId="77777777" w:rsidR="00750E7B" w:rsidRPr="00724755" w:rsidRDefault="00750E7B" w:rsidP="009F0C4D">
      <w:pPr>
        <w:pStyle w:val="ListParagraph"/>
        <w:numPr>
          <w:ilvl w:val="1"/>
          <w:numId w:val="13"/>
        </w:numPr>
        <w:tabs>
          <w:tab w:val="left" w:pos="1134"/>
          <w:tab w:val="left" w:pos="1701"/>
        </w:tabs>
        <w:spacing w:after="0" w:line="240" w:lineRule="auto"/>
        <w:jc w:val="both"/>
        <w:rPr>
          <w:rFonts w:cstheme="minorHAnsi"/>
          <w:b/>
          <w:color w:val="002060"/>
        </w:rPr>
      </w:pPr>
      <w:r w:rsidRPr="00724755">
        <w:rPr>
          <w:rFonts w:cstheme="minorHAnsi"/>
          <w:color w:val="002060"/>
        </w:rPr>
        <w:t xml:space="preserve">do not promise confidentiality, reassure the pupil that they have done the right thing, explain whom you will have to tell (the DSL) and why; and, depending on the pupil’s age, what the next stage will be. It is important that you avoid making promises that you cannot keep.  </w:t>
      </w:r>
    </w:p>
    <w:p w14:paraId="501108AD" w14:textId="77777777" w:rsidR="00750E7B" w:rsidRPr="00696019" w:rsidRDefault="00750E7B" w:rsidP="009F0C4D">
      <w:pPr>
        <w:pStyle w:val="ListParagraph"/>
        <w:tabs>
          <w:tab w:val="left" w:pos="1134"/>
          <w:tab w:val="left" w:pos="1701"/>
        </w:tabs>
        <w:ind w:left="1134"/>
        <w:jc w:val="both"/>
        <w:rPr>
          <w:rFonts w:cstheme="minorHAnsi"/>
          <w:b/>
          <w:color w:val="002060"/>
        </w:rPr>
      </w:pPr>
    </w:p>
    <w:p w14:paraId="3886AB04" w14:textId="77777777" w:rsidR="00750E7B" w:rsidRPr="008F548F" w:rsidRDefault="00750E7B" w:rsidP="009F0C4D">
      <w:pPr>
        <w:pStyle w:val="Heading1"/>
        <w:jc w:val="both"/>
      </w:pPr>
      <w:bookmarkStart w:id="16" w:name="_Toc51756835"/>
      <w:r w:rsidRPr="00696019">
        <w:t xml:space="preserve">Workers Raising Concerns/Recording </w:t>
      </w:r>
      <w:r w:rsidRPr="008F548F">
        <w:t>Disclosures (Appendix 1)</w:t>
      </w:r>
      <w:bookmarkEnd w:id="16"/>
    </w:p>
    <w:p w14:paraId="215B8DF3" w14:textId="77777777" w:rsidR="00750E7B" w:rsidRPr="00696019" w:rsidRDefault="00750E7B" w:rsidP="009F0C4D">
      <w:pPr>
        <w:pStyle w:val="ListParagraph"/>
        <w:numPr>
          <w:ilvl w:val="1"/>
          <w:numId w:val="8"/>
        </w:numPr>
        <w:tabs>
          <w:tab w:val="left" w:pos="1134"/>
          <w:tab w:val="left" w:pos="1701"/>
        </w:tabs>
        <w:spacing w:after="0" w:line="240" w:lineRule="auto"/>
        <w:ind w:left="1429"/>
        <w:contextualSpacing w:val="0"/>
        <w:jc w:val="both"/>
        <w:rPr>
          <w:rFonts w:cstheme="minorHAnsi"/>
          <w:b/>
          <w:color w:val="002060"/>
        </w:rPr>
      </w:pPr>
      <w:r w:rsidRPr="00696019">
        <w:rPr>
          <w:rFonts w:cstheme="minorHAnsi"/>
          <w:color w:val="002060"/>
        </w:rPr>
        <w:t>All safeguarding concerns must be escalated and logged with the DSL immediately</w:t>
      </w:r>
    </w:p>
    <w:p w14:paraId="5061606B" w14:textId="708CE23C" w:rsidR="00750E7B" w:rsidRPr="00696019" w:rsidRDefault="00750E7B" w:rsidP="009F0C4D">
      <w:pPr>
        <w:pStyle w:val="ListParagraph"/>
        <w:numPr>
          <w:ilvl w:val="1"/>
          <w:numId w:val="8"/>
        </w:numPr>
        <w:tabs>
          <w:tab w:val="left" w:pos="1134"/>
          <w:tab w:val="left" w:pos="1701"/>
        </w:tabs>
        <w:spacing w:after="0" w:line="240" w:lineRule="auto"/>
        <w:ind w:left="1134" w:hanging="425"/>
        <w:contextualSpacing w:val="0"/>
        <w:jc w:val="both"/>
        <w:rPr>
          <w:rFonts w:cstheme="minorHAnsi"/>
          <w:b/>
          <w:color w:val="002060"/>
        </w:rPr>
      </w:pPr>
      <w:r w:rsidRPr="00696019">
        <w:rPr>
          <w:rFonts w:cstheme="minorHAnsi"/>
          <w:color w:val="002060"/>
        </w:rPr>
        <w:lastRenderedPageBreak/>
        <w:t>The concern mus</w:t>
      </w:r>
      <w:r w:rsidR="00252E9A">
        <w:rPr>
          <w:rFonts w:cstheme="minorHAnsi"/>
          <w:color w:val="002060"/>
        </w:rPr>
        <w:t>t then be logged into the CPOMS</w:t>
      </w:r>
      <w:r w:rsidRPr="00696019">
        <w:rPr>
          <w:rFonts w:cstheme="minorHAnsi"/>
          <w:color w:val="002060"/>
        </w:rPr>
        <w:t xml:space="preserve"> system ensuring that the date, time, place and context of disclosure are recorded. Facts only </w:t>
      </w:r>
      <w:proofErr w:type="spellStart"/>
      <w:r w:rsidRPr="00696019">
        <w:rPr>
          <w:rFonts w:cstheme="minorHAnsi"/>
          <w:color w:val="002060"/>
        </w:rPr>
        <w:t>eg.</w:t>
      </w:r>
      <w:proofErr w:type="spellEnd"/>
      <w:r w:rsidRPr="00696019">
        <w:rPr>
          <w:rFonts w:ascii="Calibri" w:hAnsi="Calibri" w:cs="Calibri"/>
          <w:color w:val="002060"/>
        </w:rPr>
        <w:t xml:space="preserve"> If it is observation of bruising or an injury try to record detail, </w:t>
      </w:r>
      <w:proofErr w:type="gramStart"/>
      <w:r w:rsidRPr="00696019">
        <w:rPr>
          <w:rFonts w:ascii="Calibri" w:hAnsi="Calibri" w:cs="Calibri"/>
          <w:color w:val="002060"/>
        </w:rPr>
        <w:t>e.g.</w:t>
      </w:r>
      <w:proofErr w:type="gramEnd"/>
      <w:r w:rsidRPr="00696019">
        <w:rPr>
          <w:rFonts w:ascii="Calibri" w:hAnsi="Calibri" w:cs="Calibri"/>
          <w:color w:val="002060"/>
        </w:rPr>
        <w:t xml:space="preserve"> “right arm above elbow”. Do not take photographs.</w:t>
      </w:r>
    </w:p>
    <w:p w14:paraId="42BCCB1A" w14:textId="77777777" w:rsidR="00750E7B" w:rsidRPr="00696019" w:rsidRDefault="00750E7B" w:rsidP="009F0C4D">
      <w:pPr>
        <w:pStyle w:val="ListParagraph"/>
        <w:numPr>
          <w:ilvl w:val="1"/>
          <w:numId w:val="8"/>
        </w:numPr>
        <w:tabs>
          <w:tab w:val="left" w:pos="1134"/>
          <w:tab w:val="left" w:pos="1701"/>
        </w:tabs>
        <w:spacing w:after="0" w:line="240" w:lineRule="auto"/>
        <w:ind w:left="1134" w:hanging="425"/>
        <w:contextualSpacing w:val="0"/>
        <w:jc w:val="both"/>
        <w:rPr>
          <w:rFonts w:cstheme="minorHAnsi"/>
          <w:b/>
          <w:color w:val="002060"/>
        </w:rPr>
      </w:pPr>
      <w:r w:rsidRPr="00696019">
        <w:rPr>
          <w:rFonts w:ascii="Calibri" w:hAnsi="Calibri" w:cs="Calibri"/>
          <w:color w:val="002060"/>
        </w:rPr>
        <w:t>Note the non-verbal behaviour and the key words in the language used by the pupil (try not to translate into ‘proper terms’).</w:t>
      </w:r>
    </w:p>
    <w:p w14:paraId="5FC8834E" w14:textId="77777777" w:rsidR="00750E7B" w:rsidRPr="00696019" w:rsidRDefault="00750E7B" w:rsidP="009F0C4D">
      <w:pPr>
        <w:pStyle w:val="ListParagraph"/>
        <w:numPr>
          <w:ilvl w:val="1"/>
          <w:numId w:val="8"/>
        </w:numPr>
        <w:tabs>
          <w:tab w:val="left" w:pos="1134"/>
          <w:tab w:val="left" w:pos="1701"/>
        </w:tabs>
        <w:spacing w:after="0" w:line="240" w:lineRule="auto"/>
        <w:ind w:left="1134" w:hanging="425"/>
        <w:contextualSpacing w:val="0"/>
        <w:jc w:val="both"/>
        <w:rPr>
          <w:rFonts w:cstheme="minorHAnsi"/>
          <w:b/>
          <w:color w:val="002060"/>
        </w:rPr>
      </w:pPr>
      <w:r w:rsidRPr="00696019">
        <w:rPr>
          <w:rFonts w:cstheme="minorHAnsi"/>
          <w:color w:val="002060"/>
        </w:rPr>
        <w:t>Staff must ensure that any concerns they have raised are kept confidential and left with the DSL to determine which appropriate staff need to know about the issue raised</w:t>
      </w:r>
    </w:p>
    <w:p w14:paraId="2A621F87" w14:textId="77777777" w:rsidR="00750E7B" w:rsidRPr="00696019" w:rsidRDefault="00750E7B" w:rsidP="009F0C4D">
      <w:pPr>
        <w:pStyle w:val="ListParagraph"/>
        <w:numPr>
          <w:ilvl w:val="1"/>
          <w:numId w:val="8"/>
        </w:numPr>
        <w:tabs>
          <w:tab w:val="left" w:pos="1134"/>
          <w:tab w:val="left" w:pos="1701"/>
        </w:tabs>
        <w:spacing w:after="0" w:line="240" w:lineRule="auto"/>
        <w:ind w:left="1134" w:hanging="425"/>
        <w:contextualSpacing w:val="0"/>
        <w:jc w:val="both"/>
        <w:rPr>
          <w:rFonts w:cstheme="minorHAnsi"/>
          <w:b/>
          <w:color w:val="002060"/>
        </w:rPr>
      </w:pPr>
      <w:r w:rsidRPr="00696019">
        <w:rPr>
          <w:rFonts w:cstheme="minorHAnsi"/>
          <w:color w:val="002060"/>
        </w:rPr>
        <w:t>Where possible the DSL will aim to provide feedback, however this may not always be possible due to the nature of the safeguarding concern</w:t>
      </w:r>
    </w:p>
    <w:p w14:paraId="11604FDE" w14:textId="77777777" w:rsidR="00750E7B" w:rsidRPr="00675C65" w:rsidRDefault="00750E7B" w:rsidP="009F0C4D">
      <w:pPr>
        <w:pStyle w:val="ListParagraph"/>
        <w:tabs>
          <w:tab w:val="left" w:pos="1134"/>
          <w:tab w:val="left" w:pos="1701"/>
        </w:tabs>
        <w:ind w:left="1134"/>
        <w:jc w:val="both"/>
        <w:rPr>
          <w:rFonts w:cstheme="minorHAnsi"/>
          <w:b/>
          <w:color w:val="002060"/>
        </w:rPr>
      </w:pPr>
    </w:p>
    <w:p w14:paraId="36E4B89D" w14:textId="77777777" w:rsidR="00750E7B" w:rsidRPr="0042641A" w:rsidRDefault="00750E7B" w:rsidP="009F0C4D">
      <w:pPr>
        <w:pStyle w:val="Heading1"/>
        <w:jc w:val="both"/>
      </w:pPr>
      <w:bookmarkStart w:id="17" w:name="_Toc51756836"/>
      <w:r w:rsidRPr="00675C65">
        <w:t>Dealing with Allegations Against Staff</w:t>
      </w:r>
      <w:bookmarkEnd w:id="17"/>
    </w:p>
    <w:p w14:paraId="7F8B2504" w14:textId="77777777" w:rsidR="00724755" w:rsidRPr="00724755" w:rsidRDefault="00724755" w:rsidP="009F0C4D">
      <w:pPr>
        <w:pStyle w:val="ListParagraph"/>
        <w:numPr>
          <w:ilvl w:val="0"/>
          <w:numId w:val="8"/>
        </w:numPr>
        <w:tabs>
          <w:tab w:val="left" w:pos="1134"/>
          <w:tab w:val="left" w:pos="1701"/>
        </w:tabs>
        <w:spacing w:after="0" w:line="240" w:lineRule="auto"/>
        <w:contextualSpacing w:val="0"/>
        <w:jc w:val="both"/>
        <w:rPr>
          <w:rFonts w:cstheme="minorHAnsi"/>
          <w:vanish/>
          <w:color w:val="002060"/>
        </w:rPr>
      </w:pPr>
    </w:p>
    <w:p w14:paraId="1817FD52" w14:textId="77777777" w:rsidR="00750E7B" w:rsidRPr="0042641A" w:rsidRDefault="00750E7B" w:rsidP="009F0C4D">
      <w:pPr>
        <w:pStyle w:val="ListParagraph"/>
        <w:numPr>
          <w:ilvl w:val="1"/>
          <w:numId w:val="8"/>
        </w:numPr>
        <w:tabs>
          <w:tab w:val="left" w:pos="1134"/>
          <w:tab w:val="left" w:pos="1701"/>
        </w:tabs>
        <w:spacing w:after="0" w:line="240" w:lineRule="auto"/>
        <w:ind w:left="1134" w:hanging="566"/>
        <w:contextualSpacing w:val="0"/>
        <w:jc w:val="both"/>
        <w:rPr>
          <w:rFonts w:cstheme="minorHAnsi"/>
          <w:b/>
          <w:color w:val="002060"/>
        </w:rPr>
      </w:pPr>
      <w:r w:rsidRPr="0042641A">
        <w:rPr>
          <w:rFonts w:cstheme="minorHAnsi"/>
          <w:color w:val="002060"/>
        </w:rPr>
        <w:t xml:space="preserve">Where appropriate, allegations made against staff will be dealt with in line with the Trust’s ‘Allegations Management </w:t>
      </w:r>
      <w:r w:rsidRPr="008F548F">
        <w:rPr>
          <w:rFonts w:cstheme="minorHAnsi"/>
          <w:color w:val="002060"/>
        </w:rPr>
        <w:t xml:space="preserve">Process’ </w:t>
      </w:r>
      <w:r w:rsidRPr="008F548F">
        <w:rPr>
          <w:rFonts w:cstheme="minorHAnsi"/>
          <w:b/>
          <w:color w:val="002060"/>
        </w:rPr>
        <w:t>(Appendix 2)</w:t>
      </w:r>
      <w:r w:rsidRPr="008F548F">
        <w:rPr>
          <w:rFonts w:cstheme="minorHAnsi"/>
          <w:color w:val="002060"/>
        </w:rPr>
        <w:t>.</w:t>
      </w:r>
      <w:r w:rsidRPr="0042641A">
        <w:rPr>
          <w:rFonts w:cstheme="minorHAnsi"/>
          <w:color w:val="002060"/>
        </w:rPr>
        <w:t xml:space="preserve"> The below table outlines the appropriate person to raise concerns to in relation to staff members:</w:t>
      </w:r>
    </w:p>
    <w:tbl>
      <w:tblPr>
        <w:tblStyle w:val="TableGrid"/>
        <w:tblpPr w:leftFromText="180" w:rightFromText="180" w:vertAnchor="text" w:horzAnchor="page" w:tblpX="2521" w:tblpY="74"/>
        <w:tblW w:w="0" w:type="auto"/>
        <w:tblLook w:val="04A0" w:firstRow="1" w:lastRow="0" w:firstColumn="1" w:lastColumn="0" w:noHBand="0" w:noVBand="1"/>
      </w:tblPr>
      <w:tblGrid>
        <w:gridCol w:w="2234"/>
        <w:gridCol w:w="2142"/>
        <w:gridCol w:w="2115"/>
      </w:tblGrid>
      <w:tr w:rsidR="00750E7B" w:rsidRPr="00E87540" w14:paraId="48B52A60" w14:textId="77777777" w:rsidTr="00750E7B">
        <w:tc>
          <w:tcPr>
            <w:tcW w:w="2234" w:type="dxa"/>
            <w:shd w:val="clear" w:color="auto" w:fill="DEEAF6" w:themeFill="accent1" w:themeFillTint="33"/>
          </w:tcPr>
          <w:p w14:paraId="6B5DF7CC" w14:textId="77777777" w:rsidR="00750E7B" w:rsidRPr="00E87540" w:rsidRDefault="00750E7B" w:rsidP="009F0C4D">
            <w:pPr>
              <w:jc w:val="both"/>
              <w:rPr>
                <w:rFonts w:asciiTheme="minorHAnsi" w:hAnsiTheme="minorHAnsi" w:cstheme="minorHAnsi"/>
                <w:b/>
                <w:color w:val="002060"/>
                <w:sz w:val="22"/>
                <w:szCs w:val="22"/>
              </w:rPr>
            </w:pPr>
            <w:r w:rsidRPr="00E87540">
              <w:rPr>
                <w:rFonts w:asciiTheme="minorHAnsi" w:hAnsiTheme="minorHAnsi" w:cstheme="minorHAnsi"/>
                <w:b/>
                <w:color w:val="002060"/>
                <w:sz w:val="22"/>
                <w:szCs w:val="22"/>
              </w:rPr>
              <w:t>Staff Group who the concern is against</w:t>
            </w:r>
          </w:p>
        </w:tc>
        <w:tc>
          <w:tcPr>
            <w:tcW w:w="2142" w:type="dxa"/>
            <w:shd w:val="clear" w:color="auto" w:fill="DEEAF6" w:themeFill="accent1" w:themeFillTint="33"/>
          </w:tcPr>
          <w:p w14:paraId="0EF8321E" w14:textId="77777777" w:rsidR="00750E7B" w:rsidRPr="00E87540" w:rsidRDefault="00750E7B" w:rsidP="009F0C4D">
            <w:pPr>
              <w:jc w:val="both"/>
              <w:rPr>
                <w:rFonts w:asciiTheme="minorHAnsi" w:hAnsiTheme="minorHAnsi" w:cstheme="minorHAnsi"/>
                <w:b/>
                <w:color w:val="002060"/>
                <w:sz w:val="22"/>
                <w:szCs w:val="22"/>
              </w:rPr>
            </w:pPr>
            <w:r w:rsidRPr="00E87540">
              <w:rPr>
                <w:rFonts w:asciiTheme="minorHAnsi" w:hAnsiTheme="minorHAnsi" w:cstheme="minorHAnsi"/>
                <w:b/>
                <w:color w:val="002060"/>
                <w:sz w:val="22"/>
                <w:szCs w:val="22"/>
              </w:rPr>
              <w:t>Report to</w:t>
            </w:r>
          </w:p>
        </w:tc>
        <w:tc>
          <w:tcPr>
            <w:tcW w:w="2115" w:type="dxa"/>
            <w:vMerge w:val="restart"/>
            <w:shd w:val="clear" w:color="auto" w:fill="DEEAF6" w:themeFill="accent1" w:themeFillTint="33"/>
            <w:vAlign w:val="center"/>
          </w:tcPr>
          <w:p w14:paraId="62A756AE" w14:textId="77777777" w:rsidR="00750E7B" w:rsidRPr="00E87540" w:rsidRDefault="00750E7B" w:rsidP="009F0C4D">
            <w:pPr>
              <w:jc w:val="both"/>
              <w:rPr>
                <w:rFonts w:asciiTheme="minorHAnsi" w:hAnsiTheme="minorHAnsi" w:cstheme="minorHAnsi"/>
                <w:b/>
                <w:color w:val="002060"/>
                <w:sz w:val="22"/>
                <w:szCs w:val="22"/>
              </w:rPr>
            </w:pPr>
            <w:r>
              <w:rPr>
                <w:rFonts w:asciiTheme="minorHAnsi" w:hAnsiTheme="minorHAnsi" w:cstheme="minorHAnsi"/>
                <w:b/>
                <w:color w:val="002060"/>
                <w:sz w:val="22"/>
                <w:szCs w:val="22"/>
              </w:rPr>
              <w:t>Seek advice and guidance from the Trust’s Director of Human Resources</w:t>
            </w:r>
          </w:p>
        </w:tc>
      </w:tr>
      <w:tr w:rsidR="00750E7B" w:rsidRPr="00E87540" w14:paraId="45071CFD" w14:textId="77777777" w:rsidTr="00750E7B">
        <w:tc>
          <w:tcPr>
            <w:tcW w:w="2234" w:type="dxa"/>
          </w:tcPr>
          <w:p w14:paraId="6927848E" w14:textId="77777777" w:rsidR="00750E7B" w:rsidRPr="00E87540" w:rsidRDefault="00750E7B" w:rsidP="009F0C4D">
            <w:pPr>
              <w:jc w:val="both"/>
              <w:rPr>
                <w:rFonts w:asciiTheme="minorHAnsi" w:hAnsiTheme="minorHAnsi" w:cstheme="minorHAnsi"/>
                <w:color w:val="002060"/>
                <w:sz w:val="22"/>
                <w:szCs w:val="22"/>
              </w:rPr>
            </w:pPr>
            <w:r w:rsidRPr="00E87540">
              <w:rPr>
                <w:rFonts w:asciiTheme="minorHAnsi" w:hAnsiTheme="minorHAnsi" w:cstheme="minorHAnsi"/>
                <w:color w:val="002060"/>
                <w:sz w:val="22"/>
                <w:szCs w:val="22"/>
              </w:rPr>
              <w:t>Staff/Workers</w:t>
            </w:r>
          </w:p>
        </w:tc>
        <w:tc>
          <w:tcPr>
            <w:tcW w:w="2142" w:type="dxa"/>
          </w:tcPr>
          <w:p w14:paraId="2C153A11" w14:textId="77777777" w:rsidR="00750E7B" w:rsidRPr="00E87540" w:rsidRDefault="00750E7B" w:rsidP="009F0C4D">
            <w:pPr>
              <w:jc w:val="both"/>
              <w:rPr>
                <w:rFonts w:asciiTheme="minorHAnsi" w:hAnsiTheme="minorHAnsi" w:cstheme="minorHAnsi"/>
                <w:color w:val="002060"/>
                <w:sz w:val="22"/>
                <w:szCs w:val="22"/>
              </w:rPr>
            </w:pPr>
            <w:r w:rsidRPr="00E87540">
              <w:rPr>
                <w:rFonts w:asciiTheme="minorHAnsi" w:hAnsiTheme="minorHAnsi" w:cstheme="minorHAnsi"/>
                <w:color w:val="002060"/>
                <w:sz w:val="22"/>
                <w:szCs w:val="22"/>
              </w:rPr>
              <w:t>Escalate to DSL</w:t>
            </w:r>
          </w:p>
        </w:tc>
        <w:tc>
          <w:tcPr>
            <w:tcW w:w="2115" w:type="dxa"/>
            <w:vMerge/>
            <w:vAlign w:val="center"/>
          </w:tcPr>
          <w:p w14:paraId="45616907" w14:textId="77777777" w:rsidR="00750E7B" w:rsidRPr="00E87540" w:rsidRDefault="00750E7B" w:rsidP="009F0C4D">
            <w:pPr>
              <w:jc w:val="both"/>
              <w:rPr>
                <w:rFonts w:asciiTheme="minorHAnsi" w:hAnsiTheme="minorHAnsi" w:cstheme="minorHAnsi"/>
                <w:color w:val="002060"/>
                <w:sz w:val="22"/>
                <w:szCs w:val="22"/>
              </w:rPr>
            </w:pPr>
          </w:p>
        </w:tc>
      </w:tr>
      <w:tr w:rsidR="00750E7B" w:rsidRPr="00E87540" w14:paraId="338EBB6C" w14:textId="77777777" w:rsidTr="00750E7B">
        <w:tc>
          <w:tcPr>
            <w:tcW w:w="2234" w:type="dxa"/>
          </w:tcPr>
          <w:p w14:paraId="3CF001E2" w14:textId="77777777" w:rsidR="00750E7B" w:rsidRPr="00E87540" w:rsidRDefault="00750E7B" w:rsidP="009F0C4D">
            <w:pPr>
              <w:jc w:val="both"/>
              <w:rPr>
                <w:rFonts w:asciiTheme="minorHAnsi" w:hAnsiTheme="minorHAnsi" w:cstheme="minorHAnsi"/>
                <w:color w:val="002060"/>
                <w:sz w:val="22"/>
                <w:szCs w:val="22"/>
              </w:rPr>
            </w:pPr>
            <w:r>
              <w:rPr>
                <w:rFonts w:asciiTheme="minorHAnsi" w:hAnsiTheme="minorHAnsi" w:cstheme="minorHAnsi"/>
                <w:color w:val="002060"/>
                <w:sz w:val="22"/>
                <w:szCs w:val="22"/>
              </w:rPr>
              <w:t>DSL</w:t>
            </w:r>
          </w:p>
        </w:tc>
        <w:tc>
          <w:tcPr>
            <w:tcW w:w="2142" w:type="dxa"/>
          </w:tcPr>
          <w:p w14:paraId="5E850B20" w14:textId="77777777" w:rsidR="00750E7B" w:rsidRPr="00E87540" w:rsidRDefault="00750E7B" w:rsidP="009F0C4D">
            <w:pPr>
              <w:jc w:val="both"/>
              <w:rPr>
                <w:rFonts w:asciiTheme="minorHAnsi" w:hAnsiTheme="minorHAnsi" w:cstheme="minorHAnsi"/>
                <w:color w:val="002060"/>
                <w:sz w:val="22"/>
                <w:szCs w:val="22"/>
              </w:rPr>
            </w:pPr>
            <w:r>
              <w:rPr>
                <w:rFonts w:asciiTheme="minorHAnsi" w:hAnsiTheme="minorHAnsi" w:cstheme="minorHAnsi"/>
                <w:color w:val="002060"/>
                <w:sz w:val="22"/>
                <w:szCs w:val="22"/>
              </w:rPr>
              <w:t>Escalate to Head Teacher</w:t>
            </w:r>
          </w:p>
        </w:tc>
        <w:tc>
          <w:tcPr>
            <w:tcW w:w="2115" w:type="dxa"/>
            <w:vMerge/>
            <w:vAlign w:val="center"/>
          </w:tcPr>
          <w:p w14:paraId="3108A42A" w14:textId="77777777" w:rsidR="00750E7B" w:rsidRDefault="00750E7B" w:rsidP="009F0C4D">
            <w:pPr>
              <w:jc w:val="both"/>
              <w:rPr>
                <w:rFonts w:asciiTheme="minorHAnsi" w:hAnsiTheme="minorHAnsi" w:cstheme="minorHAnsi"/>
                <w:color w:val="002060"/>
                <w:sz w:val="22"/>
                <w:szCs w:val="22"/>
              </w:rPr>
            </w:pPr>
          </w:p>
        </w:tc>
      </w:tr>
      <w:tr w:rsidR="00750E7B" w:rsidRPr="00E87540" w14:paraId="796C8F8B" w14:textId="77777777" w:rsidTr="00750E7B">
        <w:tc>
          <w:tcPr>
            <w:tcW w:w="2234" w:type="dxa"/>
          </w:tcPr>
          <w:p w14:paraId="05B8E1C0" w14:textId="77777777" w:rsidR="00750E7B" w:rsidRPr="00E87540" w:rsidRDefault="00750E7B" w:rsidP="009F0C4D">
            <w:pPr>
              <w:jc w:val="both"/>
              <w:rPr>
                <w:rFonts w:asciiTheme="minorHAnsi" w:hAnsiTheme="minorHAnsi" w:cstheme="minorHAnsi"/>
                <w:color w:val="002060"/>
                <w:sz w:val="22"/>
                <w:szCs w:val="22"/>
              </w:rPr>
            </w:pPr>
            <w:r>
              <w:rPr>
                <w:rFonts w:asciiTheme="minorHAnsi" w:hAnsiTheme="minorHAnsi" w:cstheme="minorHAnsi"/>
                <w:color w:val="002060"/>
                <w:sz w:val="22"/>
                <w:szCs w:val="22"/>
              </w:rPr>
              <w:t>Head Teacher</w:t>
            </w:r>
          </w:p>
        </w:tc>
        <w:tc>
          <w:tcPr>
            <w:tcW w:w="2142" w:type="dxa"/>
          </w:tcPr>
          <w:p w14:paraId="20B9291E" w14:textId="77777777" w:rsidR="00750E7B" w:rsidRPr="00E87540" w:rsidRDefault="00750E7B" w:rsidP="009F0C4D">
            <w:pPr>
              <w:jc w:val="both"/>
              <w:rPr>
                <w:rFonts w:asciiTheme="minorHAnsi" w:hAnsiTheme="minorHAnsi" w:cstheme="minorHAnsi"/>
                <w:color w:val="002060"/>
                <w:sz w:val="22"/>
                <w:szCs w:val="22"/>
              </w:rPr>
            </w:pPr>
            <w:r>
              <w:rPr>
                <w:rFonts w:asciiTheme="minorHAnsi" w:hAnsiTheme="minorHAnsi" w:cstheme="minorHAnsi"/>
                <w:color w:val="002060"/>
                <w:sz w:val="22"/>
                <w:szCs w:val="22"/>
              </w:rPr>
              <w:t>Escalate to Director of Education</w:t>
            </w:r>
          </w:p>
        </w:tc>
        <w:tc>
          <w:tcPr>
            <w:tcW w:w="2115" w:type="dxa"/>
            <w:vMerge/>
            <w:vAlign w:val="center"/>
          </w:tcPr>
          <w:p w14:paraId="7A6B175F" w14:textId="77777777" w:rsidR="00750E7B" w:rsidRDefault="00750E7B" w:rsidP="009F0C4D">
            <w:pPr>
              <w:jc w:val="both"/>
              <w:rPr>
                <w:rFonts w:asciiTheme="minorHAnsi" w:hAnsiTheme="minorHAnsi" w:cstheme="minorHAnsi"/>
                <w:color w:val="002060"/>
                <w:sz w:val="22"/>
                <w:szCs w:val="22"/>
              </w:rPr>
            </w:pPr>
          </w:p>
        </w:tc>
      </w:tr>
      <w:tr w:rsidR="00750E7B" w:rsidRPr="00E87540" w14:paraId="0FCA232E" w14:textId="77777777" w:rsidTr="00750E7B">
        <w:tc>
          <w:tcPr>
            <w:tcW w:w="2234" w:type="dxa"/>
          </w:tcPr>
          <w:p w14:paraId="54CBC766" w14:textId="77777777" w:rsidR="00750E7B" w:rsidRPr="00E87540" w:rsidRDefault="00750E7B" w:rsidP="009F0C4D">
            <w:pPr>
              <w:jc w:val="both"/>
              <w:rPr>
                <w:rFonts w:asciiTheme="minorHAnsi" w:hAnsiTheme="minorHAnsi" w:cstheme="minorHAnsi"/>
                <w:color w:val="002060"/>
                <w:sz w:val="22"/>
                <w:szCs w:val="22"/>
              </w:rPr>
            </w:pPr>
            <w:r>
              <w:rPr>
                <w:rFonts w:asciiTheme="minorHAnsi" w:hAnsiTheme="minorHAnsi" w:cstheme="minorHAnsi"/>
                <w:color w:val="002060"/>
                <w:sz w:val="22"/>
                <w:szCs w:val="22"/>
              </w:rPr>
              <w:t>Director of Education</w:t>
            </w:r>
          </w:p>
        </w:tc>
        <w:tc>
          <w:tcPr>
            <w:tcW w:w="2142" w:type="dxa"/>
          </w:tcPr>
          <w:p w14:paraId="28AD704B" w14:textId="77777777" w:rsidR="00750E7B" w:rsidRPr="00E87540" w:rsidRDefault="00750E7B" w:rsidP="009F0C4D">
            <w:pPr>
              <w:jc w:val="both"/>
              <w:rPr>
                <w:rFonts w:asciiTheme="minorHAnsi" w:hAnsiTheme="minorHAnsi" w:cstheme="minorHAnsi"/>
                <w:color w:val="002060"/>
                <w:sz w:val="22"/>
                <w:szCs w:val="22"/>
              </w:rPr>
            </w:pPr>
            <w:r>
              <w:rPr>
                <w:rFonts w:asciiTheme="minorHAnsi" w:hAnsiTheme="minorHAnsi" w:cstheme="minorHAnsi"/>
                <w:color w:val="002060"/>
                <w:sz w:val="22"/>
                <w:szCs w:val="22"/>
              </w:rPr>
              <w:t>Escalate to Chief Executive Officer</w:t>
            </w:r>
          </w:p>
        </w:tc>
        <w:tc>
          <w:tcPr>
            <w:tcW w:w="2115" w:type="dxa"/>
            <w:vMerge/>
            <w:vAlign w:val="center"/>
          </w:tcPr>
          <w:p w14:paraId="20B9B7BA" w14:textId="77777777" w:rsidR="00750E7B" w:rsidRDefault="00750E7B" w:rsidP="009F0C4D">
            <w:pPr>
              <w:jc w:val="both"/>
              <w:rPr>
                <w:rFonts w:asciiTheme="minorHAnsi" w:hAnsiTheme="minorHAnsi" w:cstheme="minorHAnsi"/>
                <w:color w:val="002060"/>
                <w:sz w:val="22"/>
                <w:szCs w:val="22"/>
              </w:rPr>
            </w:pPr>
          </w:p>
        </w:tc>
      </w:tr>
      <w:tr w:rsidR="00750E7B" w:rsidRPr="00E87540" w14:paraId="049DD88E" w14:textId="77777777" w:rsidTr="00750E7B">
        <w:tc>
          <w:tcPr>
            <w:tcW w:w="2234" w:type="dxa"/>
          </w:tcPr>
          <w:p w14:paraId="58B44F8F" w14:textId="77777777" w:rsidR="00750E7B" w:rsidRPr="00E87540" w:rsidRDefault="00750E7B" w:rsidP="009F0C4D">
            <w:pPr>
              <w:jc w:val="both"/>
              <w:rPr>
                <w:rFonts w:asciiTheme="minorHAnsi" w:hAnsiTheme="minorHAnsi" w:cstheme="minorHAnsi"/>
                <w:color w:val="002060"/>
                <w:sz w:val="22"/>
                <w:szCs w:val="22"/>
              </w:rPr>
            </w:pPr>
            <w:r>
              <w:rPr>
                <w:rFonts w:asciiTheme="minorHAnsi" w:hAnsiTheme="minorHAnsi" w:cstheme="minorHAnsi"/>
                <w:color w:val="002060"/>
                <w:sz w:val="22"/>
                <w:szCs w:val="22"/>
              </w:rPr>
              <w:t>Chief Executive Officer</w:t>
            </w:r>
          </w:p>
        </w:tc>
        <w:tc>
          <w:tcPr>
            <w:tcW w:w="2142" w:type="dxa"/>
          </w:tcPr>
          <w:p w14:paraId="185D1577" w14:textId="77777777" w:rsidR="00750E7B" w:rsidRPr="00E87540" w:rsidRDefault="00750E7B" w:rsidP="009F0C4D">
            <w:pPr>
              <w:jc w:val="both"/>
              <w:rPr>
                <w:rFonts w:asciiTheme="minorHAnsi" w:hAnsiTheme="minorHAnsi" w:cstheme="minorHAnsi"/>
                <w:color w:val="002060"/>
                <w:sz w:val="22"/>
                <w:szCs w:val="22"/>
              </w:rPr>
            </w:pPr>
            <w:r>
              <w:rPr>
                <w:rFonts w:asciiTheme="minorHAnsi" w:hAnsiTheme="minorHAnsi" w:cstheme="minorHAnsi"/>
                <w:color w:val="002060"/>
                <w:sz w:val="22"/>
                <w:szCs w:val="22"/>
              </w:rPr>
              <w:t>Escalate to Chair of Trustees</w:t>
            </w:r>
          </w:p>
        </w:tc>
        <w:tc>
          <w:tcPr>
            <w:tcW w:w="2115" w:type="dxa"/>
            <w:vMerge/>
            <w:vAlign w:val="center"/>
          </w:tcPr>
          <w:p w14:paraId="460D3B04" w14:textId="77777777" w:rsidR="00750E7B" w:rsidRDefault="00750E7B" w:rsidP="009F0C4D">
            <w:pPr>
              <w:jc w:val="both"/>
              <w:rPr>
                <w:rFonts w:asciiTheme="minorHAnsi" w:hAnsiTheme="minorHAnsi" w:cstheme="minorHAnsi"/>
                <w:color w:val="002060"/>
                <w:sz w:val="22"/>
                <w:szCs w:val="22"/>
              </w:rPr>
            </w:pPr>
          </w:p>
        </w:tc>
      </w:tr>
    </w:tbl>
    <w:p w14:paraId="368979BB" w14:textId="77777777" w:rsidR="00750E7B" w:rsidRDefault="00750E7B" w:rsidP="009F0C4D">
      <w:pPr>
        <w:pStyle w:val="ListParagraph"/>
        <w:tabs>
          <w:tab w:val="left" w:pos="1134"/>
          <w:tab w:val="left" w:pos="1701"/>
        </w:tabs>
        <w:jc w:val="both"/>
        <w:rPr>
          <w:rFonts w:cstheme="minorHAnsi"/>
          <w:color w:val="002060"/>
        </w:rPr>
      </w:pPr>
    </w:p>
    <w:p w14:paraId="530FD2F9" w14:textId="77777777" w:rsidR="00750E7B" w:rsidRDefault="00750E7B" w:rsidP="00750E7B">
      <w:pPr>
        <w:pStyle w:val="ListParagraph"/>
        <w:tabs>
          <w:tab w:val="left" w:pos="1134"/>
          <w:tab w:val="left" w:pos="1701"/>
        </w:tabs>
        <w:rPr>
          <w:rFonts w:cstheme="minorHAnsi"/>
          <w:color w:val="002060"/>
        </w:rPr>
      </w:pPr>
    </w:p>
    <w:p w14:paraId="211D84B5" w14:textId="77777777" w:rsidR="00750E7B" w:rsidRDefault="00750E7B" w:rsidP="00750E7B">
      <w:pPr>
        <w:pStyle w:val="ListParagraph"/>
        <w:tabs>
          <w:tab w:val="left" w:pos="1134"/>
          <w:tab w:val="left" w:pos="1701"/>
        </w:tabs>
        <w:rPr>
          <w:rFonts w:cstheme="minorHAnsi"/>
          <w:color w:val="002060"/>
        </w:rPr>
      </w:pPr>
    </w:p>
    <w:p w14:paraId="0478DCF6" w14:textId="77777777" w:rsidR="00750E7B" w:rsidRDefault="00750E7B" w:rsidP="00750E7B">
      <w:pPr>
        <w:pStyle w:val="ListParagraph"/>
        <w:tabs>
          <w:tab w:val="left" w:pos="1134"/>
          <w:tab w:val="left" w:pos="1701"/>
        </w:tabs>
        <w:rPr>
          <w:rFonts w:cstheme="minorHAnsi"/>
          <w:color w:val="002060"/>
        </w:rPr>
      </w:pPr>
    </w:p>
    <w:p w14:paraId="2BC18E9A" w14:textId="77777777" w:rsidR="00750E7B" w:rsidRDefault="00750E7B" w:rsidP="00750E7B">
      <w:pPr>
        <w:pStyle w:val="ListParagraph"/>
        <w:tabs>
          <w:tab w:val="left" w:pos="1134"/>
          <w:tab w:val="left" w:pos="1701"/>
        </w:tabs>
        <w:rPr>
          <w:rFonts w:cstheme="minorHAnsi"/>
          <w:color w:val="002060"/>
        </w:rPr>
      </w:pPr>
    </w:p>
    <w:p w14:paraId="3B887D7E" w14:textId="77777777" w:rsidR="00750E7B" w:rsidRDefault="00750E7B" w:rsidP="00750E7B">
      <w:pPr>
        <w:pStyle w:val="ListParagraph"/>
        <w:tabs>
          <w:tab w:val="left" w:pos="1134"/>
          <w:tab w:val="left" w:pos="1701"/>
        </w:tabs>
        <w:rPr>
          <w:rFonts w:cstheme="minorHAnsi"/>
          <w:color w:val="002060"/>
        </w:rPr>
      </w:pPr>
    </w:p>
    <w:p w14:paraId="7E43128D" w14:textId="77777777" w:rsidR="00750E7B" w:rsidRDefault="00750E7B" w:rsidP="00750E7B">
      <w:pPr>
        <w:pStyle w:val="ListParagraph"/>
        <w:tabs>
          <w:tab w:val="left" w:pos="1134"/>
          <w:tab w:val="left" w:pos="1701"/>
        </w:tabs>
        <w:rPr>
          <w:rFonts w:cstheme="minorHAnsi"/>
          <w:b/>
          <w:color w:val="002060"/>
        </w:rPr>
      </w:pPr>
    </w:p>
    <w:p w14:paraId="6E2BABDF" w14:textId="77777777" w:rsidR="00750E7B" w:rsidRDefault="00750E7B" w:rsidP="00750E7B">
      <w:pPr>
        <w:pStyle w:val="ListParagraph"/>
        <w:tabs>
          <w:tab w:val="left" w:pos="1134"/>
          <w:tab w:val="left" w:pos="1701"/>
        </w:tabs>
        <w:rPr>
          <w:rFonts w:cstheme="minorHAnsi"/>
          <w:b/>
          <w:color w:val="002060"/>
        </w:rPr>
      </w:pPr>
    </w:p>
    <w:p w14:paraId="1C6D8592" w14:textId="77777777" w:rsidR="00750E7B" w:rsidRDefault="00750E7B" w:rsidP="00750E7B">
      <w:pPr>
        <w:pStyle w:val="ListParagraph"/>
        <w:tabs>
          <w:tab w:val="left" w:pos="1134"/>
          <w:tab w:val="left" w:pos="1701"/>
        </w:tabs>
        <w:rPr>
          <w:rFonts w:cstheme="minorHAnsi"/>
          <w:b/>
          <w:color w:val="002060"/>
        </w:rPr>
      </w:pPr>
    </w:p>
    <w:p w14:paraId="30A9F9BF" w14:textId="77777777" w:rsidR="00750E7B" w:rsidRDefault="00750E7B" w:rsidP="00750E7B">
      <w:pPr>
        <w:pStyle w:val="ListParagraph"/>
        <w:tabs>
          <w:tab w:val="left" w:pos="1134"/>
          <w:tab w:val="left" w:pos="1701"/>
        </w:tabs>
        <w:rPr>
          <w:rFonts w:cstheme="minorHAnsi"/>
          <w:b/>
          <w:color w:val="002060"/>
        </w:rPr>
      </w:pPr>
    </w:p>
    <w:p w14:paraId="03DEE7B6" w14:textId="77777777" w:rsidR="00750E7B" w:rsidRDefault="00750E7B" w:rsidP="00750E7B">
      <w:pPr>
        <w:pStyle w:val="ListParagraph"/>
        <w:tabs>
          <w:tab w:val="left" w:pos="1134"/>
          <w:tab w:val="left" w:pos="1701"/>
        </w:tabs>
        <w:rPr>
          <w:rFonts w:cstheme="minorHAnsi"/>
          <w:b/>
          <w:color w:val="002060"/>
        </w:rPr>
      </w:pPr>
    </w:p>
    <w:p w14:paraId="196BE3FF" w14:textId="77777777" w:rsidR="00750E7B" w:rsidRDefault="00750E7B" w:rsidP="00750E7B">
      <w:pPr>
        <w:pStyle w:val="ListParagraph"/>
        <w:tabs>
          <w:tab w:val="left" w:pos="1134"/>
          <w:tab w:val="left" w:pos="1701"/>
        </w:tabs>
        <w:rPr>
          <w:rFonts w:cstheme="minorHAnsi"/>
          <w:b/>
          <w:color w:val="002060"/>
        </w:rPr>
      </w:pPr>
    </w:p>
    <w:p w14:paraId="5B166DED" w14:textId="77777777" w:rsidR="00750E7B" w:rsidRDefault="00750E7B" w:rsidP="009F0C4D">
      <w:pPr>
        <w:pStyle w:val="ListParagraph"/>
        <w:tabs>
          <w:tab w:val="left" w:pos="1134"/>
          <w:tab w:val="left" w:pos="1701"/>
        </w:tabs>
        <w:jc w:val="both"/>
        <w:rPr>
          <w:rFonts w:ascii="Calibri" w:hAnsi="Calibri" w:cs="Calibri"/>
          <w:i/>
          <w:color w:val="002060"/>
          <w:sz w:val="18"/>
        </w:rPr>
      </w:pPr>
      <w:r w:rsidRPr="00E87540">
        <w:rPr>
          <w:rFonts w:ascii="Calibri" w:hAnsi="Calibri" w:cs="Calibri"/>
          <w:i/>
          <w:color w:val="002060"/>
          <w:sz w:val="18"/>
        </w:rPr>
        <w:t>**Central Team staff – escalate to Chief Executive Officer</w:t>
      </w:r>
    </w:p>
    <w:p w14:paraId="0683F119" w14:textId="77777777" w:rsidR="00750E7B" w:rsidRPr="00675C65" w:rsidRDefault="00750E7B" w:rsidP="009F0C4D">
      <w:pPr>
        <w:pStyle w:val="ListParagraph"/>
        <w:tabs>
          <w:tab w:val="left" w:pos="1134"/>
          <w:tab w:val="left" w:pos="1701"/>
        </w:tabs>
        <w:jc w:val="both"/>
        <w:rPr>
          <w:rFonts w:cstheme="minorHAnsi"/>
          <w:b/>
          <w:color w:val="002060"/>
        </w:rPr>
      </w:pPr>
    </w:p>
    <w:p w14:paraId="0EC4F0F3" w14:textId="77777777" w:rsidR="00750E7B" w:rsidRDefault="00750E7B" w:rsidP="009F0C4D">
      <w:pPr>
        <w:pStyle w:val="ListParagraph"/>
        <w:numPr>
          <w:ilvl w:val="1"/>
          <w:numId w:val="8"/>
        </w:numPr>
        <w:tabs>
          <w:tab w:val="left" w:pos="1134"/>
          <w:tab w:val="left" w:pos="1701"/>
        </w:tabs>
        <w:spacing w:after="0" w:line="240" w:lineRule="auto"/>
        <w:ind w:left="1134" w:hanging="425"/>
        <w:contextualSpacing w:val="0"/>
        <w:jc w:val="both"/>
        <w:rPr>
          <w:rFonts w:cstheme="minorHAnsi"/>
          <w:color w:val="002060"/>
        </w:rPr>
      </w:pPr>
      <w:r w:rsidRPr="00675C65">
        <w:rPr>
          <w:rFonts w:cstheme="minorHAnsi"/>
          <w:color w:val="002060"/>
        </w:rPr>
        <w:t xml:space="preserve">Where an allegation </w:t>
      </w:r>
      <w:proofErr w:type="gramStart"/>
      <w:r w:rsidRPr="00675C65">
        <w:rPr>
          <w:rFonts w:cstheme="minorHAnsi"/>
          <w:color w:val="002060"/>
        </w:rPr>
        <w:t>arises</w:t>
      </w:r>
      <w:proofErr w:type="gramEnd"/>
      <w:r w:rsidRPr="00675C65">
        <w:rPr>
          <w:rFonts w:cstheme="minorHAnsi"/>
          <w:color w:val="002060"/>
        </w:rPr>
        <w:t xml:space="preserve"> </w:t>
      </w:r>
      <w:r>
        <w:rPr>
          <w:rFonts w:cstheme="minorHAnsi"/>
          <w:color w:val="002060"/>
        </w:rPr>
        <w:t>it must be reported immediately</w:t>
      </w:r>
    </w:p>
    <w:p w14:paraId="345C5BD7" w14:textId="7B228E8C" w:rsidR="00750E7B" w:rsidRDefault="00750E7B" w:rsidP="009F0C4D">
      <w:pPr>
        <w:pStyle w:val="ListParagraph"/>
        <w:numPr>
          <w:ilvl w:val="1"/>
          <w:numId w:val="8"/>
        </w:numPr>
        <w:tabs>
          <w:tab w:val="left" w:pos="1134"/>
          <w:tab w:val="left" w:pos="1701"/>
        </w:tabs>
        <w:spacing w:after="0" w:line="240" w:lineRule="auto"/>
        <w:ind w:left="1134" w:hanging="425"/>
        <w:contextualSpacing w:val="0"/>
        <w:jc w:val="both"/>
        <w:rPr>
          <w:rFonts w:cstheme="minorHAnsi"/>
          <w:color w:val="002060"/>
        </w:rPr>
      </w:pPr>
      <w:r>
        <w:rPr>
          <w:rFonts w:cstheme="minorHAnsi"/>
          <w:color w:val="002060"/>
        </w:rPr>
        <w:t xml:space="preserve">A </w:t>
      </w:r>
      <w:r w:rsidRPr="00675C65">
        <w:rPr>
          <w:rFonts w:cstheme="minorHAnsi"/>
          <w:color w:val="002060"/>
        </w:rPr>
        <w:t>statement must be provided to disclose the nature of the allegation</w:t>
      </w:r>
      <w:r w:rsidR="008F548F">
        <w:rPr>
          <w:rFonts w:cstheme="minorHAnsi"/>
          <w:color w:val="002060"/>
        </w:rPr>
        <w:t xml:space="preserve">s, the statement must </w:t>
      </w:r>
      <w:r>
        <w:rPr>
          <w:rFonts w:cstheme="minorHAnsi"/>
          <w:color w:val="002060"/>
        </w:rPr>
        <w:t>provide as accurate information as possible and must be dated</w:t>
      </w:r>
    </w:p>
    <w:p w14:paraId="563C1E79" w14:textId="77777777" w:rsidR="00750E7B" w:rsidRDefault="00750E7B" w:rsidP="009F0C4D">
      <w:pPr>
        <w:pStyle w:val="ListParagraph"/>
        <w:numPr>
          <w:ilvl w:val="1"/>
          <w:numId w:val="8"/>
        </w:numPr>
        <w:tabs>
          <w:tab w:val="left" w:pos="1134"/>
          <w:tab w:val="left" w:pos="1701"/>
        </w:tabs>
        <w:spacing w:after="0" w:line="240" w:lineRule="auto"/>
        <w:ind w:left="1134" w:hanging="425"/>
        <w:contextualSpacing w:val="0"/>
        <w:jc w:val="both"/>
        <w:rPr>
          <w:rFonts w:cstheme="minorHAnsi"/>
          <w:color w:val="002060"/>
        </w:rPr>
      </w:pPr>
      <w:r>
        <w:rPr>
          <w:rFonts w:cstheme="minorHAnsi"/>
          <w:color w:val="002060"/>
        </w:rPr>
        <w:t>Those staff who raise concerns will be supported in line with the Trust’s Whistleblowing Policy</w:t>
      </w:r>
    </w:p>
    <w:p w14:paraId="5B69D9DA" w14:textId="77777777" w:rsidR="00750E7B" w:rsidRDefault="00750E7B" w:rsidP="009F0C4D">
      <w:pPr>
        <w:pStyle w:val="ListParagraph"/>
        <w:numPr>
          <w:ilvl w:val="1"/>
          <w:numId w:val="8"/>
        </w:numPr>
        <w:tabs>
          <w:tab w:val="left" w:pos="1134"/>
          <w:tab w:val="left" w:pos="1701"/>
        </w:tabs>
        <w:spacing w:after="0" w:line="240" w:lineRule="auto"/>
        <w:ind w:left="1134" w:hanging="425"/>
        <w:contextualSpacing w:val="0"/>
        <w:jc w:val="both"/>
        <w:rPr>
          <w:rFonts w:cstheme="minorHAnsi"/>
          <w:color w:val="002060"/>
        </w:rPr>
      </w:pPr>
      <w:r>
        <w:rPr>
          <w:rFonts w:cstheme="minorHAnsi"/>
          <w:color w:val="002060"/>
        </w:rPr>
        <w:t>All staff must note that allegations against workers should be raised, this includes volunteers, 3</w:t>
      </w:r>
      <w:r w:rsidRPr="00497E12">
        <w:rPr>
          <w:rFonts w:cstheme="minorHAnsi"/>
          <w:color w:val="002060"/>
          <w:vertAlign w:val="superscript"/>
        </w:rPr>
        <w:t>rd</w:t>
      </w:r>
      <w:r>
        <w:rPr>
          <w:rFonts w:cstheme="minorHAnsi"/>
          <w:color w:val="002060"/>
        </w:rPr>
        <w:t xml:space="preserve"> party and agency workers. </w:t>
      </w:r>
    </w:p>
    <w:p w14:paraId="06D76E7E" w14:textId="77777777" w:rsidR="00750E7B" w:rsidRPr="0042641A" w:rsidRDefault="00750E7B" w:rsidP="009F0C4D">
      <w:pPr>
        <w:tabs>
          <w:tab w:val="left" w:pos="1134"/>
          <w:tab w:val="left" w:pos="1701"/>
        </w:tabs>
        <w:jc w:val="both"/>
        <w:rPr>
          <w:rFonts w:cstheme="minorHAnsi"/>
          <w:color w:val="002060"/>
        </w:rPr>
      </w:pPr>
    </w:p>
    <w:p w14:paraId="11B699A3" w14:textId="77777777" w:rsidR="00750E7B" w:rsidRPr="007A7B8A" w:rsidRDefault="00750E7B" w:rsidP="009F0C4D">
      <w:pPr>
        <w:pStyle w:val="Heading1"/>
        <w:jc w:val="both"/>
      </w:pPr>
      <w:bookmarkStart w:id="18" w:name="_Toc51756837"/>
      <w:r w:rsidRPr="00696019">
        <w:t>Records, Monitoring and Transfer</w:t>
      </w:r>
      <w:bookmarkEnd w:id="14"/>
      <w:bookmarkEnd w:id="18"/>
      <w:r w:rsidRPr="00696019">
        <w:t xml:space="preserve"> </w:t>
      </w:r>
    </w:p>
    <w:p w14:paraId="2530CF18" w14:textId="77777777" w:rsidR="00724755" w:rsidRPr="00724755" w:rsidRDefault="00724755" w:rsidP="009F0C4D">
      <w:pPr>
        <w:pStyle w:val="ListParagraph"/>
        <w:numPr>
          <w:ilvl w:val="0"/>
          <w:numId w:val="8"/>
        </w:numPr>
        <w:tabs>
          <w:tab w:val="left" w:pos="1134"/>
          <w:tab w:val="left" w:pos="1701"/>
        </w:tabs>
        <w:spacing w:after="0" w:line="240" w:lineRule="auto"/>
        <w:contextualSpacing w:val="0"/>
        <w:jc w:val="both"/>
        <w:rPr>
          <w:rFonts w:cstheme="minorHAnsi"/>
          <w:vanish/>
          <w:color w:val="002060"/>
        </w:rPr>
      </w:pPr>
    </w:p>
    <w:p w14:paraId="5C858D21" w14:textId="36AA7F55" w:rsidR="00750E7B" w:rsidRPr="007A7B8A" w:rsidRDefault="00750E7B" w:rsidP="009F0C4D">
      <w:pPr>
        <w:pStyle w:val="ListParagraph"/>
        <w:numPr>
          <w:ilvl w:val="1"/>
          <w:numId w:val="8"/>
        </w:numPr>
        <w:tabs>
          <w:tab w:val="left" w:pos="1134"/>
          <w:tab w:val="left" w:pos="1701"/>
        </w:tabs>
        <w:spacing w:after="0" w:line="240" w:lineRule="auto"/>
        <w:ind w:left="1134" w:hanging="425"/>
        <w:contextualSpacing w:val="0"/>
        <w:jc w:val="both"/>
        <w:rPr>
          <w:rFonts w:cstheme="minorHAnsi"/>
          <w:b/>
          <w:color w:val="002060"/>
        </w:rPr>
      </w:pPr>
      <w:r w:rsidRPr="007A7B8A">
        <w:rPr>
          <w:rFonts w:cstheme="minorHAnsi"/>
          <w:color w:val="002060"/>
        </w:rPr>
        <w:t>All schools must use the Trust’s CPOM</w:t>
      </w:r>
      <w:r w:rsidR="00252E9A">
        <w:rPr>
          <w:rFonts w:cstheme="minorHAnsi"/>
          <w:color w:val="002060"/>
        </w:rPr>
        <w:t xml:space="preserve">S </w:t>
      </w:r>
      <w:r w:rsidRPr="007A7B8A">
        <w:rPr>
          <w:rFonts w:cstheme="minorHAnsi"/>
          <w:color w:val="002060"/>
        </w:rPr>
        <w:t>system to record all safeguarding concerns and information. The CPOM</w:t>
      </w:r>
      <w:r w:rsidR="00252E9A">
        <w:rPr>
          <w:rFonts w:cstheme="minorHAnsi"/>
          <w:color w:val="002060"/>
        </w:rPr>
        <w:t>S</w:t>
      </w:r>
      <w:r w:rsidRPr="007A7B8A">
        <w:rPr>
          <w:rFonts w:cstheme="minorHAnsi"/>
          <w:color w:val="002060"/>
        </w:rPr>
        <w:t xml:space="preserve"> system is a secure and confidential system, and appropriate levels of access are provided to ensure that GDPR requirements are met. </w:t>
      </w:r>
    </w:p>
    <w:p w14:paraId="0A841AC9" w14:textId="76E59017" w:rsidR="00750E7B" w:rsidRPr="007A7B8A" w:rsidRDefault="00750E7B" w:rsidP="009F0C4D">
      <w:pPr>
        <w:pStyle w:val="ListParagraph"/>
        <w:numPr>
          <w:ilvl w:val="1"/>
          <w:numId w:val="8"/>
        </w:numPr>
        <w:tabs>
          <w:tab w:val="left" w:pos="1134"/>
          <w:tab w:val="left" w:pos="1701"/>
        </w:tabs>
        <w:spacing w:after="0" w:line="240" w:lineRule="auto"/>
        <w:ind w:left="1134" w:hanging="425"/>
        <w:contextualSpacing w:val="0"/>
        <w:jc w:val="both"/>
        <w:rPr>
          <w:rFonts w:cstheme="minorHAnsi"/>
          <w:b/>
          <w:color w:val="002060"/>
        </w:rPr>
      </w:pPr>
      <w:r w:rsidRPr="007A7B8A">
        <w:rPr>
          <w:rFonts w:cstheme="minorHAnsi"/>
          <w:color w:val="002060"/>
        </w:rPr>
        <w:t>Well-kept records are essential to good child protection practice. All staff should be clear about the need to record and report concerns about a pupil or pupils within the school. The Designated Safeguarding Lead is responsible for such records and for deciding at what point these records should be passed over to other agencies.</w:t>
      </w:r>
    </w:p>
    <w:p w14:paraId="090444CC" w14:textId="2B58A273" w:rsidR="00750E7B" w:rsidRPr="007A7B8A" w:rsidRDefault="00750E7B" w:rsidP="009F0C4D">
      <w:pPr>
        <w:pStyle w:val="ListParagraph"/>
        <w:numPr>
          <w:ilvl w:val="1"/>
          <w:numId w:val="8"/>
        </w:numPr>
        <w:tabs>
          <w:tab w:val="left" w:pos="1134"/>
          <w:tab w:val="left" w:pos="1701"/>
        </w:tabs>
        <w:spacing w:after="0" w:line="240" w:lineRule="auto"/>
        <w:ind w:left="1134" w:hanging="425"/>
        <w:contextualSpacing w:val="0"/>
        <w:jc w:val="both"/>
        <w:rPr>
          <w:rFonts w:cstheme="minorHAnsi"/>
          <w:b/>
          <w:color w:val="002060"/>
        </w:rPr>
      </w:pPr>
      <w:r w:rsidRPr="007A7B8A">
        <w:rPr>
          <w:rFonts w:cstheme="minorHAnsi"/>
          <w:color w:val="002060"/>
        </w:rPr>
        <w:t>It is expected that all inf</w:t>
      </w:r>
      <w:r w:rsidR="00252E9A">
        <w:rPr>
          <w:rFonts w:cstheme="minorHAnsi"/>
          <w:color w:val="002060"/>
        </w:rPr>
        <w:t>ormation within CPOMS</w:t>
      </w:r>
      <w:r w:rsidRPr="007A7B8A">
        <w:rPr>
          <w:rFonts w:cstheme="minorHAnsi"/>
          <w:color w:val="002060"/>
        </w:rPr>
        <w:t xml:space="preserve"> is reviewed regularly </w:t>
      </w:r>
      <w:r w:rsidR="00E3458E">
        <w:rPr>
          <w:rFonts w:cstheme="minorHAnsi"/>
          <w:color w:val="002060"/>
        </w:rPr>
        <w:t xml:space="preserve">by the DSL and appropriate Trust staff </w:t>
      </w:r>
      <w:r w:rsidRPr="007A7B8A">
        <w:rPr>
          <w:rFonts w:cstheme="minorHAnsi"/>
          <w:color w:val="002060"/>
        </w:rPr>
        <w:t xml:space="preserve">to check whether any action or updating is needed. This includes monitoring patterns of complaints or concerns about any individuals and ensuring these are acted upon. Any actions taken are clearly indicated. </w:t>
      </w:r>
    </w:p>
    <w:p w14:paraId="03D00D4C" w14:textId="2772E31D" w:rsidR="00750E7B" w:rsidRPr="007A7B8A" w:rsidRDefault="00750E7B" w:rsidP="009F0C4D">
      <w:pPr>
        <w:pStyle w:val="ListParagraph"/>
        <w:numPr>
          <w:ilvl w:val="1"/>
          <w:numId w:val="8"/>
        </w:numPr>
        <w:tabs>
          <w:tab w:val="left" w:pos="1134"/>
          <w:tab w:val="left" w:pos="1701"/>
        </w:tabs>
        <w:spacing w:after="0" w:line="240" w:lineRule="auto"/>
        <w:ind w:left="1134" w:hanging="425"/>
        <w:contextualSpacing w:val="0"/>
        <w:jc w:val="both"/>
        <w:rPr>
          <w:rFonts w:cstheme="minorHAnsi"/>
          <w:b/>
          <w:color w:val="002060"/>
        </w:rPr>
      </w:pPr>
      <w:r w:rsidRPr="007A7B8A">
        <w:rPr>
          <w:rFonts w:cstheme="minorHAnsi"/>
          <w:color w:val="002060"/>
        </w:rPr>
        <w:t xml:space="preserve">When pupils transfer </w:t>
      </w:r>
      <w:proofErr w:type="gramStart"/>
      <w:r w:rsidRPr="007A7B8A">
        <w:rPr>
          <w:rFonts w:cstheme="minorHAnsi"/>
          <w:color w:val="002060"/>
        </w:rPr>
        <w:t>schools</w:t>
      </w:r>
      <w:proofErr w:type="gramEnd"/>
      <w:r w:rsidRPr="007A7B8A">
        <w:rPr>
          <w:rFonts w:cstheme="minorHAnsi"/>
          <w:color w:val="002060"/>
        </w:rPr>
        <w:t xml:space="preserve"> their safeguarding records are also transferred. The school will ensure that the child protection files paper and electronic (CPOM</w:t>
      </w:r>
      <w:r w:rsidR="00252E9A">
        <w:rPr>
          <w:rFonts w:cstheme="minorHAnsi"/>
          <w:color w:val="002060"/>
        </w:rPr>
        <w:t>S</w:t>
      </w:r>
      <w:r w:rsidRPr="007A7B8A">
        <w:rPr>
          <w:rFonts w:cstheme="minorHAnsi"/>
          <w:color w:val="002060"/>
        </w:rPr>
        <w:t>) are passed confidential</w:t>
      </w:r>
      <w:r w:rsidR="00252E9A">
        <w:rPr>
          <w:rFonts w:cstheme="minorHAnsi"/>
          <w:color w:val="002060"/>
        </w:rPr>
        <w:t>ly</w:t>
      </w:r>
      <w:r w:rsidRPr="007A7B8A">
        <w:rPr>
          <w:rFonts w:cstheme="minorHAnsi"/>
          <w:color w:val="002060"/>
        </w:rPr>
        <w:t xml:space="preserve"> between the outgoing and new school. </w:t>
      </w:r>
    </w:p>
    <w:p w14:paraId="5F9ABF26" w14:textId="12798F74" w:rsidR="00750E7B" w:rsidRPr="007A7B8A" w:rsidRDefault="00750E7B" w:rsidP="009F0C4D">
      <w:pPr>
        <w:pStyle w:val="ListParagraph"/>
        <w:numPr>
          <w:ilvl w:val="1"/>
          <w:numId w:val="8"/>
        </w:numPr>
        <w:tabs>
          <w:tab w:val="left" w:pos="1134"/>
          <w:tab w:val="left" w:pos="1701"/>
        </w:tabs>
        <w:spacing w:after="0" w:line="240" w:lineRule="auto"/>
        <w:ind w:left="1134" w:hanging="425"/>
        <w:contextualSpacing w:val="0"/>
        <w:jc w:val="both"/>
        <w:rPr>
          <w:rFonts w:cstheme="minorHAnsi"/>
          <w:b/>
          <w:color w:val="002060"/>
        </w:rPr>
      </w:pPr>
      <w:r w:rsidRPr="007A7B8A">
        <w:rPr>
          <w:rFonts w:cstheme="minorHAnsi"/>
          <w:color w:val="002060"/>
        </w:rPr>
        <w:lastRenderedPageBreak/>
        <w:t>A record of allegations made against staff is kept in a confidential individual personal file by the Trust’s Director of Human Resources where appropriate.</w:t>
      </w:r>
    </w:p>
    <w:p w14:paraId="4EA40AE4" w14:textId="43E8FE3E" w:rsidR="00750E7B" w:rsidRPr="007A7B8A" w:rsidRDefault="00750E7B" w:rsidP="009F0C4D">
      <w:pPr>
        <w:pStyle w:val="ListParagraph"/>
        <w:numPr>
          <w:ilvl w:val="1"/>
          <w:numId w:val="8"/>
        </w:numPr>
        <w:tabs>
          <w:tab w:val="left" w:pos="1134"/>
          <w:tab w:val="left" w:pos="1701"/>
        </w:tabs>
        <w:spacing w:after="0" w:line="240" w:lineRule="auto"/>
        <w:ind w:left="1134" w:hanging="425"/>
        <w:contextualSpacing w:val="0"/>
        <w:jc w:val="both"/>
        <w:rPr>
          <w:rFonts w:cstheme="minorHAnsi"/>
          <w:b/>
          <w:color w:val="002060"/>
        </w:rPr>
      </w:pPr>
      <w:r w:rsidRPr="007A7B8A">
        <w:rPr>
          <w:rFonts w:cstheme="minorHAnsi"/>
          <w:color w:val="002060"/>
        </w:rPr>
        <w:t>All racial incidents/cases must be documented separately so that these can be easily identified. The Head Teacher must ensure that the guid</w:t>
      </w:r>
      <w:r w:rsidR="00F07AD7">
        <w:rPr>
          <w:rFonts w:cstheme="minorHAnsi"/>
          <w:color w:val="002060"/>
        </w:rPr>
        <w:t>ance on recording this in CPOMS</w:t>
      </w:r>
      <w:r w:rsidRPr="007A7B8A">
        <w:rPr>
          <w:rFonts w:cstheme="minorHAnsi"/>
          <w:color w:val="002060"/>
        </w:rPr>
        <w:t xml:space="preserve"> is adhered to, if there are any issues then these must be discussed with the Trust’s Attendance &amp; Welfare Lead. </w:t>
      </w:r>
      <w:bookmarkStart w:id="19" w:name="_Toc10638984"/>
    </w:p>
    <w:p w14:paraId="0642B0DC" w14:textId="77777777" w:rsidR="00750E7B" w:rsidRPr="007A7B8A" w:rsidRDefault="00750E7B" w:rsidP="009F0C4D">
      <w:pPr>
        <w:pStyle w:val="ListParagraph"/>
        <w:tabs>
          <w:tab w:val="left" w:pos="1134"/>
          <w:tab w:val="left" w:pos="1701"/>
        </w:tabs>
        <w:ind w:left="1134"/>
        <w:jc w:val="both"/>
        <w:rPr>
          <w:rFonts w:cstheme="minorHAnsi"/>
          <w:b/>
          <w:color w:val="002060"/>
        </w:rPr>
      </w:pPr>
    </w:p>
    <w:p w14:paraId="4787AE34" w14:textId="77777777" w:rsidR="00750E7B" w:rsidRPr="007A7B8A" w:rsidRDefault="00750E7B" w:rsidP="009F0C4D">
      <w:pPr>
        <w:pStyle w:val="Heading1"/>
        <w:jc w:val="both"/>
      </w:pPr>
      <w:bookmarkStart w:id="20" w:name="_Toc51756838"/>
      <w:r w:rsidRPr="007A7B8A">
        <w:t>Support to Pupils and School Staff</w:t>
      </w:r>
      <w:bookmarkEnd w:id="19"/>
      <w:bookmarkEnd w:id="20"/>
    </w:p>
    <w:p w14:paraId="3B32E944" w14:textId="77777777" w:rsidR="00724755" w:rsidRPr="00724755" w:rsidRDefault="00724755" w:rsidP="009F0C4D">
      <w:pPr>
        <w:pStyle w:val="ListParagraph"/>
        <w:numPr>
          <w:ilvl w:val="0"/>
          <w:numId w:val="8"/>
        </w:numPr>
        <w:tabs>
          <w:tab w:val="left" w:pos="1134"/>
          <w:tab w:val="left" w:pos="1701"/>
        </w:tabs>
        <w:spacing w:after="0" w:line="240" w:lineRule="auto"/>
        <w:contextualSpacing w:val="0"/>
        <w:jc w:val="both"/>
        <w:rPr>
          <w:rFonts w:cstheme="minorHAnsi"/>
          <w:b/>
          <w:vanish/>
          <w:color w:val="002060"/>
        </w:rPr>
      </w:pPr>
    </w:p>
    <w:p w14:paraId="2B2BB085" w14:textId="244413F0" w:rsidR="00750E7B" w:rsidRPr="00AF0672" w:rsidRDefault="00750E7B" w:rsidP="00AF0672">
      <w:pPr>
        <w:pStyle w:val="ListParagraph"/>
        <w:numPr>
          <w:ilvl w:val="1"/>
          <w:numId w:val="8"/>
        </w:numPr>
        <w:tabs>
          <w:tab w:val="left" w:pos="1134"/>
          <w:tab w:val="left" w:pos="1701"/>
        </w:tabs>
        <w:spacing w:after="0" w:line="240" w:lineRule="auto"/>
        <w:ind w:left="1429"/>
        <w:contextualSpacing w:val="0"/>
        <w:jc w:val="both"/>
        <w:rPr>
          <w:rFonts w:asciiTheme="majorHAnsi" w:hAnsiTheme="majorHAnsi" w:cstheme="majorHAnsi"/>
          <w:b/>
          <w:color w:val="FF0000"/>
        </w:rPr>
      </w:pPr>
      <w:r w:rsidRPr="007A7B8A">
        <w:rPr>
          <w:rFonts w:cstheme="minorHAnsi"/>
          <w:b/>
          <w:color w:val="002060"/>
        </w:rPr>
        <w:t>Support to Pupils</w:t>
      </w:r>
      <w:r w:rsidR="00AF0672">
        <w:rPr>
          <w:rFonts w:cstheme="minorHAnsi"/>
          <w:b/>
          <w:color w:val="002060"/>
        </w:rPr>
        <w:t xml:space="preserve"> </w:t>
      </w:r>
      <w:r w:rsidR="00AF0672" w:rsidRPr="00AF0672">
        <w:rPr>
          <w:rFonts w:cstheme="minorHAnsi"/>
          <w:b/>
          <w:color w:val="FF0000"/>
        </w:rPr>
        <w:t>(including those about whom there are mental health concerns)</w:t>
      </w:r>
      <w:r w:rsidRPr="007A7B8A">
        <w:rPr>
          <w:rFonts w:cstheme="minorHAnsi"/>
          <w:color w:val="002060"/>
        </w:rPr>
        <w:t xml:space="preserve"> – Our school recognises that pupils who are abused or who witness violence may find it difficult to develop a sense of self-worth and view their lives in a positive </w:t>
      </w:r>
      <w:r w:rsidRPr="00AF0672">
        <w:rPr>
          <w:rFonts w:cstheme="minorHAnsi"/>
          <w:color w:val="FF0000"/>
        </w:rPr>
        <w:t>way</w:t>
      </w:r>
      <w:r w:rsidR="00AF0672" w:rsidRPr="00AF0672">
        <w:rPr>
          <w:rFonts w:cstheme="minorHAnsi"/>
          <w:color w:val="FF0000"/>
        </w:rPr>
        <w:t xml:space="preserve"> and that this is likely to adversely impact their mental health and emotional well-being</w:t>
      </w:r>
      <w:r w:rsidRPr="007A7B8A">
        <w:rPr>
          <w:rFonts w:cstheme="minorHAnsi"/>
          <w:color w:val="002060"/>
        </w:rPr>
        <w:t>. For such pupils</w:t>
      </w:r>
      <w:r w:rsidR="008F548F">
        <w:rPr>
          <w:rFonts w:cstheme="minorHAnsi"/>
          <w:color w:val="002060"/>
        </w:rPr>
        <w:t>,</w:t>
      </w:r>
      <w:r w:rsidRPr="007A7B8A">
        <w:rPr>
          <w:rFonts w:cstheme="minorHAnsi"/>
          <w:color w:val="002060"/>
        </w:rPr>
        <w:t xml:space="preserve"> school may be one of the few </w:t>
      </w:r>
      <w:proofErr w:type="gramStart"/>
      <w:r w:rsidRPr="007A7B8A">
        <w:rPr>
          <w:rFonts w:cstheme="minorHAnsi"/>
          <w:color w:val="002060"/>
        </w:rPr>
        <w:t>stable</w:t>
      </w:r>
      <w:proofErr w:type="gramEnd"/>
      <w:r w:rsidRPr="007A7B8A">
        <w:rPr>
          <w:rFonts w:cstheme="minorHAnsi"/>
          <w:color w:val="002060"/>
        </w:rPr>
        <w:t xml:space="preserve">, secure and predictable components of their lives. Other pupils may be vulnerable because, for instance, they have a disability, are in care, a care-leaver or previously looked after, or are experiencing some form of neglect. </w:t>
      </w:r>
      <w:r w:rsidR="00AF0672" w:rsidRPr="00AF0672">
        <w:rPr>
          <w:rFonts w:asciiTheme="majorHAnsi" w:hAnsiTheme="majorHAnsi" w:cstheme="majorHAnsi"/>
          <w:color w:val="FF0000"/>
        </w:rPr>
        <w:t xml:space="preserve">It is therefore important that staff recognize that mental health concerns can, in some cases, be an indicator that a child has suffered or is at risk of suffering abuse, neglect or exploitation. Staff are well placed to observe children day-to-day and identify those whose behaviour suggests that they may be experiencing a mental health problem or be at risk of developing one. Where children have suffered abuse and neglect, or other potentially traumatic adverse childhood experiences, this can have a lasting impact throughout childhood, adolescence and into adulthood. For such children school may be one of the few </w:t>
      </w:r>
      <w:proofErr w:type="gramStart"/>
      <w:r w:rsidR="00AF0672" w:rsidRPr="00AF0672">
        <w:rPr>
          <w:rFonts w:asciiTheme="majorHAnsi" w:hAnsiTheme="majorHAnsi" w:cstheme="majorHAnsi"/>
          <w:color w:val="FF0000"/>
        </w:rPr>
        <w:t>stable</w:t>
      </w:r>
      <w:proofErr w:type="gramEnd"/>
      <w:r w:rsidR="00AF0672" w:rsidRPr="00AF0672">
        <w:rPr>
          <w:rFonts w:asciiTheme="majorHAnsi" w:hAnsiTheme="majorHAnsi" w:cstheme="majorHAnsi"/>
          <w:color w:val="FF0000"/>
        </w:rPr>
        <w:t xml:space="preserve">, secure and predictable components of their lives. If staff have a mental health concern about a child that is also a safeguarding concern, immediate action will be taken, following this policy and speaking to the designated safeguarding lead or a </w:t>
      </w:r>
      <w:proofErr w:type="spellStart"/>
      <w:proofErr w:type="gramStart"/>
      <w:r w:rsidR="00AF0672" w:rsidRPr="00AF0672">
        <w:rPr>
          <w:rFonts w:asciiTheme="majorHAnsi" w:hAnsiTheme="majorHAnsi" w:cstheme="majorHAnsi"/>
          <w:color w:val="FF0000"/>
        </w:rPr>
        <w:t>deputy.</w:t>
      </w:r>
      <w:r w:rsidRPr="00AF0672">
        <w:rPr>
          <w:rFonts w:cstheme="minorHAnsi"/>
          <w:color w:val="002060"/>
        </w:rPr>
        <w:t>Our</w:t>
      </w:r>
      <w:proofErr w:type="spellEnd"/>
      <w:proofErr w:type="gramEnd"/>
      <w:r w:rsidRPr="00AF0672">
        <w:rPr>
          <w:rFonts w:cstheme="minorHAnsi"/>
          <w:color w:val="002060"/>
        </w:rPr>
        <w:t xml:space="preserve"> school seeks to remove any barriers that may exist in being able to recognise abuse or neglect in pupils with Special Educational Needs or a disability. We will seek to provide such pupils with the necessary support and to build their self-esteem and confidence. The context in which safeguarding incidents and/or behaviours occur, whether in school or outside (including online), will be considered by staff, particularly the DSL and Deputy DSLs. Any associated threats or risks will be included in assessments and relevant information included in referrals to Children’s Social Care (this is known as contextual safeguarding). General indicators of abuse and neglect (from Part 1 of the statutory guidance), “Keeping Children Safe in Education 2020”.</w:t>
      </w:r>
    </w:p>
    <w:p w14:paraId="461F977D" w14:textId="77777777" w:rsidR="00750E7B" w:rsidRPr="007A7B8A" w:rsidRDefault="00750E7B" w:rsidP="009F0C4D">
      <w:pPr>
        <w:pStyle w:val="ListParagraph"/>
        <w:tabs>
          <w:tab w:val="left" w:pos="1134"/>
          <w:tab w:val="left" w:pos="1701"/>
        </w:tabs>
        <w:ind w:left="1134"/>
        <w:jc w:val="both"/>
        <w:rPr>
          <w:rFonts w:cstheme="minorHAnsi"/>
          <w:b/>
          <w:color w:val="002060"/>
        </w:rPr>
      </w:pPr>
    </w:p>
    <w:p w14:paraId="45036097" w14:textId="77777777" w:rsidR="00750E7B" w:rsidRDefault="00750E7B" w:rsidP="009F0C4D">
      <w:pPr>
        <w:pStyle w:val="ListParagraph"/>
        <w:numPr>
          <w:ilvl w:val="1"/>
          <w:numId w:val="8"/>
        </w:numPr>
        <w:tabs>
          <w:tab w:val="left" w:pos="1134"/>
          <w:tab w:val="left" w:pos="1701"/>
        </w:tabs>
        <w:spacing w:after="0" w:line="240" w:lineRule="auto"/>
        <w:ind w:left="1134" w:hanging="425"/>
        <w:contextualSpacing w:val="0"/>
        <w:jc w:val="both"/>
        <w:rPr>
          <w:color w:val="002060"/>
        </w:rPr>
      </w:pPr>
      <w:r w:rsidRPr="48C736FC">
        <w:rPr>
          <w:b/>
          <w:bCs/>
          <w:color w:val="002060"/>
        </w:rPr>
        <w:t>Sexual Health &amp; Sex Education</w:t>
      </w:r>
      <w:r w:rsidRPr="48C736FC">
        <w:rPr>
          <w:color w:val="002060"/>
        </w:rPr>
        <w:t xml:space="preserve"> It is important to deliver high quality and inclusive Relationship and Sex Education (RSE) this can be part of the broader PSHE education programme incorporating everything from online safety, online bullying to mental health and drugs and alcohol.  Students should feel supported and </w:t>
      </w:r>
      <w:proofErr w:type="gramStart"/>
      <w:r w:rsidRPr="48C736FC">
        <w:rPr>
          <w:color w:val="002060"/>
        </w:rPr>
        <w:t>age appropriate</w:t>
      </w:r>
      <w:proofErr w:type="gramEnd"/>
      <w:r w:rsidRPr="48C736FC">
        <w:rPr>
          <w:color w:val="002060"/>
        </w:rPr>
        <w:t xml:space="preserve"> information and advice should be available in the school setting. Including advise on contraception, pregnancy and sexual health. </w:t>
      </w:r>
    </w:p>
    <w:p w14:paraId="2D9D53F4" w14:textId="77777777" w:rsidR="00750E7B" w:rsidRPr="004623D1" w:rsidRDefault="00750E7B" w:rsidP="009F0C4D">
      <w:pPr>
        <w:tabs>
          <w:tab w:val="left" w:pos="1134"/>
          <w:tab w:val="left" w:pos="1701"/>
        </w:tabs>
        <w:ind w:left="720"/>
        <w:jc w:val="both"/>
        <w:rPr>
          <w:color w:val="002060"/>
        </w:rPr>
      </w:pPr>
    </w:p>
    <w:p w14:paraId="3262F279" w14:textId="6C002679" w:rsidR="00750E7B" w:rsidRPr="007A7B8A" w:rsidRDefault="00750E7B" w:rsidP="009F0C4D">
      <w:pPr>
        <w:pStyle w:val="ListParagraph"/>
        <w:numPr>
          <w:ilvl w:val="1"/>
          <w:numId w:val="8"/>
        </w:numPr>
        <w:tabs>
          <w:tab w:val="left" w:pos="1134"/>
          <w:tab w:val="left" w:pos="1701"/>
        </w:tabs>
        <w:spacing w:after="0" w:line="240" w:lineRule="auto"/>
        <w:ind w:left="1134" w:hanging="425"/>
        <w:contextualSpacing w:val="0"/>
        <w:jc w:val="both"/>
        <w:rPr>
          <w:rFonts w:cstheme="minorHAnsi"/>
          <w:b/>
          <w:color w:val="002060"/>
        </w:rPr>
      </w:pPr>
      <w:r w:rsidRPr="007A7B8A">
        <w:rPr>
          <w:rFonts w:cstheme="minorHAnsi"/>
          <w:b/>
          <w:color w:val="002060"/>
        </w:rPr>
        <w:t>Peer on Peer Abuse</w:t>
      </w:r>
      <w:r w:rsidRPr="007A7B8A">
        <w:rPr>
          <w:rFonts w:cstheme="minorHAnsi"/>
          <w:color w:val="002060"/>
        </w:rPr>
        <w:t xml:space="preserve"> – This school recognises that pupils sometimes display abusive behaviour themselves and that such incidents or allegations</w:t>
      </w:r>
      <w:r w:rsidR="003761C8">
        <w:rPr>
          <w:rFonts w:cstheme="minorHAnsi"/>
          <w:color w:val="002060"/>
        </w:rPr>
        <w:t xml:space="preserve"> </w:t>
      </w:r>
      <w:r w:rsidR="003761C8" w:rsidRPr="003761C8">
        <w:rPr>
          <w:rFonts w:cstheme="minorHAnsi"/>
          <w:color w:val="FF0000"/>
        </w:rPr>
        <w:t>is unacceptable and</w:t>
      </w:r>
      <w:r w:rsidRPr="003761C8">
        <w:rPr>
          <w:rFonts w:cstheme="minorHAnsi"/>
          <w:color w:val="FF0000"/>
        </w:rPr>
        <w:t xml:space="preserve"> </w:t>
      </w:r>
      <w:r w:rsidRPr="007A7B8A">
        <w:rPr>
          <w:rFonts w:cstheme="minorHAnsi"/>
          <w:color w:val="002060"/>
        </w:rPr>
        <w:t>will not be tolerated or passed off as “</w:t>
      </w:r>
      <w:r w:rsidRPr="007A7B8A">
        <w:rPr>
          <w:rFonts w:cstheme="minorHAnsi"/>
          <w:i/>
          <w:color w:val="002060"/>
        </w:rPr>
        <w:t>banter</w:t>
      </w:r>
      <w:r w:rsidRPr="007A7B8A">
        <w:rPr>
          <w:rFonts w:cstheme="minorHAnsi"/>
          <w:color w:val="002060"/>
        </w:rPr>
        <w:t>” or “</w:t>
      </w:r>
      <w:r w:rsidRPr="007A7B8A">
        <w:rPr>
          <w:rFonts w:cstheme="minorHAnsi"/>
          <w:i/>
          <w:color w:val="002060"/>
        </w:rPr>
        <w:t>part of growing up</w:t>
      </w:r>
      <w:r w:rsidRPr="007A7B8A">
        <w:rPr>
          <w:rFonts w:cstheme="minorHAnsi"/>
          <w:color w:val="002060"/>
        </w:rPr>
        <w:t>”. Where specific risks are identified, a risk assessment will be undertaken in order to ensure the safety of all staff and pupils and to offer appropriate support.</w:t>
      </w:r>
    </w:p>
    <w:p w14:paraId="18FCDED5" w14:textId="77777777" w:rsidR="00750E7B" w:rsidRPr="007A7B8A" w:rsidRDefault="00750E7B" w:rsidP="009F0C4D">
      <w:pPr>
        <w:pStyle w:val="ListParagraph"/>
        <w:tabs>
          <w:tab w:val="left" w:pos="1134"/>
          <w:tab w:val="left" w:pos="1701"/>
        </w:tabs>
        <w:ind w:left="1134"/>
        <w:jc w:val="both"/>
        <w:rPr>
          <w:rFonts w:cstheme="minorHAnsi"/>
          <w:b/>
          <w:color w:val="002060"/>
        </w:rPr>
      </w:pPr>
      <w:r w:rsidRPr="007A7B8A">
        <w:rPr>
          <w:rFonts w:cstheme="minorHAnsi"/>
          <w:color w:val="002060"/>
        </w:rPr>
        <w:t>This abuse could for example include but not limited to:</w:t>
      </w:r>
    </w:p>
    <w:p w14:paraId="37FD40CF" w14:textId="77777777" w:rsidR="00750E7B" w:rsidRPr="007A7B8A" w:rsidRDefault="00750E7B" w:rsidP="009F0C4D">
      <w:pPr>
        <w:pStyle w:val="ListParagraph"/>
        <w:jc w:val="both"/>
        <w:rPr>
          <w:rFonts w:cstheme="minorHAnsi"/>
          <w:color w:val="002060"/>
        </w:rPr>
      </w:pPr>
    </w:p>
    <w:p w14:paraId="09AC1E38" w14:textId="38B93899" w:rsidR="00750E7B" w:rsidRPr="007A7B8A" w:rsidRDefault="005879A7" w:rsidP="009F0C4D">
      <w:pPr>
        <w:pStyle w:val="ListParagraph"/>
        <w:numPr>
          <w:ilvl w:val="2"/>
          <w:numId w:val="8"/>
        </w:numPr>
        <w:tabs>
          <w:tab w:val="left" w:pos="1134"/>
          <w:tab w:val="left" w:pos="1701"/>
        </w:tabs>
        <w:spacing w:after="0" w:line="240" w:lineRule="auto"/>
        <w:ind w:firstLine="414"/>
        <w:contextualSpacing w:val="0"/>
        <w:jc w:val="both"/>
        <w:rPr>
          <w:rFonts w:cstheme="minorHAnsi"/>
          <w:b/>
          <w:color w:val="002060"/>
        </w:rPr>
      </w:pPr>
      <w:r>
        <w:rPr>
          <w:rFonts w:cstheme="minorHAnsi"/>
          <w:color w:val="002060"/>
        </w:rPr>
        <w:t xml:space="preserve"> </w:t>
      </w:r>
      <w:r w:rsidR="00750E7B" w:rsidRPr="007A7B8A">
        <w:rPr>
          <w:rFonts w:cstheme="minorHAnsi"/>
          <w:color w:val="002060"/>
        </w:rPr>
        <w:t xml:space="preserve">sexual violence and sexual harassment, </w:t>
      </w:r>
      <w:proofErr w:type="spellStart"/>
      <w:proofErr w:type="gramStart"/>
      <w:r w:rsidR="00750E7B" w:rsidRPr="007A7B8A">
        <w:rPr>
          <w:rFonts w:cstheme="minorHAnsi"/>
          <w:color w:val="002060"/>
        </w:rPr>
        <w:t>upskirting</w:t>
      </w:r>
      <w:proofErr w:type="spellEnd"/>
      <w:r w:rsidR="00750E7B" w:rsidRPr="007A7B8A">
        <w:rPr>
          <w:rFonts w:cstheme="minorHAnsi"/>
          <w:color w:val="002060"/>
        </w:rPr>
        <w:t>;</w:t>
      </w:r>
      <w:proofErr w:type="gramEnd"/>
    </w:p>
    <w:p w14:paraId="2B0FF5BB" w14:textId="34BD11B6" w:rsidR="00750E7B" w:rsidRPr="007A7B8A" w:rsidRDefault="005879A7" w:rsidP="009F0C4D">
      <w:pPr>
        <w:pStyle w:val="ListParagraph"/>
        <w:numPr>
          <w:ilvl w:val="2"/>
          <w:numId w:val="8"/>
        </w:numPr>
        <w:tabs>
          <w:tab w:val="left" w:pos="1134"/>
          <w:tab w:val="left" w:pos="1701"/>
        </w:tabs>
        <w:spacing w:after="0" w:line="240" w:lineRule="auto"/>
        <w:ind w:firstLine="414"/>
        <w:contextualSpacing w:val="0"/>
        <w:jc w:val="both"/>
        <w:rPr>
          <w:rFonts w:cstheme="minorHAnsi"/>
          <w:b/>
          <w:color w:val="002060"/>
        </w:rPr>
      </w:pPr>
      <w:r>
        <w:rPr>
          <w:rFonts w:cstheme="minorHAnsi"/>
          <w:color w:val="002060"/>
        </w:rPr>
        <w:t xml:space="preserve"> </w:t>
      </w:r>
      <w:r w:rsidR="00750E7B" w:rsidRPr="007A7B8A">
        <w:rPr>
          <w:rFonts w:cstheme="minorHAnsi"/>
          <w:color w:val="002060"/>
        </w:rPr>
        <w:t xml:space="preserve">initiation/hazing type </w:t>
      </w:r>
      <w:proofErr w:type="gramStart"/>
      <w:r w:rsidR="00750E7B" w:rsidRPr="007A7B8A">
        <w:rPr>
          <w:rFonts w:cstheme="minorHAnsi"/>
          <w:color w:val="002060"/>
        </w:rPr>
        <w:t>violence;</w:t>
      </w:r>
      <w:proofErr w:type="gramEnd"/>
    </w:p>
    <w:p w14:paraId="1E52C0EE" w14:textId="545D3B92" w:rsidR="00750E7B" w:rsidRPr="007A7B8A" w:rsidRDefault="005879A7" w:rsidP="009F0C4D">
      <w:pPr>
        <w:pStyle w:val="ListParagraph"/>
        <w:numPr>
          <w:ilvl w:val="2"/>
          <w:numId w:val="8"/>
        </w:numPr>
        <w:tabs>
          <w:tab w:val="left" w:pos="1134"/>
          <w:tab w:val="left" w:pos="1701"/>
        </w:tabs>
        <w:spacing w:after="0" w:line="240" w:lineRule="auto"/>
        <w:ind w:firstLine="414"/>
        <w:contextualSpacing w:val="0"/>
        <w:jc w:val="both"/>
        <w:rPr>
          <w:rFonts w:cstheme="minorHAnsi"/>
          <w:b/>
          <w:color w:val="002060"/>
        </w:rPr>
      </w:pPr>
      <w:r>
        <w:rPr>
          <w:rFonts w:cstheme="minorHAnsi"/>
          <w:color w:val="002060"/>
        </w:rPr>
        <w:t xml:space="preserve"> </w:t>
      </w:r>
      <w:r w:rsidR="00750E7B" w:rsidRPr="007A7B8A">
        <w:rPr>
          <w:rFonts w:cstheme="minorHAnsi"/>
          <w:color w:val="002060"/>
        </w:rPr>
        <w:t xml:space="preserve">all forms of </w:t>
      </w:r>
      <w:proofErr w:type="gramStart"/>
      <w:r w:rsidR="00750E7B" w:rsidRPr="007A7B8A">
        <w:rPr>
          <w:rFonts w:cstheme="minorHAnsi"/>
          <w:color w:val="002060"/>
        </w:rPr>
        <w:t>bullying;</w:t>
      </w:r>
      <w:proofErr w:type="gramEnd"/>
    </w:p>
    <w:p w14:paraId="67C03490" w14:textId="2102F4BC" w:rsidR="00750E7B" w:rsidRPr="007A7B8A" w:rsidRDefault="005879A7" w:rsidP="003761C8">
      <w:pPr>
        <w:pStyle w:val="ListParagraph"/>
        <w:numPr>
          <w:ilvl w:val="2"/>
          <w:numId w:val="8"/>
        </w:numPr>
        <w:tabs>
          <w:tab w:val="left" w:pos="1134"/>
          <w:tab w:val="left" w:pos="1701"/>
        </w:tabs>
        <w:spacing w:after="0" w:line="240" w:lineRule="auto"/>
        <w:ind w:left="1134" w:firstLine="0"/>
        <w:contextualSpacing w:val="0"/>
        <w:jc w:val="both"/>
        <w:rPr>
          <w:rFonts w:cstheme="minorHAnsi"/>
          <w:b/>
          <w:color w:val="002060"/>
        </w:rPr>
      </w:pPr>
      <w:r>
        <w:rPr>
          <w:rFonts w:cstheme="minorHAnsi"/>
          <w:color w:val="002060"/>
        </w:rPr>
        <w:t xml:space="preserve"> </w:t>
      </w:r>
      <w:r w:rsidR="008F548F" w:rsidRPr="007A7B8A">
        <w:rPr>
          <w:rFonts w:cstheme="minorHAnsi"/>
          <w:color w:val="002060"/>
        </w:rPr>
        <w:t>aggravated</w:t>
      </w:r>
      <w:r w:rsidR="00750E7B" w:rsidRPr="007A7B8A">
        <w:rPr>
          <w:rFonts w:cstheme="minorHAnsi"/>
          <w:color w:val="002060"/>
        </w:rPr>
        <w:t xml:space="preserve"> sexting and physical violence</w:t>
      </w:r>
      <w:r w:rsidR="003761C8">
        <w:rPr>
          <w:rFonts w:cstheme="minorHAnsi"/>
          <w:color w:val="002060"/>
        </w:rPr>
        <w:t xml:space="preserve"> </w:t>
      </w:r>
      <w:r w:rsidR="003761C8" w:rsidRPr="003761C8">
        <w:rPr>
          <w:rFonts w:cstheme="minorHAnsi"/>
          <w:color w:val="FF0000"/>
        </w:rPr>
        <w:t xml:space="preserve">(e.g. hitting, kicking, shaking, biting, hair pulling </w:t>
      </w:r>
      <w:proofErr w:type="gramStart"/>
      <w:r w:rsidR="003761C8" w:rsidRPr="003761C8">
        <w:rPr>
          <w:rFonts w:cstheme="minorHAnsi"/>
          <w:color w:val="FF0000"/>
        </w:rPr>
        <w:t>etc)</w:t>
      </w:r>
      <w:r w:rsidR="003761C8">
        <w:rPr>
          <w:rFonts w:cstheme="minorHAnsi"/>
          <w:color w:val="002060"/>
        </w:rPr>
        <w:t xml:space="preserve"> </w:t>
      </w:r>
      <w:r w:rsidR="00750E7B" w:rsidRPr="007A7B8A">
        <w:rPr>
          <w:rFonts w:cstheme="minorHAnsi"/>
          <w:color w:val="002060"/>
        </w:rPr>
        <w:t xml:space="preserve"> experienced</w:t>
      </w:r>
      <w:proofErr w:type="gramEnd"/>
      <w:r w:rsidR="00750E7B" w:rsidRPr="007A7B8A">
        <w:rPr>
          <w:rFonts w:cstheme="minorHAnsi"/>
          <w:color w:val="002060"/>
        </w:rPr>
        <w:t xml:space="preserve"> by both boys and girls</w:t>
      </w:r>
      <w:r w:rsidR="003761C8">
        <w:rPr>
          <w:rFonts w:cstheme="minorHAnsi"/>
          <w:color w:val="002060"/>
        </w:rPr>
        <w:t xml:space="preserve">. </w:t>
      </w:r>
      <w:r w:rsidR="003761C8" w:rsidRPr="003761C8">
        <w:rPr>
          <w:rFonts w:cstheme="minorHAnsi"/>
          <w:color w:val="FF0000"/>
        </w:rPr>
        <w:t xml:space="preserve">However, girls are more likely to be victims and </w:t>
      </w:r>
      <w:proofErr w:type="gramStart"/>
      <w:r w:rsidR="003761C8" w:rsidRPr="003761C8">
        <w:rPr>
          <w:rFonts w:cstheme="minorHAnsi"/>
          <w:color w:val="FF0000"/>
        </w:rPr>
        <w:t>boys</w:t>
      </w:r>
      <w:proofErr w:type="gramEnd"/>
      <w:r w:rsidR="003761C8" w:rsidRPr="003761C8">
        <w:rPr>
          <w:rFonts w:cstheme="minorHAnsi"/>
          <w:color w:val="FF0000"/>
        </w:rPr>
        <w:t xml:space="preserve"> perpetrators</w:t>
      </w:r>
      <w:r w:rsidR="003761C8">
        <w:rPr>
          <w:rFonts w:cstheme="minorHAnsi"/>
          <w:color w:val="002060"/>
        </w:rPr>
        <w:t>.</w:t>
      </w:r>
    </w:p>
    <w:p w14:paraId="53AD6ACD" w14:textId="6E29042B" w:rsidR="00750E7B" w:rsidRPr="00724755" w:rsidRDefault="00750E7B" w:rsidP="009F0C4D">
      <w:pPr>
        <w:tabs>
          <w:tab w:val="left" w:pos="1134"/>
          <w:tab w:val="left" w:pos="1701"/>
        </w:tabs>
        <w:spacing w:after="0" w:line="240" w:lineRule="auto"/>
        <w:ind w:left="1701"/>
        <w:jc w:val="both"/>
        <w:rPr>
          <w:rFonts w:cstheme="minorHAnsi"/>
          <w:b/>
          <w:color w:val="002060"/>
        </w:rPr>
      </w:pPr>
      <w:r w:rsidRPr="00724755">
        <w:rPr>
          <w:rFonts w:cstheme="minorHAnsi"/>
          <w:color w:val="002060"/>
        </w:rPr>
        <w:lastRenderedPageBreak/>
        <w:t xml:space="preserve">There are separate school and local authority or Safeguarding Children Partnership </w:t>
      </w:r>
      <w:proofErr w:type="spellStart"/>
      <w:r w:rsidRPr="00724755">
        <w:rPr>
          <w:rFonts w:cstheme="minorHAnsi"/>
          <w:color w:val="002060"/>
        </w:rPr>
        <w:t>guidances</w:t>
      </w:r>
      <w:proofErr w:type="spellEnd"/>
      <w:r w:rsidRPr="00724755">
        <w:rPr>
          <w:rFonts w:cstheme="minorHAnsi"/>
          <w:color w:val="002060"/>
        </w:rPr>
        <w:t xml:space="preserve"> and policies </w:t>
      </w:r>
      <w:r w:rsidR="003761C8" w:rsidRPr="003761C8">
        <w:rPr>
          <w:rFonts w:cstheme="minorHAnsi"/>
          <w:color w:val="FF0000"/>
        </w:rPr>
        <w:t xml:space="preserve">which detail the school’s procedures </w:t>
      </w:r>
      <w:r w:rsidRPr="00724755">
        <w:rPr>
          <w:rFonts w:cstheme="minorHAnsi"/>
          <w:color w:val="002060"/>
        </w:rPr>
        <w:t>to address</w:t>
      </w:r>
      <w:r w:rsidRPr="003761C8">
        <w:rPr>
          <w:rFonts w:cstheme="minorHAnsi"/>
          <w:color w:val="FF0000"/>
        </w:rPr>
        <w:t xml:space="preserve"> </w:t>
      </w:r>
      <w:r w:rsidR="003761C8" w:rsidRPr="003761C8">
        <w:rPr>
          <w:rFonts w:cstheme="minorHAnsi"/>
          <w:color w:val="FF0000"/>
        </w:rPr>
        <w:t xml:space="preserve">and minimise </w:t>
      </w:r>
      <w:r w:rsidRPr="00724755">
        <w:rPr>
          <w:rFonts w:cstheme="minorHAnsi"/>
          <w:color w:val="002060"/>
        </w:rPr>
        <w:t>these concerns including but not limited to:</w:t>
      </w:r>
    </w:p>
    <w:p w14:paraId="3EE7294B" w14:textId="2126934B" w:rsidR="00750E7B" w:rsidRPr="007A7B8A" w:rsidRDefault="00750E7B" w:rsidP="009F0C4D">
      <w:pPr>
        <w:pStyle w:val="ListParagraph"/>
        <w:numPr>
          <w:ilvl w:val="3"/>
          <w:numId w:val="8"/>
        </w:numPr>
        <w:tabs>
          <w:tab w:val="left" w:pos="1134"/>
          <w:tab w:val="left" w:pos="1701"/>
        </w:tabs>
        <w:spacing w:after="0" w:line="240" w:lineRule="auto"/>
        <w:ind w:left="2421"/>
        <w:contextualSpacing w:val="0"/>
        <w:jc w:val="both"/>
        <w:rPr>
          <w:rFonts w:cstheme="minorHAnsi"/>
          <w:b/>
          <w:color w:val="002060"/>
        </w:rPr>
      </w:pPr>
      <w:r w:rsidRPr="007A7B8A">
        <w:rPr>
          <w:rFonts w:cstheme="minorHAnsi"/>
          <w:color w:val="002060"/>
        </w:rPr>
        <w:t xml:space="preserve">the </w:t>
      </w:r>
      <w:r w:rsidR="003761C8">
        <w:rPr>
          <w:rFonts w:cstheme="minorHAnsi"/>
          <w:color w:val="002060"/>
        </w:rPr>
        <w:t xml:space="preserve">Pupil </w:t>
      </w:r>
      <w:r w:rsidRPr="007A7B8A">
        <w:rPr>
          <w:rFonts w:cstheme="minorHAnsi"/>
          <w:color w:val="002060"/>
        </w:rPr>
        <w:t xml:space="preserve">Behaviour </w:t>
      </w:r>
      <w:proofErr w:type="gramStart"/>
      <w:r w:rsidRPr="007A7B8A">
        <w:rPr>
          <w:rFonts w:cstheme="minorHAnsi"/>
          <w:color w:val="002060"/>
        </w:rPr>
        <w:t>Policy;</w:t>
      </w:r>
      <w:proofErr w:type="gramEnd"/>
    </w:p>
    <w:p w14:paraId="4527EE86" w14:textId="77777777" w:rsidR="00750E7B" w:rsidRPr="007A7B8A" w:rsidRDefault="00750E7B" w:rsidP="009F0C4D">
      <w:pPr>
        <w:pStyle w:val="ListParagraph"/>
        <w:numPr>
          <w:ilvl w:val="3"/>
          <w:numId w:val="8"/>
        </w:numPr>
        <w:tabs>
          <w:tab w:val="left" w:pos="1134"/>
          <w:tab w:val="left" w:pos="1701"/>
        </w:tabs>
        <w:spacing w:after="0" w:line="240" w:lineRule="auto"/>
        <w:ind w:left="2421"/>
        <w:contextualSpacing w:val="0"/>
        <w:jc w:val="both"/>
        <w:rPr>
          <w:rFonts w:cstheme="minorHAnsi"/>
          <w:b/>
          <w:color w:val="002060"/>
        </w:rPr>
      </w:pPr>
      <w:r w:rsidRPr="007A7B8A">
        <w:rPr>
          <w:rFonts w:cstheme="minorHAnsi"/>
          <w:color w:val="002060"/>
        </w:rPr>
        <w:t xml:space="preserve">Anti-Bullying </w:t>
      </w:r>
      <w:proofErr w:type="gramStart"/>
      <w:r w:rsidRPr="007A7B8A">
        <w:rPr>
          <w:rFonts w:cstheme="minorHAnsi"/>
          <w:color w:val="002060"/>
        </w:rPr>
        <w:t>Policy;</w:t>
      </w:r>
      <w:proofErr w:type="gramEnd"/>
    </w:p>
    <w:p w14:paraId="27F66113" w14:textId="60EB5004" w:rsidR="00750E7B" w:rsidRPr="007A7B8A" w:rsidRDefault="00750E7B" w:rsidP="009F0C4D">
      <w:pPr>
        <w:pStyle w:val="ListParagraph"/>
        <w:numPr>
          <w:ilvl w:val="3"/>
          <w:numId w:val="8"/>
        </w:numPr>
        <w:tabs>
          <w:tab w:val="left" w:pos="1134"/>
          <w:tab w:val="left" w:pos="1701"/>
        </w:tabs>
        <w:spacing w:after="0" w:line="240" w:lineRule="auto"/>
        <w:ind w:left="2421"/>
        <w:contextualSpacing w:val="0"/>
        <w:jc w:val="both"/>
        <w:rPr>
          <w:rFonts w:cstheme="minorHAnsi"/>
          <w:b/>
          <w:color w:val="002060"/>
        </w:rPr>
      </w:pPr>
      <w:r w:rsidRPr="007A7B8A">
        <w:rPr>
          <w:rFonts w:cstheme="minorHAnsi"/>
          <w:color w:val="002060"/>
        </w:rPr>
        <w:t xml:space="preserve">E-safety </w:t>
      </w:r>
      <w:proofErr w:type="gramStart"/>
      <w:r w:rsidRPr="007A7B8A">
        <w:rPr>
          <w:rFonts w:cstheme="minorHAnsi"/>
          <w:color w:val="002060"/>
        </w:rPr>
        <w:t>Policy;</w:t>
      </w:r>
      <w:proofErr w:type="gramEnd"/>
    </w:p>
    <w:p w14:paraId="31F6D9F0" w14:textId="7B752BAF" w:rsidR="00750E7B" w:rsidRPr="006326E3" w:rsidRDefault="00750E7B" w:rsidP="009F0C4D">
      <w:pPr>
        <w:pStyle w:val="ListParagraph"/>
        <w:numPr>
          <w:ilvl w:val="3"/>
          <w:numId w:val="8"/>
        </w:numPr>
        <w:tabs>
          <w:tab w:val="left" w:pos="1701"/>
        </w:tabs>
        <w:spacing w:after="0" w:line="240" w:lineRule="auto"/>
        <w:ind w:left="2421"/>
        <w:contextualSpacing w:val="0"/>
        <w:jc w:val="both"/>
        <w:rPr>
          <w:rFonts w:cstheme="minorHAnsi"/>
          <w:b/>
          <w:color w:val="002060"/>
        </w:rPr>
      </w:pPr>
      <w:r w:rsidRPr="007A7B8A">
        <w:rPr>
          <w:rFonts w:cstheme="minorHAnsi"/>
          <w:color w:val="002060"/>
        </w:rPr>
        <w:t>“</w:t>
      </w:r>
      <w:r w:rsidRPr="007A7B8A">
        <w:rPr>
          <w:rFonts w:cstheme="minorHAnsi"/>
          <w:i/>
          <w:color w:val="002060"/>
        </w:rPr>
        <w:t>Guidance for schools working with children who display harmful sexual behaviour</w:t>
      </w:r>
      <w:r w:rsidRPr="007A7B8A">
        <w:rPr>
          <w:rFonts w:cstheme="minorHAnsi"/>
          <w:color w:val="002060"/>
        </w:rPr>
        <w:t xml:space="preserve">” (Leicestershire LA Guidance) </w:t>
      </w:r>
    </w:p>
    <w:p w14:paraId="7553D293" w14:textId="5B9D96E7" w:rsidR="006326E3" w:rsidRPr="006326E3" w:rsidRDefault="006326E3" w:rsidP="006326E3">
      <w:pPr>
        <w:pStyle w:val="ListParagraph"/>
        <w:numPr>
          <w:ilvl w:val="3"/>
          <w:numId w:val="8"/>
        </w:numPr>
        <w:tabs>
          <w:tab w:val="left" w:pos="1701"/>
        </w:tabs>
        <w:spacing w:after="0" w:line="240" w:lineRule="auto"/>
        <w:ind w:left="2421"/>
        <w:contextualSpacing w:val="0"/>
        <w:jc w:val="both"/>
        <w:rPr>
          <w:rFonts w:cstheme="minorHAnsi"/>
          <w:b/>
          <w:color w:val="FF0000"/>
        </w:rPr>
      </w:pPr>
      <w:r w:rsidRPr="006326E3">
        <w:rPr>
          <w:rFonts w:cstheme="minorHAnsi"/>
          <w:color w:val="FF0000"/>
        </w:rPr>
        <w:t xml:space="preserve">DfE guidance” Sexual violence and sexual harassment between children in schools and colleges” and Part 5 of </w:t>
      </w:r>
      <w:proofErr w:type="gramStart"/>
      <w:r w:rsidRPr="006326E3">
        <w:rPr>
          <w:rFonts w:cstheme="minorHAnsi"/>
          <w:color w:val="FF0000"/>
        </w:rPr>
        <w:t>“ Keeping</w:t>
      </w:r>
      <w:proofErr w:type="gramEnd"/>
      <w:r w:rsidRPr="006326E3">
        <w:rPr>
          <w:rFonts w:cstheme="minorHAnsi"/>
          <w:color w:val="FF0000"/>
        </w:rPr>
        <w:t xml:space="preserve"> children safe in education”.</w:t>
      </w:r>
    </w:p>
    <w:p w14:paraId="47B2FC0D" w14:textId="77777777" w:rsidR="006326E3" w:rsidRPr="006326E3" w:rsidRDefault="006326E3" w:rsidP="006326E3">
      <w:pPr>
        <w:pStyle w:val="ListParagraph"/>
        <w:tabs>
          <w:tab w:val="left" w:pos="1701"/>
        </w:tabs>
        <w:spacing w:after="0" w:line="240" w:lineRule="auto"/>
        <w:ind w:left="2421"/>
        <w:contextualSpacing w:val="0"/>
        <w:jc w:val="both"/>
        <w:rPr>
          <w:rFonts w:cstheme="minorHAnsi"/>
          <w:b/>
          <w:color w:val="FF0000"/>
        </w:rPr>
      </w:pPr>
    </w:p>
    <w:p w14:paraId="450117A7" w14:textId="49632E25" w:rsidR="006326E3" w:rsidRPr="006326E3" w:rsidRDefault="006326E3" w:rsidP="006326E3">
      <w:pPr>
        <w:pStyle w:val="ListParagraph"/>
        <w:numPr>
          <w:ilvl w:val="1"/>
          <w:numId w:val="8"/>
        </w:numPr>
        <w:tabs>
          <w:tab w:val="left" w:pos="1701"/>
        </w:tabs>
        <w:spacing w:after="0" w:line="240" w:lineRule="auto"/>
        <w:contextualSpacing w:val="0"/>
        <w:jc w:val="both"/>
        <w:rPr>
          <w:rFonts w:asciiTheme="majorHAnsi" w:hAnsiTheme="majorHAnsi" w:cstheme="majorHAnsi"/>
          <w:b/>
          <w:color w:val="FF0000"/>
        </w:rPr>
      </w:pPr>
      <w:r w:rsidRPr="006326E3">
        <w:rPr>
          <w:rFonts w:asciiTheme="majorHAnsi" w:hAnsiTheme="majorHAnsi" w:cstheme="majorHAnsi"/>
          <w:color w:val="FF0000"/>
        </w:rPr>
        <w:t>Where an inc</w:t>
      </w:r>
      <w:r w:rsidRPr="006326E3">
        <w:rPr>
          <w:rFonts w:asciiTheme="majorHAnsi" w:hAnsiTheme="majorHAnsi" w:cstheme="majorHAnsi"/>
          <w:color w:val="FF0000"/>
        </w:rPr>
        <w:t>ident</w:t>
      </w:r>
      <w:r w:rsidRPr="006326E3">
        <w:rPr>
          <w:rFonts w:asciiTheme="majorHAnsi" w:hAnsiTheme="majorHAnsi" w:cstheme="majorHAnsi"/>
          <w:color w:val="FF0000"/>
        </w:rPr>
        <w:t xml:space="preserve"> has occurred or specific risks are identified, the details will be added to a safeguarding or behaviour record for the children concerned and an investigation conducted by the DSL or Headteacher. A written risk assessment will be undertaken by the DSL in order to minimise the risk of further harm and to ensure the safety of all staff and pupils. Parents or carers of the children involved will be informed as soon as it is appropriate to do so. Support will be offered to the alleged victim, the child or young person </w:t>
      </w:r>
      <w:proofErr w:type="gramStart"/>
      <w:r w:rsidRPr="006326E3">
        <w:rPr>
          <w:rFonts w:asciiTheme="majorHAnsi" w:hAnsiTheme="majorHAnsi" w:cstheme="majorHAnsi"/>
          <w:color w:val="FF0000"/>
        </w:rPr>
        <w:t>accused</w:t>
      </w:r>
      <w:proofErr w:type="gramEnd"/>
      <w:r w:rsidRPr="006326E3">
        <w:rPr>
          <w:rFonts w:asciiTheme="majorHAnsi" w:hAnsiTheme="majorHAnsi" w:cstheme="majorHAnsi"/>
          <w:color w:val="FF0000"/>
        </w:rPr>
        <w:t xml:space="preserve"> and any other children involved by different adults in school (to avoid a possible conflict of interest). A referral to any relevant outside agency will be made </w:t>
      </w:r>
      <w:proofErr w:type="spellStart"/>
      <w:proofErr w:type="gramStart"/>
      <w:r w:rsidRPr="006326E3">
        <w:rPr>
          <w:rFonts w:asciiTheme="majorHAnsi" w:hAnsiTheme="majorHAnsi" w:cstheme="majorHAnsi"/>
          <w:color w:val="FF0000"/>
        </w:rPr>
        <w:t>eg</w:t>
      </w:r>
      <w:proofErr w:type="spellEnd"/>
      <w:proofErr w:type="gramEnd"/>
      <w:r w:rsidRPr="006326E3">
        <w:rPr>
          <w:rFonts w:asciiTheme="majorHAnsi" w:hAnsiTheme="majorHAnsi" w:cstheme="majorHAnsi"/>
          <w:color w:val="FF0000"/>
        </w:rPr>
        <w:t xml:space="preserve"> Police or Social Care. Detailed procedures are included in the linked school policies mentioned above. </w:t>
      </w:r>
    </w:p>
    <w:p w14:paraId="1A6DB0E0" w14:textId="77777777" w:rsidR="00750E7B" w:rsidRPr="007A7B8A" w:rsidRDefault="00750E7B" w:rsidP="009F0C4D">
      <w:pPr>
        <w:pStyle w:val="ListParagraph"/>
        <w:tabs>
          <w:tab w:val="left" w:pos="1701"/>
        </w:tabs>
        <w:ind w:left="5245"/>
        <w:jc w:val="both"/>
        <w:rPr>
          <w:rFonts w:cstheme="minorHAnsi"/>
          <w:b/>
          <w:color w:val="002060"/>
        </w:rPr>
      </w:pPr>
    </w:p>
    <w:p w14:paraId="7D272F4D" w14:textId="77777777" w:rsidR="00750E7B" w:rsidRPr="007A7B8A" w:rsidRDefault="00750E7B" w:rsidP="009F0C4D">
      <w:pPr>
        <w:pStyle w:val="ListParagraph"/>
        <w:numPr>
          <w:ilvl w:val="1"/>
          <w:numId w:val="8"/>
        </w:numPr>
        <w:tabs>
          <w:tab w:val="left" w:pos="1134"/>
        </w:tabs>
        <w:spacing w:after="0" w:line="240" w:lineRule="auto"/>
        <w:ind w:left="1134" w:hanging="425"/>
        <w:contextualSpacing w:val="0"/>
        <w:jc w:val="both"/>
        <w:rPr>
          <w:b/>
          <w:bCs/>
          <w:color w:val="002060"/>
        </w:rPr>
      </w:pPr>
      <w:r w:rsidRPr="48C736FC">
        <w:rPr>
          <w:b/>
          <w:bCs/>
          <w:color w:val="002060"/>
        </w:rPr>
        <w:t xml:space="preserve">Sexting – </w:t>
      </w:r>
      <w:r w:rsidRPr="48C736FC">
        <w:rPr>
          <w:color w:val="002060"/>
        </w:rPr>
        <w:t xml:space="preserve">School will always respond if informed that pupils have been involved in ‘sexting’ (youth produced sexual imagery). The UK Council for Child Internet Safety (UKCCIS) guidance, “Sexting in schools and colleges: responding to incidents and safeguarding young people” will be used to guide the school’s response on a </w:t>
      </w:r>
      <w:proofErr w:type="gramStart"/>
      <w:r w:rsidRPr="48C736FC">
        <w:rPr>
          <w:color w:val="002060"/>
        </w:rPr>
        <w:t>case by case</w:t>
      </w:r>
      <w:proofErr w:type="gramEnd"/>
      <w:r w:rsidRPr="48C736FC">
        <w:rPr>
          <w:color w:val="002060"/>
        </w:rPr>
        <w:t xml:space="preserve"> basis. The key points being:</w:t>
      </w:r>
    </w:p>
    <w:p w14:paraId="634EAA6F" w14:textId="0CA51EE4" w:rsidR="00750E7B" w:rsidRPr="007A7B8A" w:rsidRDefault="00985C6D" w:rsidP="009F0C4D">
      <w:pPr>
        <w:pStyle w:val="ListParagraph"/>
        <w:numPr>
          <w:ilvl w:val="2"/>
          <w:numId w:val="8"/>
        </w:numPr>
        <w:tabs>
          <w:tab w:val="left" w:pos="1134"/>
        </w:tabs>
        <w:spacing w:after="0" w:line="240" w:lineRule="auto"/>
        <w:ind w:left="1701" w:hanging="567"/>
        <w:contextualSpacing w:val="0"/>
        <w:jc w:val="both"/>
        <w:rPr>
          <w:rFonts w:cstheme="minorHAnsi"/>
          <w:b/>
          <w:color w:val="002060"/>
        </w:rPr>
      </w:pPr>
      <w:r>
        <w:rPr>
          <w:rFonts w:cstheme="minorHAnsi"/>
          <w:color w:val="002060"/>
        </w:rPr>
        <w:t xml:space="preserve"> </w:t>
      </w:r>
      <w:r w:rsidR="00750E7B" w:rsidRPr="007A7B8A">
        <w:rPr>
          <w:rFonts w:cstheme="minorHAnsi"/>
          <w:color w:val="002060"/>
        </w:rPr>
        <w:t>Inform the Head Teacher/DSL as soon as possible</w:t>
      </w:r>
    </w:p>
    <w:p w14:paraId="5BED6221" w14:textId="359ED9A9" w:rsidR="00750E7B" w:rsidRPr="007A7B8A" w:rsidRDefault="00985C6D" w:rsidP="009F0C4D">
      <w:pPr>
        <w:pStyle w:val="ListParagraph"/>
        <w:numPr>
          <w:ilvl w:val="2"/>
          <w:numId w:val="8"/>
        </w:numPr>
        <w:tabs>
          <w:tab w:val="left" w:pos="1134"/>
        </w:tabs>
        <w:spacing w:after="0" w:line="240" w:lineRule="auto"/>
        <w:ind w:left="1701" w:hanging="567"/>
        <w:contextualSpacing w:val="0"/>
        <w:jc w:val="both"/>
        <w:rPr>
          <w:rFonts w:cstheme="minorHAnsi"/>
          <w:b/>
          <w:color w:val="002060"/>
        </w:rPr>
      </w:pPr>
      <w:r>
        <w:rPr>
          <w:rFonts w:cstheme="minorHAnsi"/>
          <w:color w:val="002060"/>
        </w:rPr>
        <w:t xml:space="preserve"> </w:t>
      </w:r>
      <w:r w:rsidR="00750E7B" w:rsidRPr="007A7B8A">
        <w:rPr>
          <w:rFonts w:cstheme="minorHAnsi"/>
          <w:color w:val="002060"/>
        </w:rPr>
        <w:t>Support the victim as appropriate and in accordance with their best interests</w:t>
      </w:r>
    </w:p>
    <w:p w14:paraId="3CDA64DB" w14:textId="2A10F127" w:rsidR="00750E7B" w:rsidRPr="007A7B8A" w:rsidRDefault="00985C6D" w:rsidP="009F0C4D">
      <w:pPr>
        <w:pStyle w:val="ListParagraph"/>
        <w:numPr>
          <w:ilvl w:val="2"/>
          <w:numId w:val="8"/>
        </w:numPr>
        <w:tabs>
          <w:tab w:val="left" w:pos="1134"/>
        </w:tabs>
        <w:spacing w:after="0" w:line="240" w:lineRule="auto"/>
        <w:ind w:left="1701" w:hanging="567"/>
        <w:contextualSpacing w:val="0"/>
        <w:jc w:val="both"/>
        <w:rPr>
          <w:rFonts w:cstheme="minorHAnsi"/>
          <w:b/>
          <w:color w:val="002060"/>
        </w:rPr>
      </w:pPr>
      <w:r>
        <w:rPr>
          <w:rFonts w:cstheme="minorHAnsi"/>
          <w:color w:val="002060"/>
        </w:rPr>
        <w:t xml:space="preserve"> </w:t>
      </w:r>
      <w:r w:rsidR="00750E7B" w:rsidRPr="007A7B8A">
        <w:rPr>
          <w:rFonts w:cstheme="minorHAnsi"/>
          <w:color w:val="002060"/>
        </w:rPr>
        <w:t>Inform all parents of involved children unless by doing so you put a pupil at risk</w:t>
      </w:r>
    </w:p>
    <w:p w14:paraId="215BE95F" w14:textId="670026F4" w:rsidR="00750E7B" w:rsidRDefault="00985C6D" w:rsidP="009F0C4D">
      <w:pPr>
        <w:pStyle w:val="ListParagraph"/>
        <w:numPr>
          <w:ilvl w:val="2"/>
          <w:numId w:val="8"/>
        </w:numPr>
        <w:tabs>
          <w:tab w:val="left" w:pos="1134"/>
        </w:tabs>
        <w:spacing w:after="0" w:line="240" w:lineRule="auto"/>
        <w:ind w:left="1701" w:hanging="567"/>
        <w:contextualSpacing w:val="0"/>
        <w:jc w:val="both"/>
        <w:rPr>
          <w:rFonts w:cstheme="minorHAnsi"/>
          <w:b/>
          <w:color w:val="002060"/>
        </w:rPr>
      </w:pPr>
      <w:r>
        <w:rPr>
          <w:rFonts w:cstheme="minorHAnsi"/>
          <w:color w:val="002060"/>
        </w:rPr>
        <w:t xml:space="preserve"> </w:t>
      </w:r>
      <w:r w:rsidR="00750E7B" w:rsidRPr="007A7B8A">
        <w:rPr>
          <w:rFonts w:cstheme="minorHAnsi"/>
          <w:color w:val="002060"/>
        </w:rPr>
        <w:t xml:space="preserve">Images will not be viewed by school staff – </w:t>
      </w:r>
      <w:r w:rsidR="00750E7B" w:rsidRPr="007A7B8A">
        <w:rPr>
          <w:rFonts w:cstheme="minorHAnsi"/>
          <w:b/>
          <w:color w:val="002060"/>
        </w:rPr>
        <w:t>staff must not ask to look at the images</w:t>
      </w:r>
    </w:p>
    <w:p w14:paraId="5E14A3BF" w14:textId="0BE34AEA" w:rsidR="00750E7B" w:rsidRPr="007A7B8A" w:rsidRDefault="00985C6D" w:rsidP="009F0C4D">
      <w:pPr>
        <w:pStyle w:val="ListParagraph"/>
        <w:numPr>
          <w:ilvl w:val="2"/>
          <w:numId w:val="8"/>
        </w:numPr>
        <w:tabs>
          <w:tab w:val="left" w:pos="1134"/>
        </w:tabs>
        <w:spacing w:after="0" w:line="240" w:lineRule="auto"/>
        <w:ind w:left="1701" w:hanging="567"/>
        <w:contextualSpacing w:val="0"/>
        <w:jc w:val="both"/>
        <w:rPr>
          <w:rFonts w:cstheme="minorHAnsi"/>
          <w:b/>
          <w:color w:val="002060"/>
        </w:rPr>
      </w:pPr>
      <w:r>
        <w:rPr>
          <w:rFonts w:cstheme="minorHAnsi"/>
          <w:color w:val="002060"/>
        </w:rPr>
        <w:t xml:space="preserve"> </w:t>
      </w:r>
      <w:r w:rsidR="00750E7B" w:rsidRPr="007A7B8A">
        <w:rPr>
          <w:rFonts w:cstheme="minorHAnsi"/>
          <w:color w:val="002060"/>
        </w:rPr>
        <w:t>If school is to deal with the matter, involve parents in ensuring the images are deleted</w:t>
      </w:r>
    </w:p>
    <w:p w14:paraId="58DAC61B" w14:textId="77777777" w:rsidR="00750E7B" w:rsidRPr="007A7B8A" w:rsidRDefault="00750E7B" w:rsidP="009F0C4D">
      <w:pPr>
        <w:pStyle w:val="ListParagraph"/>
        <w:numPr>
          <w:ilvl w:val="2"/>
          <w:numId w:val="8"/>
        </w:numPr>
        <w:tabs>
          <w:tab w:val="left" w:pos="1134"/>
        </w:tabs>
        <w:spacing w:after="0" w:line="240" w:lineRule="auto"/>
        <w:ind w:left="1701" w:hanging="567"/>
        <w:contextualSpacing w:val="0"/>
        <w:jc w:val="both"/>
        <w:rPr>
          <w:rFonts w:cstheme="minorHAnsi"/>
          <w:b/>
          <w:color w:val="002060"/>
        </w:rPr>
      </w:pPr>
      <w:r w:rsidRPr="007A7B8A">
        <w:rPr>
          <w:rFonts w:cstheme="minorHAnsi"/>
          <w:color w:val="002060"/>
        </w:rPr>
        <w:t>If there is evidence of exploitation or the targeting of a vulnerable student, inform the police</w:t>
      </w:r>
    </w:p>
    <w:p w14:paraId="5BEECCFA" w14:textId="77777777" w:rsidR="00750E7B" w:rsidRPr="007A7B8A" w:rsidRDefault="00750E7B" w:rsidP="009F0C4D">
      <w:pPr>
        <w:pStyle w:val="ListParagraph"/>
        <w:tabs>
          <w:tab w:val="left" w:pos="1134"/>
        </w:tabs>
        <w:ind w:left="1701"/>
        <w:jc w:val="both"/>
        <w:rPr>
          <w:rFonts w:cstheme="minorHAnsi"/>
          <w:b/>
          <w:color w:val="002060"/>
        </w:rPr>
      </w:pPr>
    </w:p>
    <w:p w14:paraId="733A847C" w14:textId="77777777" w:rsidR="00750E7B" w:rsidRPr="007A7B8A" w:rsidRDefault="00750E7B" w:rsidP="009F0C4D">
      <w:pPr>
        <w:pStyle w:val="ListParagraph"/>
        <w:numPr>
          <w:ilvl w:val="1"/>
          <w:numId w:val="8"/>
        </w:numPr>
        <w:tabs>
          <w:tab w:val="left" w:pos="1134"/>
        </w:tabs>
        <w:spacing w:after="0" w:line="240" w:lineRule="auto"/>
        <w:ind w:left="1134" w:hanging="425"/>
        <w:contextualSpacing w:val="0"/>
        <w:jc w:val="both"/>
        <w:rPr>
          <w:rFonts w:cstheme="minorHAnsi"/>
          <w:b/>
          <w:color w:val="002060"/>
        </w:rPr>
      </w:pPr>
      <w:r w:rsidRPr="007A7B8A">
        <w:rPr>
          <w:rFonts w:cstheme="minorHAnsi"/>
          <w:b/>
          <w:color w:val="002060"/>
        </w:rPr>
        <w:t>Sexual violence and sexual harassment</w:t>
      </w:r>
      <w:r w:rsidRPr="007A7B8A">
        <w:rPr>
          <w:rFonts w:cstheme="minorHAnsi"/>
          <w:color w:val="002060"/>
        </w:rPr>
        <w:t xml:space="preserve"> – Sexual violence refers to sexual offences as described under the Sexual Offences Act 2003 including rape and sexual assault. Sexual harassment is ‘unwanted conduct of a sexual nature’ that can occur online and offline and may include sexual name-calling, taunting or “jokes” and physical behaviour, for example, deliberately brushing against someone or interfering with clothes.</w:t>
      </w:r>
      <w:r>
        <w:rPr>
          <w:rFonts w:cstheme="minorHAnsi"/>
          <w:color w:val="002060"/>
        </w:rPr>
        <w:t xml:space="preserve"> </w:t>
      </w:r>
    </w:p>
    <w:p w14:paraId="26F977F1" w14:textId="77777777" w:rsidR="00750E7B" w:rsidRPr="007A7B8A" w:rsidRDefault="00750E7B" w:rsidP="009F0C4D">
      <w:pPr>
        <w:pStyle w:val="ListParagraph"/>
        <w:tabs>
          <w:tab w:val="left" w:pos="1134"/>
        </w:tabs>
        <w:ind w:left="1134"/>
        <w:jc w:val="both"/>
        <w:rPr>
          <w:rFonts w:cstheme="minorHAnsi"/>
          <w:b/>
          <w:color w:val="002060"/>
        </w:rPr>
      </w:pPr>
    </w:p>
    <w:p w14:paraId="4B7B2BCC" w14:textId="77777777" w:rsidR="00750E7B" w:rsidRPr="007A7B8A" w:rsidRDefault="00750E7B" w:rsidP="009F0C4D">
      <w:pPr>
        <w:pStyle w:val="ListParagraph"/>
        <w:tabs>
          <w:tab w:val="left" w:pos="1134"/>
        </w:tabs>
        <w:ind w:left="1134"/>
        <w:jc w:val="both"/>
        <w:rPr>
          <w:rFonts w:cstheme="minorHAnsi"/>
          <w:b/>
          <w:color w:val="002060"/>
        </w:rPr>
      </w:pPr>
      <w:r w:rsidRPr="007A7B8A">
        <w:rPr>
          <w:rFonts w:cstheme="minorHAnsi"/>
          <w:color w:val="002060"/>
        </w:rPr>
        <w:t>‘</w:t>
      </w:r>
      <w:proofErr w:type="spellStart"/>
      <w:r w:rsidRPr="007A7B8A">
        <w:rPr>
          <w:rFonts w:cstheme="minorHAnsi"/>
          <w:color w:val="002060"/>
        </w:rPr>
        <w:t>Upskirting</w:t>
      </w:r>
      <w:proofErr w:type="spellEnd"/>
      <w:r w:rsidRPr="007A7B8A">
        <w:rPr>
          <w:rFonts w:cstheme="minorHAnsi"/>
          <w:color w:val="002060"/>
        </w:rPr>
        <w:t>’ is now a criminal offence and typically involves taking a picture under a person’s clothing without them knowing in order to obtain sexual gratification or to cause humiliation, distress or alarm. Evidence shows that girls, children with SEN and LGBT children are more likely to be the victims of sexual violence and harassment and boys are more likely to be the perpetrators. However, sexual violence and sexual harassment can occur between children of any gender.</w:t>
      </w:r>
    </w:p>
    <w:p w14:paraId="4F4C0361" w14:textId="77777777" w:rsidR="00750E7B" w:rsidRPr="007A7B8A" w:rsidRDefault="00750E7B" w:rsidP="009F0C4D">
      <w:pPr>
        <w:pStyle w:val="ListParagraph"/>
        <w:tabs>
          <w:tab w:val="left" w:pos="1134"/>
        </w:tabs>
        <w:ind w:left="1134"/>
        <w:jc w:val="both"/>
        <w:rPr>
          <w:rFonts w:cstheme="minorHAnsi"/>
          <w:b/>
          <w:color w:val="002060"/>
        </w:rPr>
      </w:pPr>
    </w:p>
    <w:p w14:paraId="322A8B03" w14:textId="77777777" w:rsidR="00750E7B" w:rsidRPr="007A7B8A" w:rsidRDefault="00750E7B" w:rsidP="009F0C4D">
      <w:pPr>
        <w:pStyle w:val="ListParagraph"/>
        <w:numPr>
          <w:ilvl w:val="1"/>
          <w:numId w:val="8"/>
        </w:numPr>
        <w:tabs>
          <w:tab w:val="left" w:pos="1134"/>
        </w:tabs>
        <w:spacing w:after="0" w:line="240" w:lineRule="auto"/>
        <w:ind w:left="1134" w:hanging="425"/>
        <w:contextualSpacing w:val="0"/>
        <w:jc w:val="both"/>
        <w:rPr>
          <w:rFonts w:cstheme="minorHAnsi"/>
          <w:b/>
          <w:color w:val="002060"/>
        </w:rPr>
      </w:pPr>
      <w:r w:rsidRPr="007A7B8A">
        <w:rPr>
          <w:rFonts w:cstheme="minorHAnsi"/>
          <w:b/>
          <w:color w:val="002060"/>
        </w:rPr>
        <w:t>Curriculum</w:t>
      </w:r>
      <w:r w:rsidRPr="007A7B8A">
        <w:rPr>
          <w:rFonts w:cstheme="minorHAnsi"/>
          <w:color w:val="002060"/>
        </w:rPr>
        <w:t xml:space="preserve"> – Planned PHSE and Relationship and Sex Education (RSE) will include ‘healthy and respectful </w:t>
      </w:r>
      <w:proofErr w:type="gramStart"/>
      <w:r w:rsidRPr="007A7B8A">
        <w:rPr>
          <w:rFonts w:cstheme="minorHAnsi"/>
          <w:color w:val="002060"/>
        </w:rPr>
        <w:t>behaviours’</w:t>
      </w:r>
      <w:proofErr w:type="gramEnd"/>
      <w:r w:rsidRPr="007A7B8A">
        <w:rPr>
          <w:rFonts w:cstheme="minorHAnsi"/>
          <w:color w:val="002060"/>
        </w:rPr>
        <w:t>. This will be appropriate to pupils’ age and stage of development. It will also be underpinned by the school’s behaviour policy and pastoral support system.</w:t>
      </w:r>
    </w:p>
    <w:p w14:paraId="2523C5B6" w14:textId="77777777" w:rsidR="00750E7B" w:rsidRPr="007A7B8A" w:rsidRDefault="00750E7B" w:rsidP="009F0C4D">
      <w:pPr>
        <w:pStyle w:val="ListParagraph"/>
        <w:tabs>
          <w:tab w:val="left" w:pos="1134"/>
        </w:tabs>
        <w:ind w:left="1134"/>
        <w:jc w:val="both"/>
        <w:rPr>
          <w:rFonts w:cstheme="minorHAnsi"/>
          <w:b/>
          <w:color w:val="002060"/>
        </w:rPr>
      </w:pPr>
    </w:p>
    <w:p w14:paraId="6864A5DD" w14:textId="77777777" w:rsidR="00750E7B" w:rsidRPr="007A7B8A" w:rsidRDefault="00750E7B" w:rsidP="009F0C4D">
      <w:pPr>
        <w:pStyle w:val="ListParagraph"/>
        <w:numPr>
          <w:ilvl w:val="1"/>
          <w:numId w:val="8"/>
        </w:numPr>
        <w:tabs>
          <w:tab w:val="left" w:pos="1134"/>
        </w:tabs>
        <w:spacing w:after="0" w:line="240" w:lineRule="auto"/>
        <w:ind w:left="1134" w:hanging="425"/>
        <w:contextualSpacing w:val="0"/>
        <w:jc w:val="both"/>
        <w:rPr>
          <w:rFonts w:cstheme="minorHAnsi"/>
          <w:b/>
          <w:color w:val="002060"/>
        </w:rPr>
      </w:pPr>
      <w:r w:rsidRPr="007A7B8A">
        <w:rPr>
          <w:rFonts w:cstheme="minorHAnsi"/>
          <w:b/>
          <w:color w:val="002060"/>
        </w:rPr>
        <w:t>Responding to an incident</w:t>
      </w:r>
      <w:r w:rsidRPr="007A7B8A">
        <w:rPr>
          <w:rFonts w:cstheme="minorHAnsi"/>
          <w:i/>
          <w:color w:val="002060"/>
        </w:rPr>
        <w:t xml:space="preserve"> –</w:t>
      </w:r>
      <w:r w:rsidRPr="007A7B8A">
        <w:rPr>
          <w:rFonts w:cstheme="minorHAnsi"/>
          <w:color w:val="002060"/>
        </w:rPr>
        <w:t xml:space="preserve"> School will follow the DfE guidance, ‘</w:t>
      </w:r>
      <w:r w:rsidRPr="007A7B8A">
        <w:rPr>
          <w:rFonts w:cstheme="minorHAnsi"/>
          <w:i/>
          <w:color w:val="002060"/>
        </w:rPr>
        <w:t>Sexual violence and sexual harassment between children in schools and colleges</w:t>
      </w:r>
      <w:r w:rsidRPr="007A7B8A">
        <w:rPr>
          <w:rFonts w:cstheme="minorHAnsi"/>
          <w:color w:val="002060"/>
        </w:rPr>
        <w:t>’, May 2018:</w:t>
      </w:r>
    </w:p>
    <w:p w14:paraId="783C0BD0" w14:textId="77777777" w:rsidR="00750E7B" w:rsidRPr="007A7B8A" w:rsidRDefault="00750E7B" w:rsidP="009F0C4D">
      <w:pPr>
        <w:pStyle w:val="ListParagraph"/>
        <w:jc w:val="both"/>
        <w:rPr>
          <w:rFonts w:cstheme="minorHAnsi"/>
          <w:color w:val="002060"/>
        </w:rPr>
      </w:pPr>
    </w:p>
    <w:p w14:paraId="329E266C" w14:textId="77777777" w:rsidR="00750E7B" w:rsidRPr="007A7B8A" w:rsidRDefault="00750E7B" w:rsidP="009F0C4D">
      <w:pPr>
        <w:pStyle w:val="ListParagraph"/>
        <w:numPr>
          <w:ilvl w:val="2"/>
          <w:numId w:val="8"/>
        </w:numPr>
        <w:tabs>
          <w:tab w:val="left" w:pos="1134"/>
        </w:tabs>
        <w:spacing w:after="0" w:line="240" w:lineRule="auto"/>
        <w:ind w:left="1701" w:hanging="567"/>
        <w:contextualSpacing w:val="0"/>
        <w:jc w:val="both"/>
        <w:rPr>
          <w:rFonts w:cstheme="minorHAnsi"/>
          <w:b/>
          <w:color w:val="002060"/>
        </w:rPr>
      </w:pPr>
      <w:r w:rsidRPr="007A7B8A">
        <w:rPr>
          <w:rFonts w:cstheme="minorHAnsi"/>
          <w:color w:val="002060"/>
        </w:rPr>
        <w:lastRenderedPageBreak/>
        <w:t>The school will liaise with the police, social care and parents as appropriate.</w:t>
      </w:r>
    </w:p>
    <w:p w14:paraId="7834BA73" w14:textId="77777777" w:rsidR="00750E7B" w:rsidRPr="007A7B8A" w:rsidRDefault="00750E7B" w:rsidP="009F0C4D">
      <w:pPr>
        <w:pStyle w:val="ListParagraph"/>
        <w:numPr>
          <w:ilvl w:val="2"/>
          <w:numId w:val="8"/>
        </w:numPr>
        <w:tabs>
          <w:tab w:val="left" w:pos="1134"/>
        </w:tabs>
        <w:spacing w:after="0" w:line="240" w:lineRule="auto"/>
        <w:ind w:left="1701" w:hanging="567"/>
        <w:contextualSpacing w:val="0"/>
        <w:jc w:val="both"/>
        <w:rPr>
          <w:rFonts w:cstheme="minorHAnsi"/>
          <w:b/>
          <w:color w:val="002060"/>
        </w:rPr>
      </w:pPr>
      <w:r w:rsidRPr="007A7B8A">
        <w:rPr>
          <w:rFonts w:cstheme="minorHAnsi"/>
          <w:color w:val="002060"/>
        </w:rPr>
        <w:t>The school will offer support to both the victim(s) and perpetrator(s). Parents will be included in discussions about the format that this support will take.</w:t>
      </w:r>
    </w:p>
    <w:p w14:paraId="19E1B6FB" w14:textId="77777777" w:rsidR="00750E7B" w:rsidRPr="007A7B8A" w:rsidRDefault="00750E7B" w:rsidP="009F0C4D">
      <w:pPr>
        <w:pStyle w:val="ListParagraph"/>
        <w:tabs>
          <w:tab w:val="left" w:pos="1134"/>
        </w:tabs>
        <w:ind w:left="1701"/>
        <w:jc w:val="both"/>
        <w:rPr>
          <w:rFonts w:cstheme="minorHAnsi"/>
          <w:b/>
          <w:color w:val="002060"/>
        </w:rPr>
      </w:pPr>
    </w:p>
    <w:p w14:paraId="03356F90" w14:textId="77777777" w:rsidR="00750E7B" w:rsidRPr="007A7B8A" w:rsidRDefault="00750E7B" w:rsidP="009F0C4D">
      <w:pPr>
        <w:pStyle w:val="ListParagraph"/>
        <w:numPr>
          <w:ilvl w:val="1"/>
          <w:numId w:val="8"/>
        </w:numPr>
        <w:tabs>
          <w:tab w:val="left" w:pos="1134"/>
        </w:tabs>
        <w:spacing w:after="0" w:line="240" w:lineRule="auto"/>
        <w:ind w:left="1134" w:hanging="425"/>
        <w:contextualSpacing w:val="0"/>
        <w:jc w:val="both"/>
        <w:rPr>
          <w:rFonts w:cstheme="minorHAnsi"/>
          <w:b/>
          <w:color w:val="002060"/>
        </w:rPr>
      </w:pPr>
      <w:r w:rsidRPr="007A7B8A">
        <w:rPr>
          <w:rFonts w:cstheme="minorHAnsi"/>
          <w:b/>
          <w:color w:val="002060"/>
        </w:rPr>
        <w:t xml:space="preserve">Children Missing (including absence from school) (CME) </w:t>
      </w:r>
      <w:r w:rsidRPr="007A7B8A">
        <w:rPr>
          <w:rFonts w:cstheme="minorHAnsi"/>
          <w:color w:val="002060"/>
        </w:rPr>
        <w:t>– our school recognises the entitlement that all pupils have to education and will work closely with the local authority to share information about pupils who may be missing out on full time education or who go missing from education. We also recognise that pupils who go missing is a sign that they may have been targeted by Child Sexual Exploitation perpetrators and/or drug related criminals (County Lines). Pupils may also be groomed into participating in other forms of criminal exploitation including cybercrime, serious violence and violent crime. Pupils who attend an alternative education provision are more likely to be vulnerable to these forms of exploitation.</w:t>
      </w:r>
    </w:p>
    <w:p w14:paraId="34059984" w14:textId="77777777" w:rsidR="00750E7B" w:rsidRPr="007A7B8A" w:rsidRDefault="00750E7B" w:rsidP="009F0C4D">
      <w:pPr>
        <w:pStyle w:val="ListParagraph"/>
        <w:tabs>
          <w:tab w:val="left" w:pos="1134"/>
        </w:tabs>
        <w:ind w:left="1134"/>
        <w:jc w:val="both"/>
        <w:rPr>
          <w:rFonts w:cstheme="minorHAnsi"/>
          <w:b/>
          <w:color w:val="002060"/>
        </w:rPr>
      </w:pPr>
      <w:r w:rsidRPr="007A7B8A">
        <w:rPr>
          <w:rFonts w:cstheme="minorHAnsi"/>
          <w:color w:val="002060"/>
        </w:rPr>
        <w:t>The local authority will also be informed where children are to be removed from the school register to:</w:t>
      </w:r>
    </w:p>
    <w:p w14:paraId="55DF2B41" w14:textId="77777777" w:rsidR="00750E7B" w:rsidRPr="007A7B8A" w:rsidRDefault="00750E7B" w:rsidP="009F0C4D">
      <w:pPr>
        <w:pStyle w:val="ListParagraph"/>
        <w:numPr>
          <w:ilvl w:val="2"/>
          <w:numId w:val="8"/>
        </w:numPr>
        <w:tabs>
          <w:tab w:val="left" w:pos="1134"/>
        </w:tabs>
        <w:spacing w:after="0" w:line="240" w:lineRule="auto"/>
        <w:ind w:left="1701" w:hanging="567"/>
        <w:contextualSpacing w:val="0"/>
        <w:jc w:val="both"/>
        <w:rPr>
          <w:rFonts w:cstheme="minorHAnsi"/>
          <w:b/>
          <w:color w:val="002060"/>
        </w:rPr>
      </w:pPr>
      <w:r w:rsidRPr="007A7B8A">
        <w:rPr>
          <w:rFonts w:cstheme="minorHAnsi"/>
          <w:color w:val="002060"/>
        </w:rPr>
        <w:t xml:space="preserve">to be educated outside the school </w:t>
      </w:r>
      <w:proofErr w:type="gramStart"/>
      <w:r w:rsidRPr="007A7B8A">
        <w:rPr>
          <w:rFonts w:cstheme="minorHAnsi"/>
          <w:color w:val="002060"/>
        </w:rPr>
        <w:t>system;</w:t>
      </w:r>
      <w:proofErr w:type="gramEnd"/>
      <w:r w:rsidRPr="007A7B8A">
        <w:rPr>
          <w:rFonts w:cstheme="minorHAnsi"/>
          <w:color w:val="002060"/>
        </w:rPr>
        <w:t xml:space="preserve"> </w:t>
      </w:r>
    </w:p>
    <w:p w14:paraId="6D8B4656" w14:textId="77777777" w:rsidR="00750E7B" w:rsidRPr="007A7B8A" w:rsidRDefault="00750E7B" w:rsidP="009F0C4D">
      <w:pPr>
        <w:pStyle w:val="ListParagraph"/>
        <w:numPr>
          <w:ilvl w:val="2"/>
          <w:numId w:val="8"/>
        </w:numPr>
        <w:tabs>
          <w:tab w:val="left" w:pos="1134"/>
        </w:tabs>
        <w:spacing w:after="0" w:line="240" w:lineRule="auto"/>
        <w:ind w:left="1701" w:hanging="567"/>
        <w:contextualSpacing w:val="0"/>
        <w:jc w:val="both"/>
        <w:rPr>
          <w:rFonts w:cstheme="minorHAnsi"/>
          <w:b/>
          <w:color w:val="002060"/>
        </w:rPr>
      </w:pPr>
      <w:r w:rsidRPr="007A7B8A">
        <w:rPr>
          <w:rFonts w:cstheme="minorHAnsi"/>
          <w:color w:val="002060"/>
        </w:rPr>
        <w:t xml:space="preserve">for medical </w:t>
      </w:r>
      <w:proofErr w:type="gramStart"/>
      <w:r w:rsidRPr="007A7B8A">
        <w:rPr>
          <w:rFonts w:cstheme="minorHAnsi"/>
          <w:color w:val="002060"/>
        </w:rPr>
        <w:t>reasons;</w:t>
      </w:r>
      <w:proofErr w:type="gramEnd"/>
      <w:r w:rsidRPr="007A7B8A">
        <w:rPr>
          <w:rFonts w:cstheme="minorHAnsi"/>
          <w:color w:val="002060"/>
        </w:rPr>
        <w:t xml:space="preserve"> </w:t>
      </w:r>
    </w:p>
    <w:p w14:paraId="13163666" w14:textId="77777777" w:rsidR="00750E7B" w:rsidRPr="007A7B8A" w:rsidRDefault="00750E7B" w:rsidP="009F0C4D">
      <w:pPr>
        <w:pStyle w:val="ListParagraph"/>
        <w:numPr>
          <w:ilvl w:val="2"/>
          <w:numId w:val="8"/>
        </w:numPr>
        <w:tabs>
          <w:tab w:val="left" w:pos="1134"/>
        </w:tabs>
        <w:spacing w:after="0" w:line="240" w:lineRule="auto"/>
        <w:ind w:left="1701" w:hanging="567"/>
        <w:contextualSpacing w:val="0"/>
        <w:jc w:val="both"/>
        <w:rPr>
          <w:rFonts w:cstheme="minorHAnsi"/>
          <w:b/>
          <w:color w:val="002060"/>
        </w:rPr>
      </w:pPr>
      <w:r w:rsidRPr="007A7B8A">
        <w:rPr>
          <w:rFonts w:cstheme="minorHAnsi"/>
          <w:color w:val="002060"/>
        </w:rPr>
        <w:t xml:space="preserve">because they have ceased to </w:t>
      </w:r>
      <w:proofErr w:type="gramStart"/>
      <w:r w:rsidRPr="007A7B8A">
        <w:rPr>
          <w:rFonts w:cstheme="minorHAnsi"/>
          <w:color w:val="002060"/>
        </w:rPr>
        <w:t>attend;</w:t>
      </w:r>
      <w:proofErr w:type="gramEnd"/>
      <w:r w:rsidRPr="007A7B8A">
        <w:rPr>
          <w:rFonts w:cstheme="minorHAnsi"/>
          <w:color w:val="002060"/>
        </w:rPr>
        <w:t xml:space="preserve"> </w:t>
      </w:r>
    </w:p>
    <w:p w14:paraId="5631A2EC" w14:textId="77777777" w:rsidR="00750E7B" w:rsidRPr="007A7B8A" w:rsidRDefault="00750E7B" w:rsidP="009F0C4D">
      <w:pPr>
        <w:pStyle w:val="ListParagraph"/>
        <w:numPr>
          <w:ilvl w:val="2"/>
          <w:numId w:val="8"/>
        </w:numPr>
        <w:tabs>
          <w:tab w:val="left" w:pos="1134"/>
        </w:tabs>
        <w:spacing w:after="0" w:line="240" w:lineRule="auto"/>
        <w:ind w:left="1701" w:hanging="567"/>
        <w:contextualSpacing w:val="0"/>
        <w:jc w:val="both"/>
        <w:rPr>
          <w:rFonts w:cstheme="minorHAnsi"/>
          <w:b/>
          <w:color w:val="002060"/>
        </w:rPr>
      </w:pPr>
      <w:r w:rsidRPr="007A7B8A">
        <w:rPr>
          <w:rFonts w:cstheme="minorHAnsi"/>
          <w:color w:val="002060"/>
        </w:rPr>
        <w:t xml:space="preserve">because they are in </w:t>
      </w:r>
      <w:proofErr w:type="gramStart"/>
      <w:r w:rsidRPr="007A7B8A">
        <w:rPr>
          <w:rFonts w:cstheme="minorHAnsi"/>
          <w:color w:val="002060"/>
        </w:rPr>
        <w:t>custody;</w:t>
      </w:r>
      <w:proofErr w:type="gramEnd"/>
      <w:r w:rsidRPr="007A7B8A">
        <w:rPr>
          <w:rFonts w:cstheme="minorHAnsi"/>
          <w:color w:val="002060"/>
        </w:rPr>
        <w:t xml:space="preserve"> </w:t>
      </w:r>
    </w:p>
    <w:p w14:paraId="49441698" w14:textId="77777777" w:rsidR="00750E7B" w:rsidRPr="007A7B8A" w:rsidRDefault="00750E7B" w:rsidP="009F0C4D">
      <w:pPr>
        <w:pStyle w:val="ListParagraph"/>
        <w:numPr>
          <w:ilvl w:val="2"/>
          <w:numId w:val="8"/>
        </w:numPr>
        <w:tabs>
          <w:tab w:val="left" w:pos="1134"/>
        </w:tabs>
        <w:spacing w:after="0" w:line="240" w:lineRule="auto"/>
        <w:ind w:left="1701" w:hanging="567"/>
        <w:contextualSpacing w:val="0"/>
        <w:jc w:val="both"/>
        <w:rPr>
          <w:rFonts w:cstheme="minorHAnsi"/>
          <w:b/>
          <w:color w:val="002060"/>
        </w:rPr>
      </w:pPr>
      <w:r w:rsidRPr="007A7B8A">
        <w:rPr>
          <w:rFonts w:cstheme="minorHAnsi"/>
          <w:color w:val="002060"/>
        </w:rPr>
        <w:t xml:space="preserve">because they have been permanently excluded. </w:t>
      </w:r>
    </w:p>
    <w:p w14:paraId="54239D69" w14:textId="77777777" w:rsidR="00750E7B" w:rsidRPr="007A7B8A" w:rsidRDefault="00750E7B" w:rsidP="009F0C4D">
      <w:pPr>
        <w:pStyle w:val="ListParagraph"/>
        <w:tabs>
          <w:tab w:val="left" w:pos="1134"/>
        </w:tabs>
        <w:ind w:left="1701"/>
        <w:jc w:val="both"/>
        <w:rPr>
          <w:rFonts w:cstheme="minorHAnsi"/>
          <w:b/>
          <w:color w:val="002060"/>
        </w:rPr>
      </w:pPr>
    </w:p>
    <w:p w14:paraId="755A96F7" w14:textId="77777777" w:rsidR="00750E7B" w:rsidRPr="007A7B8A" w:rsidRDefault="00750E7B" w:rsidP="009F0C4D">
      <w:pPr>
        <w:pStyle w:val="ListParagraph"/>
        <w:numPr>
          <w:ilvl w:val="1"/>
          <w:numId w:val="8"/>
        </w:numPr>
        <w:tabs>
          <w:tab w:val="left" w:pos="1134"/>
        </w:tabs>
        <w:spacing w:after="0" w:line="240" w:lineRule="auto"/>
        <w:ind w:left="1134" w:hanging="425"/>
        <w:contextualSpacing w:val="0"/>
        <w:jc w:val="both"/>
        <w:rPr>
          <w:rFonts w:cstheme="minorHAnsi"/>
          <w:b/>
          <w:color w:val="002060"/>
        </w:rPr>
      </w:pPr>
      <w:r w:rsidRPr="007A7B8A">
        <w:rPr>
          <w:rFonts w:cstheme="minorHAnsi"/>
          <w:b/>
          <w:color w:val="002060"/>
        </w:rPr>
        <w:t>Child sexual exploitation (CSE)</w:t>
      </w:r>
      <w:r w:rsidRPr="007A7B8A">
        <w:rPr>
          <w:rFonts w:cstheme="minorHAnsi"/>
          <w:color w:val="002060"/>
        </w:rPr>
        <w:t xml:space="preserve"> – is a form of sexual abuse where pupils are sexually exploited for money, power or status. It can involve violent, humiliating and degrading sexual assaults. In some cases, young people are persuaded or forced into exchanging sexual activity for money, drugs, gifts, affection or status. A significant number of pupils who are victims of sexual exploitation go missing from home, care and education at some point or are targeted by criminals involved in the illegal supply of drugs (County Lines) and serious violent crime. Staff training includes raising awareness of these issues and any concerns are passed to the Designated Safeguarding Lead who will make a risk assessment and refer to Local Authority First Response Children’s Duty if appropriate.</w:t>
      </w:r>
    </w:p>
    <w:p w14:paraId="2F5E690F" w14:textId="77777777" w:rsidR="00750E7B" w:rsidRPr="007A7B8A" w:rsidRDefault="00750E7B" w:rsidP="009F0C4D">
      <w:pPr>
        <w:pStyle w:val="ListParagraph"/>
        <w:tabs>
          <w:tab w:val="left" w:pos="1134"/>
        </w:tabs>
        <w:ind w:left="1134"/>
        <w:jc w:val="both"/>
        <w:rPr>
          <w:rFonts w:cstheme="minorHAnsi"/>
          <w:b/>
          <w:color w:val="002060"/>
        </w:rPr>
      </w:pPr>
    </w:p>
    <w:p w14:paraId="53F12A82" w14:textId="77777777" w:rsidR="00750E7B" w:rsidRPr="007A7B8A" w:rsidRDefault="00750E7B" w:rsidP="009F0C4D">
      <w:pPr>
        <w:pStyle w:val="ListParagraph"/>
        <w:numPr>
          <w:ilvl w:val="1"/>
          <w:numId w:val="8"/>
        </w:numPr>
        <w:tabs>
          <w:tab w:val="left" w:pos="1276"/>
        </w:tabs>
        <w:spacing w:after="0" w:line="240" w:lineRule="auto"/>
        <w:ind w:left="1276" w:hanging="567"/>
        <w:contextualSpacing w:val="0"/>
        <w:jc w:val="both"/>
        <w:rPr>
          <w:rFonts w:cstheme="minorHAnsi"/>
          <w:b/>
          <w:color w:val="002060"/>
        </w:rPr>
      </w:pPr>
      <w:r w:rsidRPr="007A7B8A">
        <w:rPr>
          <w:rFonts w:cstheme="minorHAnsi"/>
          <w:b/>
          <w:color w:val="002060"/>
        </w:rPr>
        <w:t>Child Criminal Exploitation (CCE)</w:t>
      </w:r>
      <w:r w:rsidRPr="007A7B8A">
        <w:rPr>
          <w:rFonts w:cstheme="minorHAnsi"/>
          <w:color w:val="002060"/>
        </w:rPr>
        <w:t xml:space="preserve"> – Criminal exploitation of children is a form of harm that can affect pupils in both a physical environment and online. ‘County Lines’ involves drug networks or individuals exploiting children and young people into carrying drugs and money between cities, towns and villages. Serious violent crime is associated with this form of criminal activity together with child sexual exploitation. Pupils may also be exploited into committing cybercrime or money laundering offences. Organised criminal groups or individuals exploit children and young people with enhanced computer skills to access digital networks and/or data for criminal and financial gain. Pupils with bank accounts may be persuaded to allow criminals to use their banking facilities to launder money.</w:t>
      </w:r>
    </w:p>
    <w:p w14:paraId="65F890B2" w14:textId="77777777" w:rsidR="00750E7B" w:rsidRPr="007A7B8A" w:rsidRDefault="00750E7B" w:rsidP="009F0C4D">
      <w:pPr>
        <w:pStyle w:val="ListParagraph"/>
        <w:jc w:val="both"/>
        <w:rPr>
          <w:rFonts w:cstheme="minorHAnsi"/>
          <w:b/>
          <w:color w:val="002060"/>
        </w:rPr>
      </w:pPr>
    </w:p>
    <w:p w14:paraId="0BD3E3D8" w14:textId="77777777" w:rsidR="00750E7B" w:rsidRPr="008F548F" w:rsidRDefault="00750E7B" w:rsidP="009F0C4D">
      <w:pPr>
        <w:pStyle w:val="ListParagraph"/>
        <w:numPr>
          <w:ilvl w:val="1"/>
          <w:numId w:val="8"/>
        </w:numPr>
        <w:tabs>
          <w:tab w:val="left" w:pos="1276"/>
        </w:tabs>
        <w:spacing w:after="0" w:line="240" w:lineRule="auto"/>
        <w:ind w:left="1134" w:hanging="425"/>
        <w:contextualSpacing w:val="0"/>
        <w:jc w:val="both"/>
        <w:rPr>
          <w:color w:val="002060"/>
        </w:rPr>
      </w:pPr>
      <w:r w:rsidRPr="008F548F">
        <w:rPr>
          <w:b/>
          <w:bCs/>
          <w:color w:val="002060"/>
        </w:rPr>
        <w:t>Racist / Hate Incidents –</w:t>
      </w:r>
      <w:r w:rsidRPr="008F548F">
        <w:rPr>
          <w:color w:val="002060"/>
        </w:rPr>
        <w:t xml:space="preserve">Race /Hate or faith targeted bullying can vary from ill-considered remarks to deliberate physical attacks causing serious injury.  It is recommended that schools keep their own records and have a system for reporting such incidents via DSL.  A hate incident is where someone has been targeted because they are seen as different, this can be because of prejudice against their age, disability, ethnic origin, gender identity, race, religion/belief or sexual orientation.  Restorative mediation between the perpetrator and victim is a useful tool to restore balance and improve understanding of diversity.  Serious incidents should be reported to Welfare Lead at the trust. </w:t>
      </w:r>
    </w:p>
    <w:p w14:paraId="5AD88D84" w14:textId="77777777" w:rsidR="00750E7B" w:rsidRPr="00BB3ABB" w:rsidRDefault="00750E7B" w:rsidP="009F0C4D">
      <w:pPr>
        <w:pStyle w:val="ListParagraph"/>
        <w:jc w:val="both"/>
        <w:rPr>
          <w:rFonts w:cstheme="minorHAnsi"/>
          <w:b/>
          <w:color w:val="002060"/>
        </w:rPr>
      </w:pPr>
    </w:p>
    <w:p w14:paraId="40B9D5B3" w14:textId="77777777" w:rsidR="00750E7B" w:rsidRPr="00BB3ABB" w:rsidRDefault="00750E7B" w:rsidP="009F0C4D">
      <w:pPr>
        <w:pStyle w:val="ListParagraph"/>
        <w:numPr>
          <w:ilvl w:val="1"/>
          <w:numId w:val="8"/>
        </w:numPr>
        <w:tabs>
          <w:tab w:val="left" w:pos="1276"/>
        </w:tabs>
        <w:spacing w:after="0" w:line="240" w:lineRule="auto"/>
        <w:ind w:left="1276" w:hanging="567"/>
        <w:contextualSpacing w:val="0"/>
        <w:jc w:val="both"/>
        <w:rPr>
          <w:rFonts w:cstheme="minorHAnsi"/>
          <w:b/>
          <w:color w:val="002060"/>
        </w:rPr>
      </w:pPr>
      <w:r>
        <w:rPr>
          <w:rFonts w:cstheme="minorHAnsi"/>
          <w:b/>
          <w:color w:val="002060"/>
        </w:rPr>
        <w:t xml:space="preserve">Female Genital Mutilation – </w:t>
      </w:r>
      <w:r w:rsidRPr="00BB3ABB">
        <w:rPr>
          <w:rFonts w:cstheme="minorHAnsi"/>
          <w:color w:val="002060"/>
        </w:rPr>
        <w:t xml:space="preserve">Section 5B of the Female Genital Mutilation Act 2003 and section 74 of the Serious Crime Act 2015 places a mandatory duty on teachers along with social workers and healthcare professionals to report to the police where they discover that FGM appears to have been carried out on a girl under 18 or where a girl discloses that she has undergone FGM.  </w:t>
      </w:r>
      <w:r w:rsidRPr="00BB3ABB">
        <w:rPr>
          <w:rFonts w:cstheme="minorHAnsi"/>
          <w:color w:val="002060"/>
        </w:rPr>
        <w:lastRenderedPageBreak/>
        <w:t xml:space="preserve">The school’s response to FGM will take into account the government guidance, “Multi-agency statutory guidance on female genital mutilation” April 2016. Staff will also follow the established safeguarding procedure by reporting any such concerns to the Designated Safeguarding Lead and a report must also be made to the Police. </w:t>
      </w:r>
    </w:p>
    <w:p w14:paraId="3447F837" w14:textId="77777777" w:rsidR="00750E7B" w:rsidRPr="00BB3ABB" w:rsidRDefault="00750E7B" w:rsidP="009F0C4D">
      <w:pPr>
        <w:pStyle w:val="ListParagraph"/>
        <w:tabs>
          <w:tab w:val="left" w:pos="1276"/>
        </w:tabs>
        <w:jc w:val="both"/>
        <w:rPr>
          <w:rFonts w:cstheme="minorHAnsi"/>
          <w:color w:val="002060"/>
        </w:rPr>
      </w:pPr>
    </w:p>
    <w:p w14:paraId="480A14B2" w14:textId="77777777" w:rsidR="00750E7B" w:rsidRPr="00BB3ABB" w:rsidRDefault="00750E7B" w:rsidP="009F0C4D">
      <w:pPr>
        <w:pStyle w:val="ListParagraph"/>
        <w:tabs>
          <w:tab w:val="left" w:pos="1276"/>
        </w:tabs>
        <w:ind w:left="1276"/>
        <w:jc w:val="both"/>
        <w:rPr>
          <w:rFonts w:cstheme="minorHAnsi"/>
          <w:color w:val="002060"/>
        </w:rPr>
      </w:pPr>
      <w:r w:rsidRPr="00BB3ABB">
        <w:rPr>
          <w:rFonts w:cstheme="minorHAnsi"/>
          <w:color w:val="002060"/>
        </w:rPr>
        <w:t>There will be a considered safeguarding response towards any girl who is identified as being at risk of FGM (</w:t>
      </w:r>
      <w:proofErr w:type="spellStart"/>
      <w:proofErr w:type="gramStart"/>
      <w:r w:rsidRPr="00BB3ABB">
        <w:rPr>
          <w:rFonts w:cstheme="minorHAnsi"/>
          <w:color w:val="002060"/>
        </w:rPr>
        <w:t>eg</w:t>
      </w:r>
      <w:proofErr w:type="spellEnd"/>
      <w:proofErr w:type="gramEnd"/>
      <w:r w:rsidRPr="00BB3ABB">
        <w:rPr>
          <w:rFonts w:cstheme="minorHAnsi"/>
          <w:color w:val="002060"/>
        </w:rPr>
        <w:t xml:space="preserve"> there is a known history of practising FGM in her family, community or country of origin) which may include sensitive conversations with the girl and her family, sharing information with professionals from other agencies and/or making a referral to Children’s Social Care. If the risk of harm is imminent there are a number of emergency measures that can be taken including police protection, an FGM protection order and an Emergency Protection Order.</w:t>
      </w:r>
    </w:p>
    <w:p w14:paraId="45C8CBC7" w14:textId="77777777" w:rsidR="00750E7B" w:rsidRPr="007A7B8A" w:rsidRDefault="00750E7B" w:rsidP="009F0C4D">
      <w:pPr>
        <w:pStyle w:val="ListParagraph"/>
        <w:jc w:val="both"/>
        <w:rPr>
          <w:rFonts w:cstheme="minorHAnsi"/>
          <w:b/>
          <w:color w:val="002060"/>
        </w:rPr>
      </w:pPr>
    </w:p>
    <w:p w14:paraId="433E6656" w14:textId="7C368CD5" w:rsidR="00750E7B" w:rsidRPr="008150DE" w:rsidRDefault="00750E7B" w:rsidP="009F0C4D">
      <w:pPr>
        <w:pStyle w:val="ListParagraph"/>
        <w:numPr>
          <w:ilvl w:val="1"/>
          <w:numId w:val="8"/>
        </w:numPr>
        <w:tabs>
          <w:tab w:val="left" w:pos="1418"/>
        </w:tabs>
        <w:spacing w:after="0" w:line="240" w:lineRule="auto"/>
        <w:ind w:left="1276" w:hanging="567"/>
        <w:contextualSpacing w:val="0"/>
        <w:jc w:val="both"/>
        <w:rPr>
          <w:rFonts w:cstheme="minorHAnsi"/>
          <w:b/>
          <w:color w:val="002060"/>
        </w:rPr>
      </w:pPr>
      <w:r w:rsidRPr="007A7B8A">
        <w:rPr>
          <w:rFonts w:cstheme="minorHAnsi"/>
          <w:b/>
          <w:color w:val="002060"/>
        </w:rPr>
        <w:t>So-called ‘honour-based’ violence</w:t>
      </w:r>
      <w:r w:rsidRPr="007A7B8A">
        <w:rPr>
          <w:rFonts w:cstheme="minorHAnsi"/>
          <w:color w:val="002060"/>
        </w:rPr>
        <w:t xml:space="preserve"> </w:t>
      </w:r>
      <w:r w:rsidRPr="007A7B8A">
        <w:rPr>
          <w:rFonts w:cstheme="minorHAnsi"/>
          <w:b/>
          <w:color w:val="002060"/>
        </w:rPr>
        <w:t>(HBV)</w:t>
      </w:r>
      <w:r w:rsidRPr="007A7B8A">
        <w:rPr>
          <w:rFonts w:cstheme="minorHAnsi"/>
          <w:color w:val="002060"/>
        </w:rPr>
        <w:t xml:space="preserve"> – encompasses crimes which have been committed to protect or defend the so-called “honour” of the family and/or the community, including </w:t>
      </w:r>
      <w:r w:rsidR="00B74A3F">
        <w:rPr>
          <w:rFonts w:cstheme="minorHAnsi"/>
          <w:color w:val="002060"/>
        </w:rPr>
        <w:t xml:space="preserve">Female Genital Mutilation (FGM), </w:t>
      </w:r>
      <w:r w:rsidRPr="007A7B8A">
        <w:rPr>
          <w:rFonts w:cstheme="minorHAnsi"/>
          <w:color w:val="002060"/>
        </w:rPr>
        <w:t xml:space="preserve">forced marriage, and practices such as breast ironing. All forms of </w:t>
      </w:r>
      <w:proofErr w:type="gramStart"/>
      <w:r w:rsidRPr="007A7B8A">
        <w:rPr>
          <w:rFonts w:cstheme="minorHAnsi"/>
          <w:color w:val="002060"/>
        </w:rPr>
        <w:t>so called</w:t>
      </w:r>
      <w:proofErr w:type="gramEnd"/>
      <w:r w:rsidRPr="007A7B8A">
        <w:rPr>
          <w:rFonts w:cstheme="minorHAnsi"/>
          <w:color w:val="002060"/>
        </w:rPr>
        <w:t xml:space="preserve"> HBV are abuse (regardless of the motivation) and concerns will be passed to the Designated Safeguarding Lead for onward referral as required. This can also include ‘</w:t>
      </w:r>
      <w:r w:rsidRPr="007A7B8A">
        <w:rPr>
          <w:rFonts w:cstheme="minorHAnsi"/>
          <w:i/>
          <w:color w:val="002060"/>
        </w:rPr>
        <w:t xml:space="preserve">witchcraft </w:t>
      </w:r>
      <w:proofErr w:type="gramStart"/>
      <w:r w:rsidRPr="007A7B8A">
        <w:rPr>
          <w:rFonts w:cstheme="minorHAnsi"/>
          <w:i/>
          <w:color w:val="002060"/>
        </w:rPr>
        <w:t>practices</w:t>
      </w:r>
      <w:r w:rsidRPr="007A7B8A">
        <w:rPr>
          <w:rFonts w:cstheme="minorHAnsi"/>
          <w:color w:val="002060"/>
        </w:rPr>
        <w:t>’</w:t>
      </w:r>
      <w:proofErr w:type="gramEnd"/>
      <w:r w:rsidRPr="007A7B8A">
        <w:rPr>
          <w:rFonts w:cstheme="minorHAnsi"/>
          <w:color w:val="002060"/>
        </w:rPr>
        <w:t>.</w:t>
      </w:r>
    </w:p>
    <w:p w14:paraId="4BE8D14D" w14:textId="77777777" w:rsidR="00750E7B" w:rsidRPr="008150DE" w:rsidRDefault="00750E7B" w:rsidP="009F0C4D">
      <w:pPr>
        <w:pStyle w:val="ListParagraph"/>
        <w:jc w:val="both"/>
        <w:rPr>
          <w:rFonts w:cstheme="minorHAnsi"/>
          <w:b/>
          <w:color w:val="002060"/>
        </w:rPr>
      </w:pPr>
    </w:p>
    <w:p w14:paraId="3DB24B91" w14:textId="77777777" w:rsidR="00750E7B" w:rsidRDefault="00750E7B" w:rsidP="009F0C4D">
      <w:pPr>
        <w:pStyle w:val="ListParagraph"/>
        <w:numPr>
          <w:ilvl w:val="1"/>
          <w:numId w:val="8"/>
        </w:numPr>
        <w:tabs>
          <w:tab w:val="left" w:pos="1134"/>
        </w:tabs>
        <w:spacing w:after="0" w:line="240" w:lineRule="auto"/>
        <w:ind w:left="1134" w:hanging="567"/>
        <w:contextualSpacing w:val="0"/>
        <w:jc w:val="both"/>
        <w:rPr>
          <w:rFonts w:cstheme="minorHAnsi"/>
          <w:color w:val="002060"/>
        </w:rPr>
      </w:pPr>
      <w:r>
        <w:rPr>
          <w:rFonts w:cstheme="minorHAnsi"/>
          <w:b/>
          <w:color w:val="002060"/>
        </w:rPr>
        <w:t xml:space="preserve">Extremism &amp; Radicalisation (PREVENT Duty) – </w:t>
      </w:r>
      <w:r w:rsidRPr="008150DE">
        <w:rPr>
          <w:rFonts w:cstheme="minorHAnsi"/>
          <w:color w:val="002060"/>
        </w:rPr>
        <w:t>our school recognises the duties placed on us by the Counter Terrorism Bill (July 2015) to prevent our pupils being drawn in</w:t>
      </w:r>
      <w:r>
        <w:rPr>
          <w:rFonts w:cstheme="minorHAnsi"/>
          <w:color w:val="002060"/>
        </w:rPr>
        <w:t xml:space="preserve">to terrorism. </w:t>
      </w:r>
      <w:r w:rsidRPr="008150DE">
        <w:rPr>
          <w:rFonts w:cstheme="minorHAnsi"/>
          <w:color w:val="002060"/>
        </w:rPr>
        <w:t>These include:</w:t>
      </w:r>
    </w:p>
    <w:p w14:paraId="7C09D649" w14:textId="77777777" w:rsidR="00750E7B" w:rsidRPr="008150DE" w:rsidRDefault="00750E7B" w:rsidP="009F0C4D">
      <w:pPr>
        <w:pStyle w:val="ListParagraph"/>
        <w:jc w:val="both"/>
        <w:rPr>
          <w:rFonts w:cstheme="minorHAnsi"/>
          <w:color w:val="002060"/>
        </w:rPr>
      </w:pPr>
    </w:p>
    <w:p w14:paraId="206E9BD8" w14:textId="19A2A015" w:rsidR="00750E7B" w:rsidRDefault="00750E7B" w:rsidP="009F0C4D">
      <w:pPr>
        <w:pStyle w:val="ListParagraph"/>
        <w:numPr>
          <w:ilvl w:val="2"/>
          <w:numId w:val="8"/>
        </w:numPr>
        <w:tabs>
          <w:tab w:val="left" w:pos="1134"/>
        </w:tabs>
        <w:spacing w:after="0" w:line="240" w:lineRule="auto"/>
        <w:ind w:left="2127" w:hanging="993"/>
        <w:contextualSpacing w:val="0"/>
        <w:jc w:val="both"/>
        <w:rPr>
          <w:rFonts w:cstheme="minorHAnsi"/>
          <w:color w:val="002060"/>
        </w:rPr>
      </w:pPr>
      <w:r w:rsidRPr="008150DE">
        <w:rPr>
          <w:rFonts w:cstheme="minorHAnsi"/>
          <w:color w:val="002060"/>
        </w:rPr>
        <w:t>Assessing the risk of pu</w:t>
      </w:r>
      <w:r>
        <w:rPr>
          <w:rFonts w:cstheme="minorHAnsi"/>
          <w:color w:val="002060"/>
        </w:rPr>
        <w:t xml:space="preserve">pils being drawn into terrorism, </w:t>
      </w:r>
      <w:r w:rsidR="00B74A3F" w:rsidRPr="00C04C01">
        <w:rPr>
          <w:rFonts w:cstheme="minorHAnsi"/>
          <w:b/>
          <w:color w:val="002060"/>
        </w:rPr>
        <w:t>Appendix 4</w:t>
      </w:r>
      <w:r w:rsidR="00B74A3F" w:rsidRPr="00B74A3F">
        <w:rPr>
          <w:rFonts w:cstheme="minorHAnsi"/>
          <w:color w:val="002060"/>
        </w:rPr>
        <w:t xml:space="preserve"> will </w:t>
      </w:r>
      <w:r w:rsidR="00B74A3F">
        <w:rPr>
          <w:rFonts w:cstheme="minorHAnsi"/>
          <w:color w:val="002060"/>
        </w:rPr>
        <w:t>be used by each school annually</w:t>
      </w:r>
      <w:r>
        <w:rPr>
          <w:rFonts w:cstheme="minorHAnsi"/>
          <w:color w:val="002060"/>
        </w:rPr>
        <w:t xml:space="preserve"> to asses</w:t>
      </w:r>
      <w:r w:rsidR="00F07AD7">
        <w:rPr>
          <w:rFonts w:cstheme="minorHAnsi"/>
          <w:color w:val="002060"/>
        </w:rPr>
        <w:t>s</w:t>
      </w:r>
      <w:r>
        <w:rPr>
          <w:rFonts w:cstheme="minorHAnsi"/>
          <w:color w:val="002060"/>
        </w:rPr>
        <w:t xml:space="preserve"> the level of risk</w:t>
      </w:r>
    </w:p>
    <w:p w14:paraId="4E5D618B" w14:textId="77777777" w:rsidR="00750E7B" w:rsidRDefault="00750E7B" w:rsidP="009F0C4D">
      <w:pPr>
        <w:pStyle w:val="ListParagraph"/>
        <w:numPr>
          <w:ilvl w:val="2"/>
          <w:numId w:val="8"/>
        </w:numPr>
        <w:tabs>
          <w:tab w:val="left" w:pos="1134"/>
        </w:tabs>
        <w:spacing w:after="0" w:line="240" w:lineRule="auto"/>
        <w:ind w:left="2127" w:hanging="993"/>
        <w:contextualSpacing w:val="0"/>
        <w:jc w:val="both"/>
        <w:rPr>
          <w:rFonts w:cstheme="minorHAnsi"/>
          <w:color w:val="002060"/>
        </w:rPr>
      </w:pPr>
      <w:r w:rsidRPr="008150DE">
        <w:rPr>
          <w:rFonts w:cstheme="minorHAnsi"/>
          <w:color w:val="002060"/>
        </w:rPr>
        <w:t>Working in partnership with relevant agencies under the Safeguarding Children Partnership procedures</w:t>
      </w:r>
    </w:p>
    <w:p w14:paraId="6F73F48C" w14:textId="77777777" w:rsidR="00750E7B" w:rsidRDefault="00750E7B" w:rsidP="009F0C4D">
      <w:pPr>
        <w:pStyle w:val="ListParagraph"/>
        <w:numPr>
          <w:ilvl w:val="2"/>
          <w:numId w:val="8"/>
        </w:numPr>
        <w:tabs>
          <w:tab w:val="left" w:pos="1134"/>
        </w:tabs>
        <w:spacing w:after="0" w:line="240" w:lineRule="auto"/>
        <w:ind w:left="2127" w:hanging="993"/>
        <w:contextualSpacing w:val="0"/>
        <w:jc w:val="both"/>
        <w:rPr>
          <w:rFonts w:cstheme="minorHAnsi"/>
          <w:color w:val="002060"/>
        </w:rPr>
      </w:pPr>
      <w:r w:rsidRPr="008150DE">
        <w:rPr>
          <w:rFonts w:cstheme="minorHAnsi"/>
          <w:color w:val="002060"/>
        </w:rPr>
        <w:t>Appropriate staff training</w:t>
      </w:r>
    </w:p>
    <w:p w14:paraId="4E79A402" w14:textId="77777777" w:rsidR="00750E7B" w:rsidRPr="008150DE" w:rsidRDefault="00750E7B" w:rsidP="009F0C4D">
      <w:pPr>
        <w:pStyle w:val="ListParagraph"/>
        <w:numPr>
          <w:ilvl w:val="2"/>
          <w:numId w:val="8"/>
        </w:numPr>
        <w:tabs>
          <w:tab w:val="left" w:pos="1134"/>
        </w:tabs>
        <w:spacing w:after="0" w:line="240" w:lineRule="auto"/>
        <w:ind w:left="2127" w:hanging="993"/>
        <w:contextualSpacing w:val="0"/>
        <w:jc w:val="both"/>
        <w:rPr>
          <w:rFonts w:cstheme="minorHAnsi"/>
          <w:color w:val="002060"/>
        </w:rPr>
      </w:pPr>
      <w:r w:rsidRPr="008150DE">
        <w:rPr>
          <w:rFonts w:cstheme="minorHAnsi"/>
          <w:color w:val="002060"/>
        </w:rPr>
        <w:t>Appropriate online filtering</w:t>
      </w:r>
    </w:p>
    <w:p w14:paraId="2B95B206" w14:textId="77777777" w:rsidR="00750E7B" w:rsidRPr="008150DE" w:rsidRDefault="00750E7B" w:rsidP="009F0C4D">
      <w:pPr>
        <w:pStyle w:val="ListParagraph"/>
        <w:tabs>
          <w:tab w:val="left" w:pos="1134"/>
        </w:tabs>
        <w:ind w:left="1134"/>
        <w:jc w:val="both"/>
        <w:rPr>
          <w:rFonts w:cstheme="minorHAnsi"/>
          <w:color w:val="002060"/>
        </w:rPr>
      </w:pPr>
    </w:p>
    <w:p w14:paraId="28DB6D18" w14:textId="77777777" w:rsidR="00750E7B" w:rsidRPr="008150DE" w:rsidRDefault="00750E7B" w:rsidP="009F0C4D">
      <w:pPr>
        <w:pStyle w:val="ListParagraph"/>
        <w:tabs>
          <w:tab w:val="left" w:pos="1134"/>
        </w:tabs>
        <w:ind w:left="1134"/>
        <w:jc w:val="both"/>
        <w:rPr>
          <w:rFonts w:cstheme="minorHAnsi"/>
          <w:color w:val="002060"/>
        </w:rPr>
      </w:pPr>
      <w:r w:rsidRPr="008150DE">
        <w:rPr>
          <w:rFonts w:cstheme="minorHAnsi"/>
          <w:color w:val="002060"/>
        </w:rPr>
        <w:t>Our school is committed to actively promoting the fundamental British values of democracy, the rule of law, individual liberty and mutual respect and tolerance of those with different faiths and beliefs. The pupils are encouraged to develop and demonstrate skills and attitudes that will allow them to participate fully in and contribute positively to life in modern Britain.</w:t>
      </w:r>
    </w:p>
    <w:p w14:paraId="04F4EE31" w14:textId="77777777" w:rsidR="00750E7B" w:rsidRPr="008150DE" w:rsidRDefault="00750E7B" w:rsidP="009F0C4D">
      <w:pPr>
        <w:pStyle w:val="ListParagraph"/>
        <w:tabs>
          <w:tab w:val="left" w:pos="1134"/>
        </w:tabs>
        <w:ind w:left="1134"/>
        <w:jc w:val="both"/>
        <w:rPr>
          <w:rFonts w:cstheme="minorHAnsi"/>
          <w:color w:val="002060"/>
        </w:rPr>
      </w:pPr>
    </w:p>
    <w:p w14:paraId="43627151" w14:textId="77777777" w:rsidR="00750E7B" w:rsidRPr="008150DE" w:rsidRDefault="00750E7B" w:rsidP="009F0C4D">
      <w:pPr>
        <w:pStyle w:val="ListParagraph"/>
        <w:tabs>
          <w:tab w:val="left" w:pos="1134"/>
        </w:tabs>
        <w:ind w:left="1134"/>
        <w:jc w:val="both"/>
        <w:rPr>
          <w:rFonts w:cstheme="minorHAnsi"/>
          <w:color w:val="002060"/>
        </w:rPr>
      </w:pPr>
      <w:r w:rsidRPr="008150DE">
        <w:rPr>
          <w:rFonts w:cstheme="minorHAnsi"/>
          <w:color w:val="002060"/>
        </w:rPr>
        <w:t>There is a current threat from terrorism in the UK and this can include the exploitation of vulnerable young people, aiming to involve them in terrorism or to be active in supporting terrorism.</w:t>
      </w:r>
    </w:p>
    <w:p w14:paraId="32A20E03" w14:textId="77777777" w:rsidR="00750E7B" w:rsidRPr="008150DE" w:rsidRDefault="00750E7B" w:rsidP="009F0C4D">
      <w:pPr>
        <w:pStyle w:val="ListParagraph"/>
        <w:tabs>
          <w:tab w:val="left" w:pos="1134"/>
        </w:tabs>
        <w:ind w:left="1134"/>
        <w:jc w:val="both"/>
        <w:rPr>
          <w:rFonts w:cstheme="minorHAnsi"/>
          <w:color w:val="002060"/>
        </w:rPr>
      </w:pPr>
    </w:p>
    <w:p w14:paraId="0E005DE9" w14:textId="77777777" w:rsidR="00750E7B" w:rsidRPr="008150DE" w:rsidRDefault="00750E7B" w:rsidP="009F0C4D">
      <w:pPr>
        <w:pStyle w:val="ListParagraph"/>
        <w:tabs>
          <w:tab w:val="left" w:pos="1134"/>
        </w:tabs>
        <w:ind w:left="1134"/>
        <w:jc w:val="both"/>
        <w:rPr>
          <w:rFonts w:cstheme="minorHAnsi"/>
          <w:color w:val="002060"/>
        </w:rPr>
      </w:pPr>
      <w:r w:rsidRPr="008150DE">
        <w:rPr>
          <w:rFonts w:cstheme="minorHAnsi"/>
          <w:color w:val="002060"/>
        </w:rPr>
        <w:t xml:space="preserve">Our school seeks to protect children and young people against the messages of all violent extremism including but not restricted to those linked to Islamist Ideology, Far Right / Neo Nazi / White Supremacist ideology etc. Concerns should be referred to the Single Point </w:t>
      </w:r>
      <w:proofErr w:type="gramStart"/>
      <w:r w:rsidRPr="008150DE">
        <w:rPr>
          <w:rFonts w:cstheme="minorHAnsi"/>
          <w:color w:val="002060"/>
        </w:rPr>
        <w:t>Of</w:t>
      </w:r>
      <w:proofErr w:type="gramEnd"/>
      <w:r w:rsidRPr="008150DE">
        <w:rPr>
          <w:rFonts w:cstheme="minorHAnsi"/>
          <w:color w:val="002060"/>
        </w:rPr>
        <w:t xml:space="preserve"> Contact (SPOC) (usually a Designated Safeguarding Lead or Head Teacher) who have local contact details for Prevent and Channel referrals. They will also consider whether circumstances require Police to be contacted.</w:t>
      </w:r>
    </w:p>
    <w:p w14:paraId="3F1F7ECC" w14:textId="77777777" w:rsidR="00750E7B" w:rsidRPr="007A7B8A" w:rsidRDefault="00750E7B" w:rsidP="009F0C4D">
      <w:pPr>
        <w:pStyle w:val="ListParagraph"/>
        <w:jc w:val="both"/>
        <w:rPr>
          <w:rFonts w:cstheme="minorHAnsi"/>
          <w:b/>
          <w:color w:val="002060"/>
        </w:rPr>
      </w:pPr>
    </w:p>
    <w:p w14:paraId="36503911" w14:textId="7D7F8ED9" w:rsidR="00750E7B" w:rsidRPr="007A7B8A" w:rsidRDefault="00750E7B" w:rsidP="009F0C4D">
      <w:pPr>
        <w:pStyle w:val="ListParagraph"/>
        <w:numPr>
          <w:ilvl w:val="1"/>
          <w:numId w:val="8"/>
        </w:numPr>
        <w:tabs>
          <w:tab w:val="left" w:pos="1276"/>
        </w:tabs>
        <w:spacing w:after="0" w:line="240" w:lineRule="auto"/>
        <w:ind w:left="1276" w:hanging="567"/>
        <w:contextualSpacing w:val="0"/>
        <w:jc w:val="both"/>
        <w:rPr>
          <w:rFonts w:cstheme="minorHAnsi"/>
          <w:b/>
          <w:color w:val="002060"/>
        </w:rPr>
      </w:pPr>
      <w:r w:rsidRPr="007A7B8A">
        <w:rPr>
          <w:rFonts w:cstheme="minorHAnsi"/>
          <w:b/>
          <w:color w:val="002060"/>
        </w:rPr>
        <w:t>Private fostering arrangements</w:t>
      </w:r>
      <w:r w:rsidRPr="007A7B8A">
        <w:rPr>
          <w:rFonts w:cstheme="minorHAnsi"/>
          <w:color w:val="002060"/>
        </w:rPr>
        <w:t xml:space="preserve"> – Where </w:t>
      </w:r>
      <w:r w:rsidR="001A7F1E" w:rsidRPr="007A7B8A">
        <w:rPr>
          <w:rFonts w:cstheme="minorHAnsi"/>
          <w:color w:val="002060"/>
        </w:rPr>
        <w:t>a pupil</w:t>
      </w:r>
      <w:r w:rsidRPr="007A7B8A">
        <w:rPr>
          <w:rFonts w:cstheme="minorHAnsi"/>
          <w:color w:val="002060"/>
        </w:rPr>
        <w:t xml:space="preserve"> under 16 (or 18 with a disability) is living with someone who is not their family or a close relative for 28 days or more, staff inform the Designated Safeguarding Lead so that a referral to Children’s Social Care for a safety check, can be made. (A close relative includes </w:t>
      </w:r>
      <w:proofErr w:type="gramStart"/>
      <w:r w:rsidRPr="007A7B8A">
        <w:rPr>
          <w:rFonts w:cstheme="minorHAnsi"/>
          <w:color w:val="002060"/>
        </w:rPr>
        <w:t>step-parent</w:t>
      </w:r>
      <w:proofErr w:type="gramEnd"/>
      <w:r w:rsidRPr="007A7B8A">
        <w:rPr>
          <w:rFonts w:cstheme="minorHAnsi"/>
          <w:color w:val="002060"/>
        </w:rPr>
        <w:t>, grandparents, uncle, aunt or sibling).</w:t>
      </w:r>
    </w:p>
    <w:p w14:paraId="3EAA1CAA" w14:textId="77777777" w:rsidR="00750E7B" w:rsidRPr="007A7B8A" w:rsidRDefault="00750E7B" w:rsidP="009F0C4D">
      <w:pPr>
        <w:pStyle w:val="ListParagraph"/>
        <w:jc w:val="both"/>
        <w:rPr>
          <w:rFonts w:cstheme="minorHAnsi"/>
          <w:b/>
          <w:color w:val="002060"/>
        </w:rPr>
      </w:pPr>
    </w:p>
    <w:p w14:paraId="1F1A7748" w14:textId="77777777" w:rsidR="00750E7B" w:rsidRPr="007A7B8A" w:rsidRDefault="00750E7B" w:rsidP="009F0C4D">
      <w:pPr>
        <w:pStyle w:val="ListParagraph"/>
        <w:numPr>
          <w:ilvl w:val="1"/>
          <w:numId w:val="8"/>
        </w:numPr>
        <w:tabs>
          <w:tab w:val="left" w:pos="1276"/>
        </w:tabs>
        <w:spacing w:after="0" w:line="240" w:lineRule="auto"/>
        <w:ind w:left="1276" w:hanging="567"/>
        <w:contextualSpacing w:val="0"/>
        <w:jc w:val="both"/>
        <w:rPr>
          <w:rFonts w:cstheme="minorHAnsi"/>
          <w:b/>
          <w:color w:val="002060"/>
        </w:rPr>
      </w:pPr>
      <w:r w:rsidRPr="007A7B8A">
        <w:rPr>
          <w:rFonts w:cstheme="minorHAnsi"/>
          <w:b/>
          <w:color w:val="002060"/>
        </w:rPr>
        <w:lastRenderedPageBreak/>
        <w:t>Complaints</w:t>
      </w:r>
      <w:r w:rsidRPr="007A7B8A">
        <w:rPr>
          <w:rFonts w:cstheme="minorHAnsi"/>
          <w:color w:val="002060"/>
        </w:rPr>
        <w:t xml:space="preserve"> – Where complaints or concerns raised by </w:t>
      </w:r>
      <w:r w:rsidRPr="00F768E1">
        <w:rPr>
          <w:rFonts w:cstheme="minorHAnsi"/>
          <w:color w:val="002060"/>
        </w:rPr>
        <w:t>parents or pupils will be taken seriously and followed up in accordance with the school’s Complaints Policy.</w:t>
      </w:r>
    </w:p>
    <w:p w14:paraId="555ED09C" w14:textId="77777777" w:rsidR="00750E7B" w:rsidRPr="007A7B8A" w:rsidRDefault="00750E7B" w:rsidP="009F0C4D">
      <w:pPr>
        <w:pStyle w:val="ListParagraph"/>
        <w:jc w:val="both"/>
        <w:rPr>
          <w:rFonts w:cstheme="minorHAnsi"/>
          <w:b/>
          <w:color w:val="002060"/>
        </w:rPr>
      </w:pPr>
    </w:p>
    <w:p w14:paraId="3175C724" w14:textId="77777777" w:rsidR="00750E7B" w:rsidRPr="007A7B8A" w:rsidRDefault="00750E7B" w:rsidP="009F0C4D">
      <w:pPr>
        <w:pStyle w:val="ListParagraph"/>
        <w:numPr>
          <w:ilvl w:val="1"/>
          <w:numId w:val="8"/>
        </w:numPr>
        <w:tabs>
          <w:tab w:val="left" w:pos="1276"/>
        </w:tabs>
        <w:spacing w:after="0" w:line="240" w:lineRule="auto"/>
        <w:ind w:left="1134" w:hanging="425"/>
        <w:contextualSpacing w:val="0"/>
        <w:jc w:val="both"/>
        <w:rPr>
          <w:rFonts w:cstheme="minorHAnsi"/>
          <w:b/>
          <w:color w:val="002060"/>
        </w:rPr>
      </w:pPr>
      <w:r w:rsidRPr="007A7B8A">
        <w:rPr>
          <w:rFonts w:cstheme="minorHAnsi"/>
          <w:b/>
          <w:color w:val="002060"/>
        </w:rPr>
        <w:t>Support for Staff</w:t>
      </w:r>
    </w:p>
    <w:p w14:paraId="0E657B16" w14:textId="77777777" w:rsidR="00750E7B" w:rsidRDefault="00750E7B" w:rsidP="009F0C4D">
      <w:pPr>
        <w:pStyle w:val="ListParagraph"/>
        <w:ind w:left="1276"/>
        <w:jc w:val="both"/>
        <w:rPr>
          <w:rFonts w:cstheme="minorHAnsi"/>
          <w:b/>
          <w:color w:val="002060"/>
        </w:rPr>
      </w:pPr>
      <w:r w:rsidRPr="00C538F6">
        <w:rPr>
          <w:rFonts w:cstheme="minorHAnsi"/>
          <w:color w:val="002060"/>
        </w:rPr>
        <w:t xml:space="preserve">As part of their duty to safeguard and promote the welfare of children and young people staff may hear information, either from the </w:t>
      </w:r>
      <w:r>
        <w:rPr>
          <w:rFonts w:cstheme="minorHAnsi"/>
          <w:color w:val="002060"/>
        </w:rPr>
        <w:t>pupil</w:t>
      </w:r>
      <w:r w:rsidRPr="00C538F6">
        <w:rPr>
          <w:rFonts w:cstheme="minorHAnsi"/>
          <w:color w:val="002060"/>
        </w:rPr>
        <w:t xml:space="preserve"> as part of a disclosure or from another adult, that will be upsetting. Where a member of staff is distressed as a result of dealing with a child protection concern, he/she should in the first instance speak to the Designated Safeguarding Lead about the support they require. The Designated Safeguarding Lead should seek to arrange the necessary support</w:t>
      </w:r>
      <w:r>
        <w:rPr>
          <w:rFonts w:cstheme="minorHAnsi"/>
          <w:color w:val="002060"/>
        </w:rPr>
        <w:t xml:space="preserve"> and may seek advice from the Head Teacher and/or Human Resources Department.</w:t>
      </w:r>
      <w:r w:rsidR="00EA5A14">
        <w:rPr>
          <w:rFonts w:cstheme="minorHAnsi"/>
          <w:color w:val="002060"/>
        </w:rPr>
        <w:t xml:space="preserve"> </w:t>
      </w:r>
      <w:r>
        <w:rPr>
          <w:rFonts w:cstheme="minorHAnsi"/>
          <w:color w:val="002060"/>
        </w:rPr>
        <w:t xml:space="preserve">The Trust will also provide access to the Employee Wellbeing Service </w:t>
      </w:r>
      <w:r w:rsidRPr="008F548F">
        <w:rPr>
          <w:rFonts w:cstheme="minorHAnsi"/>
          <w:b/>
          <w:color w:val="002060"/>
        </w:rPr>
        <w:t>(Appendix 3)</w:t>
      </w:r>
    </w:p>
    <w:p w14:paraId="662FA7A6" w14:textId="77777777" w:rsidR="00750E7B" w:rsidRPr="007A7B8A" w:rsidRDefault="00750E7B" w:rsidP="009F0C4D">
      <w:pPr>
        <w:pStyle w:val="ListParagraph"/>
        <w:ind w:left="1134"/>
        <w:jc w:val="both"/>
        <w:rPr>
          <w:rFonts w:cstheme="minorHAnsi"/>
          <w:b/>
          <w:color w:val="002060"/>
        </w:rPr>
      </w:pPr>
    </w:p>
    <w:p w14:paraId="4D3F6F09" w14:textId="77777777" w:rsidR="00750E7B" w:rsidRPr="00E73B9F" w:rsidRDefault="00750E7B" w:rsidP="009F0C4D">
      <w:pPr>
        <w:pStyle w:val="Heading1"/>
        <w:jc w:val="both"/>
      </w:pPr>
      <w:bookmarkStart w:id="21" w:name="_Toc10638985"/>
      <w:bookmarkStart w:id="22" w:name="_Toc51756839"/>
      <w:r w:rsidRPr="007A7B8A">
        <w:t>Working with Parents/Carer</w:t>
      </w:r>
      <w:bookmarkEnd w:id="21"/>
      <w:r>
        <w:t>s</w:t>
      </w:r>
      <w:bookmarkEnd w:id="22"/>
    </w:p>
    <w:p w14:paraId="15937D0C" w14:textId="77777777" w:rsidR="00724755" w:rsidRPr="00724755" w:rsidRDefault="00724755" w:rsidP="009F0C4D">
      <w:pPr>
        <w:pStyle w:val="ListParagraph"/>
        <w:numPr>
          <w:ilvl w:val="0"/>
          <w:numId w:val="8"/>
        </w:numPr>
        <w:tabs>
          <w:tab w:val="left" w:pos="1134"/>
        </w:tabs>
        <w:spacing w:after="0" w:line="240" w:lineRule="auto"/>
        <w:contextualSpacing w:val="0"/>
        <w:jc w:val="both"/>
        <w:rPr>
          <w:rFonts w:cstheme="minorHAnsi"/>
          <w:vanish/>
          <w:color w:val="002060"/>
        </w:rPr>
      </w:pPr>
    </w:p>
    <w:p w14:paraId="5630E17E" w14:textId="77777777" w:rsidR="00750E7B" w:rsidRPr="00E73B9F" w:rsidRDefault="00750E7B" w:rsidP="009F0C4D">
      <w:pPr>
        <w:pStyle w:val="ListParagraph"/>
        <w:numPr>
          <w:ilvl w:val="1"/>
          <w:numId w:val="8"/>
        </w:numPr>
        <w:tabs>
          <w:tab w:val="left" w:pos="1134"/>
        </w:tabs>
        <w:spacing w:after="0" w:line="240" w:lineRule="auto"/>
        <w:ind w:left="1134"/>
        <w:contextualSpacing w:val="0"/>
        <w:jc w:val="both"/>
        <w:rPr>
          <w:rFonts w:cstheme="minorHAnsi"/>
          <w:b/>
          <w:color w:val="002060"/>
        </w:rPr>
      </w:pPr>
      <w:r>
        <w:rPr>
          <w:rFonts w:cstheme="minorHAnsi"/>
          <w:color w:val="002060"/>
        </w:rPr>
        <w:t xml:space="preserve">The school will </w:t>
      </w:r>
      <w:r w:rsidRPr="00E73B9F">
        <w:rPr>
          <w:rFonts w:cstheme="minorHAnsi"/>
          <w:color w:val="002060"/>
        </w:rPr>
        <w:t xml:space="preserve">ensure that parents/carers have an understanding of the responsibility placed on the school and staff for child protection by setting out its obligations transparently from the outset in regular school communications and by making information available on the school </w:t>
      </w:r>
      <w:proofErr w:type="gramStart"/>
      <w:r w:rsidRPr="00E73B9F">
        <w:rPr>
          <w:rFonts w:cstheme="minorHAnsi"/>
          <w:color w:val="002060"/>
        </w:rPr>
        <w:t>website;</w:t>
      </w:r>
      <w:proofErr w:type="gramEnd"/>
    </w:p>
    <w:p w14:paraId="2C477817" w14:textId="77777777" w:rsidR="00750E7B" w:rsidRPr="00E73B9F" w:rsidRDefault="00750E7B" w:rsidP="009F0C4D">
      <w:pPr>
        <w:pStyle w:val="ListParagraph"/>
        <w:numPr>
          <w:ilvl w:val="1"/>
          <w:numId w:val="8"/>
        </w:numPr>
        <w:tabs>
          <w:tab w:val="left" w:pos="1134"/>
        </w:tabs>
        <w:spacing w:after="0" w:line="240" w:lineRule="auto"/>
        <w:ind w:left="1134" w:hanging="425"/>
        <w:contextualSpacing w:val="0"/>
        <w:jc w:val="both"/>
        <w:rPr>
          <w:rFonts w:cstheme="minorHAnsi"/>
          <w:b/>
          <w:color w:val="002060"/>
        </w:rPr>
      </w:pPr>
      <w:r>
        <w:rPr>
          <w:rFonts w:cstheme="minorHAnsi"/>
          <w:color w:val="002060"/>
        </w:rPr>
        <w:t>The school will also u</w:t>
      </w:r>
      <w:r w:rsidRPr="00E73B9F">
        <w:rPr>
          <w:rFonts w:cstheme="minorHAnsi"/>
          <w:color w:val="002060"/>
        </w:rPr>
        <w:t>ndertake appropriate</w:t>
      </w:r>
      <w:r>
        <w:rPr>
          <w:rFonts w:cstheme="minorHAnsi"/>
          <w:color w:val="002060"/>
        </w:rPr>
        <w:t xml:space="preserve"> and supportive</w:t>
      </w:r>
      <w:r w:rsidRPr="00E73B9F">
        <w:rPr>
          <w:rFonts w:cstheme="minorHAnsi"/>
          <w:color w:val="002060"/>
        </w:rPr>
        <w:t xml:space="preserve"> discussion</w:t>
      </w:r>
      <w:r>
        <w:rPr>
          <w:rFonts w:cstheme="minorHAnsi"/>
          <w:color w:val="002060"/>
        </w:rPr>
        <w:t>s</w:t>
      </w:r>
      <w:r w:rsidRPr="00E73B9F">
        <w:rPr>
          <w:rFonts w:cstheme="minorHAnsi"/>
          <w:color w:val="002060"/>
        </w:rPr>
        <w:t xml:space="preserve"> with parents/carers and seek necessary consent prior to involvement of Children &amp; Family Services Children’s Social Care or another agency, unless to do so would place the child at risk of harm or compromise an investigation.</w:t>
      </w:r>
      <w:bookmarkStart w:id="23" w:name="_Toc10638986"/>
    </w:p>
    <w:p w14:paraId="4CD6D19D" w14:textId="77777777" w:rsidR="00750E7B" w:rsidRPr="00E73B9F" w:rsidRDefault="00750E7B" w:rsidP="009F0C4D">
      <w:pPr>
        <w:pStyle w:val="ListParagraph"/>
        <w:tabs>
          <w:tab w:val="left" w:pos="1134"/>
        </w:tabs>
        <w:ind w:left="1134"/>
        <w:jc w:val="both"/>
        <w:rPr>
          <w:rFonts w:cstheme="minorHAnsi"/>
          <w:b/>
          <w:color w:val="002060"/>
        </w:rPr>
      </w:pPr>
    </w:p>
    <w:p w14:paraId="683443E8" w14:textId="77777777" w:rsidR="00EA5A14" w:rsidRDefault="00EA5A14" w:rsidP="009F0C4D">
      <w:pPr>
        <w:pStyle w:val="ListParagraph"/>
        <w:tabs>
          <w:tab w:val="left" w:pos="1134"/>
        </w:tabs>
        <w:spacing w:after="0" w:line="240" w:lineRule="auto"/>
        <w:contextualSpacing w:val="0"/>
        <w:jc w:val="both"/>
        <w:rPr>
          <w:rFonts w:cstheme="minorHAnsi"/>
          <w:b/>
          <w:color w:val="002060"/>
        </w:rPr>
      </w:pPr>
    </w:p>
    <w:p w14:paraId="381E0D3F" w14:textId="77777777" w:rsidR="00750E7B" w:rsidRPr="008150DE" w:rsidRDefault="00750E7B" w:rsidP="009F0C4D">
      <w:pPr>
        <w:pStyle w:val="Heading1"/>
        <w:jc w:val="both"/>
      </w:pPr>
      <w:bookmarkStart w:id="24" w:name="_Toc51756840"/>
      <w:r w:rsidRPr="00E73B9F">
        <w:t>Other Relevant Policie</w:t>
      </w:r>
      <w:r>
        <w:t>s</w:t>
      </w:r>
      <w:bookmarkEnd w:id="24"/>
    </w:p>
    <w:p w14:paraId="35041602" w14:textId="6F66C1FD" w:rsidR="00724755" w:rsidRDefault="00750E7B" w:rsidP="00940609">
      <w:pPr>
        <w:pStyle w:val="ListParagraph"/>
        <w:tabs>
          <w:tab w:val="left" w:pos="1134"/>
        </w:tabs>
        <w:jc w:val="both"/>
        <w:rPr>
          <w:rFonts w:cstheme="minorHAnsi"/>
          <w:i/>
          <w:color w:val="002060"/>
        </w:rPr>
      </w:pPr>
      <w:r w:rsidRPr="00E73B9F">
        <w:rPr>
          <w:rFonts w:cstheme="minorHAnsi"/>
          <w:color w:val="002060"/>
        </w:rPr>
        <w:t>The Trust and LAB’s statutory responsibility for safeguarding the welfare of children goes beyond simply child protection. The duty is to ensure that safeguarding permeates all activity and functions. This policy therefore complements and supports a range of other policies, for instance</w:t>
      </w:r>
      <w:r w:rsidR="00940609">
        <w:rPr>
          <w:rFonts w:cstheme="minorHAnsi"/>
          <w:i/>
          <w:color w:val="002060"/>
        </w:rPr>
        <w:t>:</w:t>
      </w:r>
    </w:p>
    <w:p w14:paraId="542CFB0C" w14:textId="77777777" w:rsidR="00940609" w:rsidRPr="00724755" w:rsidRDefault="00940609" w:rsidP="00940609">
      <w:pPr>
        <w:pStyle w:val="ListParagraph"/>
        <w:tabs>
          <w:tab w:val="left" w:pos="1134"/>
        </w:tabs>
        <w:jc w:val="both"/>
        <w:rPr>
          <w:rFonts w:cstheme="minorHAnsi"/>
          <w:vanish/>
          <w:color w:val="002060"/>
        </w:rPr>
      </w:pPr>
    </w:p>
    <w:p w14:paraId="78CD1E91" w14:textId="77777777" w:rsidR="00724755" w:rsidRPr="00724755" w:rsidRDefault="00724755" w:rsidP="00940609">
      <w:pPr>
        <w:pStyle w:val="ListParagraph"/>
        <w:numPr>
          <w:ilvl w:val="0"/>
          <w:numId w:val="19"/>
        </w:numPr>
        <w:tabs>
          <w:tab w:val="left" w:pos="1418"/>
        </w:tabs>
        <w:spacing w:after="0" w:line="240" w:lineRule="auto"/>
        <w:jc w:val="both"/>
        <w:rPr>
          <w:rFonts w:cstheme="minorHAnsi"/>
          <w:vanish/>
          <w:color w:val="002060"/>
        </w:rPr>
      </w:pPr>
    </w:p>
    <w:p w14:paraId="701AAAB1" w14:textId="77777777" w:rsidR="00724755" w:rsidRPr="00724755" w:rsidRDefault="00724755" w:rsidP="00940609">
      <w:pPr>
        <w:pStyle w:val="ListParagraph"/>
        <w:numPr>
          <w:ilvl w:val="0"/>
          <w:numId w:val="19"/>
        </w:numPr>
        <w:tabs>
          <w:tab w:val="left" w:pos="1418"/>
        </w:tabs>
        <w:spacing w:after="0" w:line="240" w:lineRule="auto"/>
        <w:jc w:val="both"/>
        <w:rPr>
          <w:rFonts w:cstheme="minorHAnsi"/>
          <w:vanish/>
          <w:color w:val="002060"/>
        </w:rPr>
      </w:pPr>
    </w:p>
    <w:p w14:paraId="4A13389E" w14:textId="77777777" w:rsidR="00724755" w:rsidRPr="00724755" w:rsidRDefault="00724755" w:rsidP="00940609">
      <w:pPr>
        <w:pStyle w:val="ListParagraph"/>
        <w:numPr>
          <w:ilvl w:val="0"/>
          <w:numId w:val="19"/>
        </w:numPr>
        <w:tabs>
          <w:tab w:val="left" w:pos="1418"/>
        </w:tabs>
        <w:spacing w:after="0" w:line="240" w:lineRule="auto"/>
        <w:jc w:val="both"/>
        <w:rPr>
          <w:rFonts w:cstheme="minorHAnsi"/>
          <w:vanish/>
          <w:color w:val="002060"/>
        </w:rPr>
      </w:pPr>
    </w:p>
    <w:p w14:paraId="5E6FEA07" w14:textId="77777777" w:rsidR="00724755" w:rsidRPr="00724755" w:rsidRDefault="00724755" w:rsidP="00940609">
      <w:pPr>
        <w:pStyle w:val="ListParagraph"/>
        <w:numPr>
          <w:ilvl w:val="0"/>
          <w:numId w:val="19"/>
        </w:numPr>
        <w:tabs>
          <w:tab w:val="left" w:pos="1418"/>
        </w:tabs>
        <w:spacing w:after="0" w:line="240" w:lineRule="auto"/>
        <w:jc w:val="both"/>
        <w:rPr>
          <w:rFonts w:cstheme="minorHAnsi"/>
          <w:vanish/>
          <w:color w:val="002060"/>
        </w:rPr>
      </w:pPr>
    </w:p>
    <w:p w14:paraId="0671E637" w14:textId="77777777" w:rsidR="00724755" w:rsidRPr="00724755" w:rsidRDefault="00724755" w:rsidP="00940609">
      <w:pPr>
        <w:pStyle w:val="ListParagraph"/>
        <w:numPr>
          <w:ilvl w:val="0"/>
          <w:numId w:val="19"/>
        </w:numPr>
        <w:tabs>
          <w:tab w:val="left" w:pos="1418"/>
        </w:tabs>
        <w:spacing w:after="0" w:line="240" w:lineRule="auto"/>
        <w:jc w:val="both"/>
        <w:rPr>
          <w:rFonts w:cstheme="minorHAnsi"/>
          <w:vanish/>
          <w:color w:val="002060"/>
        </w:rPr>
      </w:pPr>
    </w:p>
    <w:p w14:paraId="5A996D06" w14:textId="77777777" w:rsidR="00750E7B" w:rsidRPr="00724755" w:rsidRDefault="00750E7B" w:rsidP="00940609">
      <w:pPr>
        <w:pStyle w:val="ListParagraph"/>
        <w:numPr>
          <w:ilvl w:val="1"/>
          <w:numId w:val="19"/>
        </w:numPr>
        <w:tabs>
          <w:tab w:val="left" w:pos="1418"/>
        </w:tabs>
        <w:spacing w:after="0" w:line="240" w:lineRule="auto"/>
        <w:jc w:val="both"/>
        <w:rPr>
          <w:rFonts w:cstheme="minorHAnsi"/>
          <w:b/>
          <w:color w:val="002060"/>
        </w:rPr>
      </w:pPr>
      <w:r w:rsidRPr="00724755">
        <w:rPr>
          <w:rFonts w:cstheme="minorHAnsi"/>
          <w:color w:val="002060"/>
        </w:rPr>
        <w:t>Pupil Behaviour Policy</w:t>
      </w:r>
    </w:p>
    <w:p w14:paraId="4AF85CFD" w14:textId="77777777" w:rsidR="00750E7B" w:rsidRPr="00724755" w:rsidRDefault="00750E7B" w:rsidP="00940609">
      <w:pPr>
        <w:pStyle w:val="ListParagraph"/>
        <w:numPr>
          <w:ilvl w:val="1"/>
          <w:numId w:val="19"/>
        </w:numPr>
        <w:tabs>
          <w:tab w:val="left" w:pos="1418"/>
        </w:tabs>
        <w:spacing w:after="0" w:line="240" w:lineRule="auto"/>
        <w:jc w:val="both"/>
        <w:rPr>
          <w:rFonts w:cstheme="minorHAnsi"/>
          <w:b/>
          <w:color w:val="002060"/>
        </w:rPr>
      </w:pPr>
      <w:r w:rsidRPr="00724755">
        <w:rPr>
          <w:rFonts w:cstheme="minorHAnsi"/>
          <w:color w:val="002060"/>
        </w:rPr>
        <w:t xml:space="preserve">Staff Code of Conduct </w:t>
      </w:r>
    </w:p>
    <w:p w14:paraId="35143FA3" w14:textId="77777777" w:rsidR="00750E7B" w:rsidRPr="00724755" w:rsidRDefault="00750E7B" w:rsidP="00940609">
      <w:pPr>
        <w:pStyle w:val="ListParagraph"/>
        <w:numPr>
          <w:ilvl w:val="1"/>
          <w:numId w:val="19"/>
        </w:numPr>
        <w:tabs>
          <w:tab w:val="left" w:pos="1418"/>
        </w:tabs>
        <w:spacing w:after="0" w:line="240" w:lineRule="auto"/>
        <w:jc w:val="both"/>
        <w:rPr>
          <w:rFonts w:cstheme="minorHAnsi"/>
          <w:b/>
          <w:color w:val="002060"/>
        </w:rPr>
      </w:pPr>
      <w:r w:rsidRPr="00724755">
        <w:rPr>
          <w:rFonts w:cstheme="minorHAnsi"/>
          <w:color w:val="002060"/>
        </w:rPr>
        <w:t>“Guidance for Safer working practice”</w:t>
      </w:r>
    </w:p>
    <w:p w14:paraId="64DA0F01" w14:textId="77777777" w:rsidR="00750E7B" w:rsidRPr="00724755" w:rsidRDefault="00750E7B" w:rsidP="00940609">
      <w:pPr>
        <w:pStyle w:val="ListParagraph"/>
        <w:numPr>
          <w:ilvl w:val="1"/>
          <w:numId w:val="19"/>
        </w:numPr>
        <w:tabs>
          <w:tab w:val="left" w:pos="1418"/>
        </w:tabs>
        <w:spacing w:after="0" w:line="240" w:lineRule="auto"/>
        <w:jc w:val="both"/>
        <w:rPr>
          <w:rFonts w:cstheme="minorHAnsi"/>
          <w:b/>
          <w:color w:val="002060"/>
        </w:rPr>
      </w:pPr>
      <w:r w:rsidRPr="00724755">
        <w:rPr>
          <w:rFonts w:cstheme="minorHAnsi"/>
          <w:color w:val="002060"/>
        </w:rPr>
        <w:t>Racist incidents</w:t>
      </w:r>
    </w:p>
    <w:p w14:paraId="1C7E7B72" w14:textId="77777777" w:rsidR="00750E7B" w:rsidRPr="00724755" w:rsidRDefault="00750E7B" w:rsidP="00940609">
      <w:pPr>
        <w:pStyle w:val="ListParagraph"/>
        <w:numPr>
          <w:ilvl w:val="1"/>
          <w:numId w:val="19"/>
        </w:numPr>
        <w:tabs>
          <w:tab w:val="left" w:pos="1418"/>
        </w:tabs>
        <w:spacing w:after="0" w:line="240" w:lineRule="auto"/>
        <w:jc w:val="both"/>
        <w:rPr>
          <w:rFonts w:cstheme="minorHAnsi"/>
          <w:b/>
          <w:color w:val="002060"/>
        </w:rPr>
      </w:pPr>
      <w:r w:rsidRPr="00724755">
        <w:rPr>
          <w:rFonts w:cstheme="minorHAnsi"/>
          <w:color w:val="002060"/>
        </w:rPr>
        <w:t>Anti-Bullying (including Cyberbullying)</w:t>
      </w:r>
    </w:p>
    <w:p w14:paraId="3B529556" w14:textId="15069B52" w:rsidR="00750E7B" w:rsidRPr="00724755" w:rsidRDefault="00750E7B" w:rsidP="00940609">
      <w:pPr>
        <w:pStyle w:val="ListParagraph"/>
        <w:numPr>
          <w:ilvl w:val="1"/>
          <w:numId w:val="19"/>
        </w:numPr>
        <w:tabs>
          <w:tab w:val="left" w:pos="1560"/>
        </w:tabs>
        <w:spacing w:after="0" w:line="240" w:lineRule="auto"/>
        <w:jc w:val="both"/>
        <w:rPr>
          <w:rFonts w:cstheme="minorHAnsi"/>
          <w:b/>
          <w:color w:val="002060"/>
        </w:rPr>
      </w:pPr>
      <w:r w:rsidRPr="00724755">
        <w:rPr>
          <w:rFonts w:cstheme="minorHAnsi"/>
          <w:color w:val="002060"/>
        </w:rPr>
        <w:t>P</w:t>
      </w:r>
      <w:r w:rsidR="00F07AD7">
        <w:rPr>
          <w:rFonts w:cstheme="minorHAnsi"/>
          <w:color w:val="002060"/>
        </w:rPr>
        <w:t>hysical Interventions/Restraint</w:t>
      </w:r>
      <w:r w:rsidRPr="00724755">
        <w:rPr>
          <w:rFonts w:cstheme="minorHAnsi"/>
          <w:color w:val="002060"/>
        </w:rPr>
        <w:t xml:space="preserve"> (DfE </w:t>
      </w:r>
      <w:proofErr w:type="spellStart"/>
      <w:r w:rsidRPr="00724755">
        <w:rPr>
          <w:rFonts w:cstheme="minorHAnsi"/>
          <w:color w:val="002060"/>
        </w:rPr>
        <w:t>Guidances</w:t>
      </w:r>
      <w:proofErr w:type="spellEnd"/>
      <w:r w:rsidRPr="00724755">
        <w:rPr>
          <w:rFonts w:cstheme="minorHAnsi"/>
          <w:color w:val="002060"/>
        </w:rPr>
        <w:t xml:space="preserve"> “Use of Reasonable Force” and “Screening, searching and confiscation”)</w:t>
      </w:r>
    </w:p>
    <w:p w14:paraId="6A37E4AC" w14:textId="77777777" w:rsidR="00750E7B" w:rsidRPr="00724755" w:rsidRDefault="00750E7B" w:rsidP="00940609">
      <w:pPr>
        <w:pStyle w:val="ListParagraph"/>
        <w:numPr>
          <w:ilvl w:val="1"/>
          <w:numId w:val="19"/>
        </w:numPr>
        <w:spacing w:after="0" w:line="240" w:lineRule="auto"/>
        <w:jc w:val="both"/>
        <w:rPr>
          <w:rFonts w:cstheme="minorHAnsi"/>
          <w:b/>
          <w:color w:val="002060"/>
        </w:rPr>
      </w:pPr>
      <w:r w:rsidRPr="00724755">
        <w:rPr>
          <w:rFonts w:cstheme="minorHAnsi"/>
          <w:color w:val="002060"/>
        </w:rPr>
        <w:t>Special Educational Needs and Disability</w:t>
      </w:r>
    </w:p>
    <w:p w14:paraId="7D4C91EB" w14:textId="77777777" w:rsidR="00750E7B" w:rsidRPr="00724755" w:rsidRDefault="00750E7B" w:rsidP="00940609">
      <w:pPr>
        <w:pStyle w:val="ListParagraph"/>
        <w:numPr>
          <w:ilvl w:val="1"/>
          <w:numId w:val="19"/>
        </w:numPr>
        <w:tabs>
          <w:tab w:val="left" w:pos="1418"/>
        </w:tabs>
        <w:spacing w:after="0" w:line="240" w:lineRule="auto"/>
        <w:jc w:val="both"/>
        <w:rPr>
          <w:rFonts w:cstheme="minorHAnsi"/>
          <w:b/>
          <w:color w:val="002060"/>
        </w:rPr>
      </w:pPr>
      <w:r w:rsidRPr="00724755">
        <w:rPr>
          <w:rFonts w:cstheme="minorHAnsi"/>
          <w:color w:val="002060"/>
        </w:rPr>
        <w:t>Trips and visits</w:t>
      </w:r>
    </w:p>
    <w:p w14:paraId="7D86D2BD" w14:textId="77777777" w:rsidR="00750E7B" w:rsidRPr="00724755" w:rsidRDefault="00750E7B" w:rsidP="00940609">
      <w:pPr>
        <w:pStyle w:val="ListParagraph"/>
        <w:numPr>
          <w:ilvl w:val="1"/>
          <w:numId w:val="19"/>
        </w:numPr>
        <w:tabs>
          <w:tab w:val="left" w:pos="709"/>
        </w:tabs>
        <w:spacing w:after="0" w:line="240" w:lineRule="auto"/>
        <w:jc w:val="both"/>
        <w:rPr>
          <w:rFonts w:cstheme="minorHAnsi"/>
          <w:b/>
          <w:color w:val="002060"/>
        </w:rPr>
      </w:pPr>
      <w:r w:rsidRPr="00724755">
        <w:rPr>
          <w:rFonts w:cstheme="minorHAnsi"/>
          <w:color w:val="002060"/>
        </w:rPr>
        <w:t>Work experience and extended work placements</w:t>
      </w:r>
    </w:p>
    <w:p w14:paraId="384F8BEE" w14:textId="77777777" w:rsidR="00750E7B" w:rsidRPr="00724755" w:rsidRDefault="00750E7B" w:rsidP="00940609">
      <w:pPr>
        <w:pStyle w:val="ListParagraph"/>
        <w:numPr>
          <w:ilvl w:val="1"/>
          <w:numId w:val="19"/>
        </w:numPr>
        <w:tabs>
          <w:tab w:val="left" w:pos="1134"/>
        </w:tabs>
        <w:spacing w:after="0" w:line="240" w:lineRule="auto"/>
        <w:jc w:val="both"/>
        <w:rPr>
          <w:rFonts w:cstheme="minorHAnsi"/>
          <w:b/>
          <w:color w:val="002060"/>
        </w:rPr>
      </w:pPr>
      <w:r w:rsidRPr="00724755">
        <w:rPr>
          <w:rFonts w:cstheme="minorHAnsi"/>
          <w:color w:val="002060"/>
        </w:rPr>
        <w:t>First aid and the administration of medicines</w:t>
      </w:r>
    </w:p>
    <w:p w14:paraId="5EB7F942" w14:textId="77777777" w:rsidR="00750E7B" w:rsidRPr="00724755" w:rsidRDefault="00750E7B" w:rsidP="00940609">
      <w:pPr>
        <w:pStyle w:val="ListParagraph"/>
        <w:numPr>
          <w:ilvl w:val="1"/>
          <w:numId w:val="19"/>
        </w:numPr>
        <w:tabs>
          <w:tab w:val="left" w:pos="1134"/>
        </w:tabs>
        <w:spacing w:after="0" w:line="240" w:lineRule="auto"/>
        <w:jc w:val="both"/>
        <w:rPr>
          <w:rFonts w:cstheme="minorHAnsi"/>
          <w:b/>
          <w:color w:val="002060"/>
        </w:rPr>
      </w:pPr>
      <w:r w:rsidRPr="00724755">
        <w:rPr>
          <w:rFonts w:cstheme="minorHAnsi"/>
          <w:color w:val="002060"/>
        </w:rPr>
        <w:t>Health and Safety</w:t>
      </w:r>
    </w:p>
    <w:p w14:paraId="52E243F9" w14:textId="77777777" w:rsidR="00750E7B" w:rsidRPr="00724755" w:rsidRDefault="00750E7B" w:rsidP="00940609">
      <w:pPr>
        <w:pStyle w:val="ListParagraph"/>
        <w:numPr>
          <w:ilvl w:val="1"/>
          <w:numId w:val="19"/>
        </w:numPr>
        <w:tabs>
          <w:tab w:val="left" w:pos="1134"/>
        </w:tabs>
        <w:spacing w:after="0" w:line="240" w:lineRule="auto"/>
        <w:jc w:val="both"/>
        <w:rPr>
          <w:rFonts w:cstheme="minorHAnsi"/>
          <w:b/>
          <w:color w:val="002060"/>
        </w:rPr>
      </w:pPr>
      <w:r w:rsidRPr="00724755">
        <w:rPr>
          <w:rFonts w:cstheme="minorHAnsi"/>
          <w:color w:val="002060"/>
        </w:rPr>
        <w:t>Relationships and Sex Education</w:t>
      </w:r>
    </w:p>
    <w:p w14:paraId="4D568FFB" w14:textId="77777777" w:rsidR="00750E7B" w:rsidRPr="00724755" w:rsidRDefault="00750E7B" w:rsidP="00940609">
      <w:pPr>
        <w:pStyle w:val="ListParagraph"/>
        <w:numPr>
          <w:ilvl w:val="1"/>
          <w:numId w:val="19"/>
        </w:numPr>
        <w:tabs>
          <w:tab w:val="left" w:pos="1134"/>
        </w:tabs>
        <w:spacing w:after="0" w:line="240" w:lineRule="auto"/>
        <w:jc w:val="both"/>
        <w:rPr>
          <w:rFonts w:cstheme="minorHAnsi"/>
          <w:b/>
          <w:color w:val="002060"/>
        </w:rPr>
      </w:pPr>
      <w:r w:rsidRPr="00724755">
        <w:rPr>
          <w:rFonts w:cstheme="minorHAnsi"/>
          <w:color w:val="002060"/>
        </w:rPr>
        <w:t>Site Security</w:t>
      </w:r>
    </w:p>
    <w:p w14:paraId="0CDE78F0" w14:textId="77777777" w:rsidR="00750E7B" w:rsidRPr="00724755" w:rsidRDefault="00750E7B" w:rsidP="00940609">
      <w:pPr>
        <w:pStyle w:val="ListParagraph"/>
        <w:numPr>
          <w:ilvl w:val="1"/>
          <w:numId w:val="19"/>
        </w:numPr>
        <w:tabs>
          <w:tab w:val="left" w:pos="1134"/>
        </w:tabs>
        <w:spacing w:after="0" w:line="240" w:lineRule="auto"/>
        <w:jc w:val="both"/>
        <w:rPr>
          <w:rFonts w:cstheme="minorHAnsi"/>
          <w:b/>
          <w:color w:val="002060"/>
        </w:rPr>
      </w:pPr>
      <w:r w:rsidRPr="00724755">
        <w:rPr>
          <w:rFonts w:cstheme="minorHAnsi"/>
          <w:color w:val="002060"/>
        </w:rPr>
        <w:t>Equal Opportunities</w:t>
      </w:r>
    </w:p>
    <w:p w14:paraId="4DD2401D" w14:textId="77777777" w:rsidR="00750E7B" w:rsidRPr="00724755" w:rsidRDefault="00750E7B" w:rsidP="00940609">
      <w:pPr>
        <w:pStyle w:val="ListParagraph"/>
        <w:numPr>
          <w:ilvl w:val="1"/>
          <w:numId w:val="19"/>
        </w:numPr>
        <w:tabs>
          <w:tab w:val="left" w:pos="1134"/>
        </w:tabs>
        <w:spacing w:after="0" w:line="240" w:lineRule="auto"/>
        <w:jc w:val="both"/>
        <w:rPr>
          <w:rFonts w:cstheme="minorHAnsi"/>
          <w:b/>
          <w:color w:val="002060"/>
        </w:rPr>
      </w:pPr>
      <w:r w:rsidRPr="00724755">
        <w:rPr>
          <w:rFonts w:cstheme="minorHAnsi"/>
          <w:color w:val="002060"/>
        </w:rPr>
        <w:t>Toileting/Intimate care</w:t>
      </w:r>
    </w:p>
    <w:p w14:paraId="15F289D4" w14:textId="77777777" w:rsidR="00750E7B" w:rsidRPr="00724755" w:rsidRDefault="00750E7B" w:rsidP="00940609">
      <w:pPr>
        <w:pStyle w:val="ListParagraph"/>
        <w:numPr>
          <w:ilvl w:val="1"/>
          <w:numId w:val="19"/>
        </w:numPr>
        <w:tabs>
          <w:tab w:val="left" w:pos="1134"/>
        </w:tabs>
        <w:spacing w:after="0" w:line="240" w:lineRule="auto"/>
        <w:jc w:val="both"/>
        <w:rPr>
          <w:rFonts w:cstheme="minorHAnsi"/>
          <w:b/>
          <w:color w:val="002060"/>
        </w:rPr>
      </w:pPr>
      <w:r w:rsidRPr="00724755">
        <w:rPr>
          <w:rFonts w:cstheme="minorHAnsi"/>
          <w:color w:val="002060"/>
        </w:rPr>
        <w:t>E-safety</w:t>
      </w:r>
    </w:p>
    <w:p w14:paraId="1958B207" w14:textId="77777777" w:rsidR="00750E7B" w:rsidRPr="00724755" w:rsidRDefault="00750E7B" w:rsidP="00940609">
      <w:pPr>
        <w:pStyle w:val="ListParagraph"/>
        <w:numPr>
          <w:ilvl w:val="1"/>
          <w:numId w:val="19"/>
        </w:numPr>
        <w:tabs>
          <w:tab w:val="left" w:pos="1418"/>
        </w:tabs>
        <w:spacing w:after="0" w:line="240" w:lineRule="auto"/>
        <w:jc w:val="both"/>
        <w:rPr>
          <w:rFonts w:cstheme="minorHAnsi"/>
          <w:b/>
          <w:color w:val="002060"/>
        </w:rPr>
      </w:pPr>
      <w:r w:rsidRPr="00724755">
        <w:rPr>
          <w:rFonts w:cstheme="minorHAnsi"/>
          <w:color w:val="002060"/>
        </w:rPr>
        <w:t>Use of Cameras and Mobile Phones (</w:t>
      </w:r>
      <w:proofErr w:type="gramStart"/>
      <w:r w:rsidRPr="00724755">
        <w:rPr>
          <w:rFonts w:cstheme="minorHAnsi"/>
          <w:color w:val="002060"/>
        </w:rPr>
        <w:t>school based</w:t>
      </w:r>
      <w:proofErr w:type="gramEnd"/>
      <w:r w:rsidRPr="00724755">
        <w:rPr>
          <w:rFonts w:cstheme="minorHAnsi"/>
          <w:color w:val="002060"/>
        </w:rPr>
        <w:t xml:space="preserve"> policy – written in line with Code of Conduct and IT Acceptable Use)</w:t>
      </w:r>
    </w:p>
    <w:p w14:paraId="7AB286F0" w14:textId="77777777" w:rsidR="00750E7B" w:rsidRPr="00E73B9F" w:rsidRDefault="00750E7B" w:rsidP="009F0C4D">
      <w:pPr>
        <w:pStyle w:val="ListParagraph"/>
        <w:tabs>
          <w:tab w:val="left" w:pos="1134"/>
        </w:tabs>
        <w:ind w:left="1134"/>
        <w:jc w:val="both"/>
        <w:rPr>
          <w:rFonts w:cstheme="minorHAnsi"/>
          <w:b/>
          <w:color w:val="002060"/>
        </w:rPr>
      </w:pPr>
    </w:p>
    <w:p w14:paraId="2DEFA192" w14:textId="77777777" w:rsidR="00750E7B" w:rsidRPr="00E73B9F" w:rsidRDefault="00750E7B" w:rsidP="009F0C4D">
      <w:pPr>
        <w:pStyle w:val="ListParagraph"/>
        <w:jc w:val="both"/>
        <w:rPr>
          <w:rFonts w:cstheme="minorHAnsi"/>
          <w:color w:val="002060"/>
        </w:rPr>
      </w:pPr>
      <w:r w:rsidRPr="00E73B9F">
        <w:rPr>
          <w:rFonts w:cstheme="minorHAnsi"/>
          <w:color w:val="002060"/>
        </w:rPr>
        <w:t>The above list is not exhaustive but when undertaking development or planning of any kind the school will consider the implications for safeguarding and promoting the welfare of children.</w:t>
      </w:r>
    </w:p>
    <w:p w14:paraId="5D162598" w14:textId="77777777" w:rsidR="00750E7B" w:rsidRPr="00E73B9F" w:rsidRDefault="00750E7B" w:rsidP="009F0C4D">
      <w:pPr>
        <w:pStyle w:val="ListParagraph"/>
        <w:tabs>
          <w:tab w:val="left" w:pos="1134"/>
        </w:tabs>
        <w:ind w:left="1134"/>
        <w:jc w:val="both"/>
        <w:rPr>
          <w:rFonts w:cstheme="minorHAnsi"/>
          <w:b/>
          <w:color w:val="002060"/>
        </w:rPr>
      </w:pPr>
    </w:p>
    <w:p w14:paraId="35AD23F7" w14:textId="77777777" w:rsidR="00750E7B" w:rsidRPr="00E73B9F" w:rsidRDefault="00750E7B" w:rsidP="009F0C4D">
      <w:pPr>
        <w:pStyle w:val="Heading1"/>
        <w:jc w:val="both"/>
      </w:pPr>
      <w:bookmarkStart w:id="25" w:name="_Toc10638987"/>
      <w:bookmarkStart w:id="26" w:name="_Toc51756841"/>
      <w:bookmarkEnd w:id="23"/>
      <w:r w:rsidRPr="00E73B9F">
        <w:lastRenderedPageBreak/>
        <w:t>Recruitment and Selection of Staf</w:t>
      </w:r>
      <w:bookmarkEnd w:id="25"/>
      <w:r w:rsidRPr="00E73B9F">
        <w:t>f</w:t>
      </w:r>
      <w:bookmarkEnd w:id="26"/>
    </w:p>
    <w:p w14:paraId="4E499C36" w14:textId="77777777" w:rsidR="00724755" w:rsidRPr="00724755" w:rsidRDefault="00724755" w:rsidP="009F0C4D">
      <w:pPr>
        <w:pStyle w:val="ListParagraph"/>
        <w:numPr>
          <w:ilvl w:val="0"/>
          <w:numId w:val="9"/>
        </w:numPr>
        <w:tabs>
          <w:tab w:val="left" w:pos="1134"/>
        </w:tabs>
        <w:spacing w:after="0" w:line="240" w:lineRule="auto"/>
        <w:contextualSpacing w:val="0"/>
        <w:jc w:val="both"/>
        <w:rPr>
          <w:rFonts w:cstheme="minorHAnsi"/>
          <w:vanish/>
          <w:color w:val="002060"/>
        </w:rPr>
      </w:pPr>
    </w:p>
    <w:p w14:paraId="78FAA984" w14:textId="77777777" w:rsidR="00724755" w:rsidRPr="00724755" w:rsidRDefault="00724755" w:rsidP="009F0C4D">
      <w:pPr>
        <w:pStyle w:val="ListParagraph"/>
        <w:numPr>
          <w:ilvl w:val="0"/>
          <w:numId w:val="9"/>
        </w:numPr>
        <w:tabs>
          <w:tab w:val="left" w:pos="1134"/>
        </w:tabs>
        <w:spacing w:after="0" w:line="240" w:lineRule="auto"/>
        <w:contextualSpacing w:val="0"/>
        <w:jc w:val="both"/>
        <w:rPr>
          <w:rFonts w:cstheme="minorHAnsi"/>
          <w:vanish/>
          <w:color w:val="002060"/>
        </w:rPr>
      </w:pPr>
    </w:p>
    <w:p w14:paraId="43462E5B" w14:textId="1097A2B3" w:rsidR="00750E7B" w:rsidRPr="00E73B9F" w:rsidRDefault="00750E7B" w:rsidP="00940609">
      <w:pPr>
        <w:pStyle w:val="ListParagraph"/>
        <w:numPr>
          <w:ilvl w:val="1"/>
          <w:numId w:val="9"/>
        </w:numPr>
        <w:tabs>
          <w:tab w:val="left" w:pos="1134"/>
        </w:tabs>
        <w:spacing w:after="0" w:line="240" w:lineRule="auto"/>
        <w:ind w:left="1134" w:hanging="425"/>
        <w:contextualSpacing w:val="0"/>
        <w:jc w:val="both"/>
        <w:rPr>
          <w:rFonts w:cstheme="minorHAnsi"/>
          <w:b/>
          <w:color w:val="002060"/>
        </w:rPr>
      </w:pPr>
      <w:r w:rsidRPr="00E73B9F">
        <w:rPr>
          <w:rFonts w:cstheme="minorHAnsi"/>
          <w:color w:val="002060"/>
        </w:rPr>
        <w:t>The Trust’s safer recruitment processes follow the statutory guidance: “</w:t>
      </w:r>
      <w:r w:rsidRPr="00E73B9F">
        <w:rPr>
          <w:rFonts w:cstheme="minorHAnsi"/>
          <w:i/>
          <w:color w:val="002060"/>
        </w:rPr>
        <w:t>Keeping Children Safe in Education September 2020, Part Three: Safer Recruitment</w:t>
      </w:r>
      <w:r w:rsidRPr="00E73B9F">
        <w:rPr>
          <w:rFonts w:cstheme="minorHAnsi"/>
          <w:color w:val="002060"/>
        </w:rPr>
        <w:t>.” The Trust has set out its approach to safer recruitment in its Safer Recruitment Procedure to which all s</w:t>
      </w:r>
      <w:r w:rsidR="00F07AD7">
        <w:rPr>
          <w:rFonts w:cstheme="minorHAnsi"/>
          <w:color w:val="002060"/>
        </w:rPr>
        <w:t>chools are expected to adhere</w:t>
      </w:r>
      <w:r w:rsidRPr="00E73B9F">
        <w:rPr>
          <w:rFonts w:cstheme="minorHAnsi"/>
          <w:color w:val="002060"/>
        </w:rPr>
        <w:t xml:space="preserve"> when undertaking pre-employment checks on prospective new employees. This also apples to any worker that is engaged in activity with the school. </w:t>
      </w:r>
    </w:p>
    <w:p w14:paraId="766D2735" w14:textId="77777777" w:rsidR="00750E7B" w:rsidRPr="00E73B9F" w:rsidRDefault="00750E7B" w:rsidP="009F0C4D">
      <w:pPr>
        <w:pStyle w:val="ListParagraph"/>
        <w:tabs>
          <w:tab w:val="left" w:pos="1134"/>
        </w:tabs>
        <w:ind w:left="1134"/>
        <w:jc w:val="both"/>
        <w:rPr>
          <w:rFonts w:cstheme="minorHAnsi"/>
          <w:b/>
          <w:color w:val="002060"/>
        </w:rPr>
      </w:pPr>
    </w:p>
    <w:p w14:paraId="54860767" w14:textId="68FF24A4" w:rsidR="00750E7B" w:rsidRPr="00E73B9F" w:rsidRDefault="00750E7B" w:rsidP="009F0C4D">
      <w:pPr>
        <w:pStyle w:val="ListParagraph"/>
        <w:numPr>
          <w:ilvl w:val="1"/>
          <w:numId w:val="9"/>
        </w:numPr>
        <w:tabs>
          <w:tab w:val="left" w:pos="1134"/>
        </w:tabs>
        <w:spacing w:after="0" w:line="240" w:lineRule="auto"/>
        <w:ind w:left="1134" w:hanging="425"/>
        <w:contextualSpacing w:val="0"/>
        <w:jc w:val="both"/>
        <w:rPr>
          <w:rFonts w:cstheme="minorHAnsi"/>
          <w:b/>
          <w:color w:val="002060"/>
        </w:rPr>
      </w:pPr>
      <w:r w:rsidRPr="00E73B9F">
        <w:rPr>
          <w:rFonts w:cstheme="minorHAnsi"/>
          <w:color w:val="002060"/>
        </w:rPr>
        <w:t xml:space="preserve">The Safer Recruitment Procedure and associated </w:t>
      </w:r>
      <w:r w:rsidR="00F07AD7" w:rsidRPr="00E73B9F">
        <w:rPr>
          <w:rFonts w:cstheme="minorHAnsi"/>
          <w:color w:val="002060"/>
        </w:rPr>
        <w:t>appendices</w:t>
      </w:r>
      <w:r w:rsidRPr="00E73B9F">
        <w:rPr>
          <w:rFonts w:cstheme="minorHAnsi"/>
          <w:color w:val="002060"/>
        </w:rPr>
        <w:t xml:space="preserve"> outlines the expectations in relation to pre-employment checks that must be completed for each type of worker. New starters will not be permitted to start work without pre-employment checks being in place. Exceptional circumstances will only be permitted under a risk assessment signed off by the </w:t>
      </w:r>
      <w:r>
        <w:rPr>
          <w:rFonts w:cstheme="minorHAnsi"/>
          <w:color w:val="002060"/>
        </w:rPr>
        <w:t xml:space="preserve">Head Teacher and </w:t>
      </w:r>
      <w:r w:rsidRPr="00E73B9F">
        <w:rPr>
          <w:rFonts w:cstheme="minorHAnsi"/>
          <w:color w:val="002060"/>
        </w:rPr>
        <w:t xml:space="preserve">Director of Human Resources. </w:t>
      </w:r>
    </w:p>
    <w:p w14:paraId="34D6CAAB" w14:textId="77777777" w:rsidR="00750E7B" w:rsidRPr="00E73B9F" w:rsidRDefault="00750E7B" w:rsidP="009F0C4D">
      <w:pPr>
        <w:pStyle w:val="ListParagraph"/>
        <w:jc w:val="both"/>
        <w:rPr>
          <w:rFonts w:cstheme="minorHAnsi"/>
          <w:color w:val="002060"/>
        </w:rPr>
      </w:pPr>
    </w:p>
    <w:p w14:paraId="2F29CA34" w14:textId="77777777" w:rsidR="00750E7B" w:rsidRPr="00E73B9F" w:rsidRDefault="00750E7B" w:rsidP="009F0C4D">
      <w:pPr>
        <w:pStyle w:val="ListParagraph"/>
        <w:numPr>
          <w:ilvl w:val="1"/>
          <w:numId w:val="9"/>
        </w:numPr>
        <w:tabs>
          <w:tab w:val="left" w:pos="1134"/>
        </w:tabs>
        <w:spacing w:after="0" w:line="240" w:lineRule="auto"/>
        <w:ind w:left="1134" w:hanging="425"/>
        <w:contextualSpacing w:val="0"/>
        <w:jc w:val="both"/>
        <w:rPr>
          <w:rFonts w:cstheme="minorHAnsi"/>
          <w:b/>
          <w:color w:val="002060"/>
        </w:rPr>
      </w:pPr>
      <w:r w:rsidRPr="00E73B9F">
        <w:rPr>
          <w:rFonts w:cstheme="minorHAnsi"/>
          <w:color w:val="002060"/>
        </w:rPr>
        <w:t xml:space="preserve">In line with statutory requirements, every recruitment process for school staff will have at least one member who has undertaken Safer Recruitment Training. The Trust expect that those who have completed Safer Recruitment Training, refresh this training every two years. </w:t>
      </w:r>
    </w:p>
    <w:p w14:paraId="713EFCB0" w14:textId="77777777" w:rsidR="00750E7B" w:rsidRPr="00E73B9F" w:rsidRDefault="00750E7B" w:rsidP="009F0C4D">
      <w:pPr>
        <w:pStyle w:val="ListParagraph"/>
        <w:jc w:val="both"/>
        <w:rPr>
          <w:rFonts w:cstheme="minorHAnsi"/>
          <w:color w:val="002060"/>
        </w:rPr>
      </w:pPr>
    </w:p>
    <w:p w14:paraId="1870D6F0" w14:textId="24496573" w:rsidR="00750E7B" w:rsidRPr="00E73B9F" w:rsidRDefault="00750E7B" w:rsidP="009F0C4D">
      <w:pPr>
        <w:pStyle w:val="ListParagraph"/>
        <w:numPr>
          <w:ilvl w:val="1"/>
          <w:numId w:val="9"/>
        </w:numPr>
        <w:tabs>
          <w:tab w:val="left" w:pos="1134"/>
        </w:tabs>
        <w:spacing w:after="0" w:line="240" w:lineRule="auto"/>
        <w:ind w:left="1134" w:hanging="425"/>
        <w:contextualSpacing w:val="0"/>
        <w:jc w:val="both"/>
        <w:rPr>
          <w:rFonts w:cstheme="minorHAnsi"/>
          <w:b/>
          <w:color w:val="002060"/>
        </w:rPr>
      </w:pPr>
      <w:r w:rsidRPr="00E73B9F">
        <w:rPr>
          <w:rFonts w:cstheme="minorHAnsi"/>
          <w:color w:val="002060"/>
        </w:rPr>
        <w:t xml:space="preserve">The school has an open safeguarding ethos regularly addressing safeguarding responsibilities during staff meetings and fostering an ongoing culture of vigilance. All new staff and volunteers receive a safeguarding induction and are briefed on the Trust’s Code of Conduct for adults working with our pupils. </w:t>
      </w:r>
      <w:r w:rsidRPr="00F768E1">
        <w:rPr>
          <w:rFonts w:cstheme="minorHAnsi"/>
          <w:color w:val="002060"/>
        </w:rPr>
        <w:t>The Leicestershire County Council induction leaflet is given to all staff and is the basis for the safeguarding induction.</w:t>
      </w:r>
    </w:p>
    <w:p w14:paraId="3BF2775A" w14:textId="77777777" w:rsidR="00750E7B" w:rsidRPr="00E73B9F" w:rsidRDefault="00750E7B" w:rsidP="009F0C4D">
      <w:pPr>
        <w:pStyle w:val="ListParagraph"/>
        <w:jc w:val="both"/>
        <w:rPr>
          <w:rFonts w:cstheme="minorHAnsi"/>
          <w:color w:val="002060"/>
        </w:rPr>
      </w:pPr>
    </w:p>
    <w:p w14:paraId="5FD97A15" w14:textId="64278584" w:rsidR="00750E7B" w:rsidRPr="00E73B9F" w:rsidRDefault="00750E7B" w:rsidP="009F0C4D">
      <w:pPr>
        <w:pStyle w:val="ListParagraph"/>
        <w:numPr>
          <w:ilvl w:val="1"/>
          <w:numId w:val="9"/>
        </w:numPr>
        <w:tabs>
          <w:tab w:val="left" w:pos="1134"/>
        </w:tabs>
        <w:spacing w:after="0" w:line="240" w:lineRule="auto"/>
        <w:ind w:left="1134" w:hanging="425"/>
        <w:contextualSpacing w:val="0"/>
        <w:jc w:val="both"/>
        <w:rPr>
          <w:rFonts w:cstheme="minorHAnsi"/>
          <w:b/>
          <w:color w:val="002060"/>
        </w:rPr>
      </w:pPr>
      <w:r w:rsidRPr="00E73B9F">
        <w:rPr>
          <w:rFonts w:cstheme="minorHAnsi"/>
          <w:color w:val="002060"/>
        </w:rPr>
        <w:t xml:space="preserve">The school will provide all the relevant information in references for a member of staff about whom there have been formal processes in place for concerns about child protection/inappropriate conduct. </w:t>
      </w:r>
    </w:p>
    <w:p w14:paraId="352D4EEC" w14:textId="77777777" w:rsidR="00750E7B" w:rsidRPr="00E73B9F" w:rsidRDefault="00750E7B" w:rsidP="009F0C4D">
      <w:pPr>
        <w:pStyle w:val="ListParagraph"/>
        <w:jc w:val="both"/>
        <w:rPr>
          <w:rFonts w:cstheme="minorHAnsi"/>
          <w:b/>
          <w:color w:val="002060"/>
        </w:rPr>
      </w:pPr>
    </w:p>
    <w:p w14:paraId="26397EAA" w14:textId="77777777" w:rsidR="00750E7B" w:rsidRPr="00E73B9F" w:rsidRDefault="00750E7B" w:rsidP="009F0C4D">
      <w:pPr>
        <w:pStyle w:val="Heading1"/>
        <w:jc w:val="both"/>
      </w:pPr>
      <w:bookmarkStart w:id="27" w:name="_Toc51756842"/>
      <w:r w:rsidRPr="00E73B9F">
        <w:t>Whistleblowing</w:t>
      </w:r>
      <w:bookmarkEnd w:id="27"/>
    </w:p>
    <w:p w14:paraId="06BD0BD0" w14:textId="77777777" w:rsidR="00750E7B" w:rsidRDefault="00750E7B" w:rsidP="009F0C4D">
      <w:pPr>
        <w:ind w:left="709"/>
        <w:jc w:val="both"/>
        <w:rPr>
          <w:rFonts w:cstheme="minorHAnsi"/>
          <w:color w:val="002060"/>
        </w:rPr>
      </w:pPr>
      <w:r>
        <w:rPr>
          <w:rFonts w:cstheme="minorHAnsi"/>
          <w:color w:val="002060"/>
        </w:rPr>
        <w:t xml:space="preserve">Where staff feel that it is appropriate to raise a whistleblowing </w:t>
      </w:r>
      <w:proofErr w:type="gramStart"/>
      <w:r>
        <w:rPr>
          <w:rFonts w:cstheme="minorHAnsi"/>
          <w:color w:val="002060"/>
        </w:rPr>
        <w:t>concern</w:t>
      </w:r>
      <w:proofErr w:type="gramEnd"/>
      <w:r>
        <w:rPr>
          <w:rFonts w:cstheme="minorHAnsi"/>
          <w:color w:val="002060"/>
        </w:rPr>
        <w:t xml:space="preserve"> they must refer to the Trust’s Whistl</w:t>
      </w:r>
      <w:r w:rsidR="002D4874">
        <w:rPr>
          <w:rFonts w:cstheme="minorHAnsi"/>
          <w:color w:val="002060"/>
        </w:rPr>
        <w:t>e</w:t>
      </w:r>
      <w:r>
        <w:rPr>
          <w:rFonts w:cstheme="minorHAnsi"/>
          <w:color w:val="002060"/>
        </w:rPr>
        <w:t>blowing Policy.</w:t>
      </w:r>
    </w:p>
    <w:p w14:paraId="1A1F9E48" w14:textId="77777777" w:rsidR="00750E7B" w:rsidRDefault="00750E7B" w:rsidP="002D4874">
      <w:pPr>
        <w:pStyle w:val="Heading1"/>
        <w:numPr>
          <w:ilvl w:val="0"/>
          <w:numId w:val="0"/>
        </w:numPr>
      </w:pPr>
      <w:bookmarkStart w:id="28" w:name="_Toc51756843"/>
      <w:r>
        <w:t xml:space="preserve">Appendix 1 – </w:t>
      </w:r>
      <w:r w:rsidRPr="00E73B9F">
        <w:t>Workers Raising Concerns/Recording Disclosures</w:t>
      </w:r>
      <w:bookmarkEnd w:id="28"/>
    </w:p>
    <w:p w14:paraId="4A07F7B6" w14:textId="77777777" w:rsidR="00750E7B" w:rsidRPr="00940609" w:rsidRDefault="00750E7B" w:rsidP="00750E7B">
      <w:pPr>
        <w:rPr>
          <w:rFonts w:cstheme="minorHAnsi"/>
          <w:b/>
          <w:color w:val="002060"/>
          <w:sz w:val="10"/>
          <w:szCs w:val="10"/>
        </w:rPr>
      </w:pPr>
    </w:p>
    <w:p w14:paraId="2EB6ECDE" w14:textId="77777777" w:rsidR="00750E7B" w:rsidRDefault="00EA5A14" w:rsidP="00750E7B">
      <w:pPr>
        <w:rPr>
          <w:rFonts w:cstheme="minorHAnsi"/>
          <w:b/>
          <w:color w:val="002060"/>
          <w:u w:val="single"/>
        </w:rPr>
      </w:pPr>
      <w:r>
        <w:rPr>
          <w:rFonts w:cstheme="minorHAnsi"/>
          <w:b/>
          <w:noProof/>
          <w:color w:val="002060"/>
          <w:lang w:eastAsia="en-GB"/>
        </w:rPr>
        <mc:AlternateContent>
          <mc:Choice Requires="wpg">
            <w:drawing>
              <wp:anchor distT="0" distB="0" distL="114300" distR="114300" simplePos="0" relativeHeight="251668480" behindDoc="0" locked="0" layoutInCell="1" allowOverlap="1" wp14:anchorId="62F7479B" wp14:editId="0A6D4B55">
                <wp:simplePos x="0" y="0"/>
                <wp:positionH relativeFrom="margin">
                  <wp:posOffset>1525169</wp:posOffset>
                </wp:positionH>
                <wp:positionV relativeFrom="paragraph">
                  <wp:posOffset>110314</wp:posOffset>
                </wp:positionV>
                <wp:extent cx="2706987" cy="1928388"/>
                <wp:effectExtent l="12700" t="0" r="11430" b="15240"/>
                <wp:wrapNone/>
                <wp:docPr id="4" name="Group 4"/>
                <wp:cNvGraphicFramePr/>
                <a:graphic xmlns:a="http://schemas.openxmlformats.org/drawingml/2006/main">
                  <a:graphicData uri="http://schemas.microsoft.com/office/word/2010/wordprocessingGroup">
                    <wpg:wgp>
                      <wpg:cNvGrpSpPr/>
                      <wpg:grpSpPr>
                        <a:xfrm>
                          <a:off x="0" y="0"/>
                          <a:ext cx="2706987" cy="1928388"/>
                          <a:chOff x="-946849" y="-16445"/>
                          <a:chExt cx="4573342" cy="2960548"/>
                        </a:xfrm>
                      </wpg:grpSpPr>
                      <wps:wsp>
                        <wps:cNvPr id="5" name="Rounded Rectangle 5"/>
                        <wps:cNvSpPr/>
                        <wps:spPr>
                          <a:xfrm>
                            <a:off x="-875384" y="-16445"/>
                            <a:ext cx="4466244" cy="62494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7BFF6C" w14:textId="77777777" w:rsidR="00AF0672" w:rsidRPr="0042641A" w:rsidRDefault="00AF0672" w:rsidP="00750E7B">
                              <w:pPr>
                                <w:jc w:val="center"/>
                                <w:rPr>
                                  <w:rFonts w:ascii="Calibri" w:hAnsi="Calibri" w:cs="Calibri"/>
                                  <w:b/>
                                </w:rPr>
                              </w:pPr>
                              <w:r w:rsidRPr="0042641A">
                                <w:rPr>
                                  <w:rFonts w:ascii="Calibri" w:hAnsi="Calibri" w:cs="Calibri"/>
                                  <w:b/>
                                </w:rPr>
                                <w:t>Concern/disclosure arises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946849" y="608496"/>
                            <a:ext cx="4573342" cy="2335607"/>
                            <a:chOff x="-946849" y="-744054"/>
                            <a:chExt cx="4573342" cy="2335607"/>
                          </a:xfrm>
                        </wpg:grpSpPr>
                        <wps:wsp>
                          <wps:cNvPr id="7" name="Rounded Rectangle 7"/>
                          <wps:cNvSpPr/>
                          <wps:spPr>
                            <a:xfrm>
                              <a:off x="-893250" y="-320099"/>
                              <a:ext cx="4502262" cy="809669"/>
                            </a:xfrm>
                            <a:prstGeom prst="roundRect">
                              <a:avLst/>
                            </a:prstGeom>
                            <a:solidFill>
                              <a:srgbClr val="4F81BD"/>
                            </a:solidFill>
                            <a:ln w="25400" cap="flat" cmpd="sng" algn="ctr">
                              <a:solidFill>
                                <a:srgbClr val="4F81BD">
                                  <a:shade val="50000"/>
                                </a:srgbClr>
                              </a:solidFill>
                              <a:prstDash val="solid"/>
                            </a:ln>
                            <a:effectLst/>
                          </wps:spPr>
                          <wps:txbx>
                            <w:txbxContent>
                              <w:p w14:paraId="2FA7D395" w14:textId="77777777" w:rsidR="00AF0672" w:rsidRPr="0042641A" w:rsidRDefault="00AF0672" w:rsidP="00750E7B">
                                <w:pPr>
                                  <w:jc w:val="center"/>
                                  <w:rPr>
                                    <w:rFonts w:ascii="Calibri" w:hAnsi="Calibri" w:cs="Calibri"/>
                                    <w:b/>
                                    <w:color w:val="FFFFFF" w:themeColor="background1"/>
                                  </w:rPr>
                                </w:pPr>
                                <w:r w:rsidRPr="0042641A">
                                  <w:rPr>
                                    <w:rFonts w:ascii="Calibri" w:hAnsi="Calibri" w:cs="Calibri"/>
                                    <w:b/>
                                    <w:color w:val="FFFFFF" w:themeColor="background1"/>
                                  </w:rPr>
                                  <w:t>Report to the Designated Safeguarding Lead immediately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46849" y="942065"/>
                              <a:ext cx="4573342" cy="649488"/>
                            </a:xfrm>
                            <a:prstGeom prst="roundRect">
                              <a:avLst/>
                            </a:prstGeom>
                            <a:solidFill>
                              <a:srgbClr val="4F81BD"/>
                            </a:solidFill>
                            <a:ln w="25400" cap="flat" cmpd="sng" algn="ctr">
                              <a:solidFill>
                                <a:srgbClr val="4F81BD">
                                  <a:shade val="50000"/>
                                </a:srgbClr>
                              </a:solidFill>
                              <a:prstDash val="solid"/>
                            </a:ln>
                            <a:effectLst/>
                          </wps:spPr>
                          <wps:txbx>
                            <w:txbxContent>
                              <w:p w14:paraId="6A956968" w14:textId="2680509F" w:rsidR="00AF0672" w:rsidRPr="0042641A" w:rsidRDefault="00AF0672" w:rsidP="00750E7B">
                                <w:pPr>
                                  <w:jc w:val="center"/>
                                  <w:rPr>
                                    <w:rFonts w:ascii="Calibri" w:hAnsi="Calibri" w:cs="Calibri"/>
                                    <w:b/>
                                    <w:color w:val="FFFFFF" w:themeColor="background1"/>
                                  </w:rPr>
                                </w:pPr>
                                <w:r>
                                  <w:rPr>
                                    <w:rFonts w:ascii="Calibri" w:hAnsi="Calibri" w:cs="Calibri"/>
                                    <w:b/>
                                    <w:color w:val="FFFFFF" w:themeColor="background1"/>
                                  </w:rPr>
                                  <w:t>Log on CPOMS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1362128" y="-744054"/>
                              <a:ext cx="0" cy="3948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1361771" y="528617"/>
                              <a:ext cx="21" cy="388588"/>
                            </a:xfrm>
                            <a:prstGeom prst="straightConnector1">
                              <a:avLst/>
                            </a:prstGeom>
                            <a:noFill/>
                            <a:ln w="9525" cap="flat" cmpd="sng" algn="ctr">
                              <a:solidFill>
                                <a:srgbClr val="4F81BD">
                                  <a:shade val="95000"/>
                                  <a:satMod val="105000"/>
                                </a:srgbClr>
                              </a:solidFill>
                              <a:prstDash val="solid"/>
                              <a:tailEnd type="triangle"/>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62F7479B" id="Group 4" o:spid="_x0000_s1028" style="position:absolute;margin-left:120.1pt;margin-top:8.7pt;width:213.15pt;height:151.85pt;z-index:251668480;mso-position-horizontal-relative:margin;mso-width-relative:margin;mso-height-relative:margin" coordorigin="-9468,-164" coordsize="45733,296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">
                <v:roundrect id="Rounded Rectangle 5" o:spid="_x0000_s1029" style="position:absolute;left:-8753;top:-164;width:44661;height:624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" fillcolor="#5b9bd5 [3204]" strokecolor="#1f4d78 [1604]" strokeweight="1pt">
                  <v:stroke joinstyle="miter"/>
                  <v:textbox>
                    <w:txbxContent>
                      <w:p w14:paraId="327BFF6C" w14:textId="77777777" w:rsidR="00AF0672" w:rsidRPr="0042641A" w:rsidRDefault="00AF0672" w:rsidP="00750E7B">
                        <w:pPr>
                          <w:jc w:val="center"/>
                          <w:rPr>
                            <w:rFonts w:ascii="Calibri" w:hAnsi="Calibri" w:cs="Calibri"/>
                            <w:b/>
                          </w:rPr>
                        </w:pPr>
                        <w:r w:rsidRPr="0042641A">
                          <w:rPr>
                            <w:rFonts w:ascii="Calibri" w:hAnsi="Calibri" w:cs="Calibri"/>
                            <w:b/>
                          </w:rPr>
                          <w:t>Concern/disclosure arises</w:t>
                        </w:r>
                      </w:p>
                    </w:txbxContent>
                  </v:textbox>
                </v:roundrect>
                <v:group id="Group 6" o:spid="_x0000_s1030" style="position:absolute;left:-9468;top:6084;width:45732;height:23357" coordorigin="-9468,-7440" coordsize="45733,23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roundrect id="Rounded Rectangle 7" o:spid="_x0000_s1031" style="position:absolute;left:-8932;top:-3200;width:45022;height:809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" fillcolor="#4f81bd" strokecolor="#385d8a" strokeweight="2pt">
                    <v:textbox>
                      <w:txbxContent>
                        <w:p w14:paraId="2FA7D395" w14:textId="77777777" w:rsidR="00AF0672" w:rsidRPr="0042641A" w:rsidRDefault="00AF0672" w:rsidP="00750E7B">
                          <w:pPr>
                            <w:jc w:val="center"/>
                            <w:rPr>
                              <w:rFonts w:ascii="Calibri" w:hAnsi="Calibri" w:cs="Calibri"/>
                              <w:b/>
                              <w:color w:val="FFFFFF" w:themeColor="background1"/>
                            </w:rPr>
                          </w:pPr>
                          <w:r w:rsidRPr="0042641A">
                            <w:rPr>
                              <w:rFonts w:ascii="Calibri" w:hAnsi="Calibri" w:cs="Calibri"/>
                              <w:b/>
                              <w:color w:val="FFFFFF" w:themeColor="background1"/>
                            </w:rPr>
                            <w:t>Report to the Designated Safeguarding Lead immediately</w:t>
                          </w:r>
                        </w:p>
                      </w:txbxContent>
                    </v:textbox>
                  </v:roundrect>
                  <v:roundrect id="Rounded Rectangle 8" o:spid="_x0000_s1032" style="position:absolute;left:-9468;top:9420;width:45732;height:649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" fillcolor="#4f81bd" strokecolor="#385d8a" strokeweight="2pt">
                    <v:textbox>
                      <w:txbxContent>
                        <w:p w14:paraId="6A956968" w14:textId="2680509F" w:rsidR="00AF0672" w:rsidRPr="0042641A" w:rsidRDefault="00AF0672" w:rsidP="00750E7B">
                          <w:pPr>
                            <w:jc w:val="center"/>
                            <w:rPr>
                              <w:rFonts w:ascii="Calibri" w:hAnsi="Calibri" w:cs="Calibri"/>
                              <w:b/>
                              <w:color w:val="FFFFFF" w:themeColor="background1"/>
                            </w:rPr>
                          </w:pPr>
                          <w:r>
                            <w:rPr>
                              <w:rFonts w:ascii="Calibri" w:hAnsi="Calibri" w:cs="Calibri"/>
                              <w:b/>
                              <w:color w:val="FFFFFF" w:themeColor="background1"/>
                            </w:rPr>
                            <w:t>Log on CPOMS</w:t>
                          </w:r>
                        </w:p>
                      </w:txbxContent>
                    </v:textbox>
                  </v:roundrect>
                  <v:shapetype id="_x0000_t32" coordsize="21600,21600" o:spt="32" o:oned="t" path="m,l21600,21600e" filled="f">
                    <v:path arrowok="t" fillok="f" o:connecttype="none"/>
                    <o:lock v:ext="edit" shapetype="t"/>
                  </v:shapetype>
                  <v:shape id="Straight Arrow Connector 9" o:spid="_x0000_s1033" type="#_x0000_t32" style="position:absolute;left:13621;top:-7440;width:0;height:394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" strokecolor="#5b9bd5 [3204]" strokeweight=".5pt">
                    <v:stroke endarrow="block" joinstyle="miter"/>
                  </v:shape>
                  <v:shape id="Straight Arrow Connector 10" o:spid="_x0000_s1034" type="#_x0000_t32" style="position:absolute;left:13617;top:5286;width:0;height:38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" strokecolor="#4a7ebb">
                    <v:stroke endarrow="block"/>
                  </v:shape>
                </v:group>
                <w10:wrap anchorx="margin"/>
              </v:group>
            </w:pict>
          </mc:Fallback>
        </mc:AlternateContent>
      </w:r>
    </w:p>
    <w:p w14:paraId="3AA9BBC4" w14:textId="77777777" w:rsidR="00750E7B" w:rsidRDefault="00750E7B" w:rsidP="00750E7B">
      <w:pPr>
        <w:rPr>
          <w:rFonts w:cstheme="minorHAnsi"/>
          <w:b/>
          <w:color w:val="002060"/>
          <w:u w:val="single"/>
        </w:rPr>
      </w:pPr>
    </w:p>
    <w:p w14:paraId="1C95341C" w14:textId="77777777" w:rsidR="00750E7B" w:rsidRDefault="00750E7B" w:rsidP="00750E7B">
      <w:pPr>
        <w:rPr>
          <w:rFonts w:cstheme="minorHAnsi"/>
          <w:b/>
          <w:color w:val="002060"/>
          <w:u w:val="single"/>
        </w:rPr>
      </w:pPr>
    </w:p>
    <w:p w14:paraId="22FCCAD9" w14:textId="77777777" w:rsidR="00750E7B" w:rsidRDefault="00750E7B" w:rsidP="00750E7B">
      <w:pPr>
        <w:rPr>
          <w:rFonts w:cstheme="minorHAnsi"/>
          <w:b/>
          <w:color w:val="002060"/>
          <w:u w:val="single"/>
        </w:rPr>
      </w:pPr>
    </w:p>
    <w:p w14:paraId="56FEB4E8" w14:textId="77777777" w:rsidR="00750E7B" w:rsidRDefault="00750E7B" w:rsidP="00750E7B">
      <w:pPr>
        <w:rPr>
          <w:rFonts w:cstheme="minorHAnsi"/>
          <w:b/>
          <w:color w:val="002060"/>
          <w:u w:val="single"/>
        </w:rPr>
      </w:pPr>
    </w:p>
    <w:p w14:paraId="046F0C77" w14:textId="77777777" w:rsidR="00750E7B" w:rsidRDefault="00750E7B" w:rsidP="00750E7B">
      <w:pPr>
        <w:rPr>
          <w:rFonts w:cstheme="minorHAnsi"/>
          <w:b/>
          <w:color w:val="002060"/>
          <w:u w:val="single"/>
        </w:rPr>
      </w:pPr>
    </w:p>
    <w:p w14:paraId="333DDF16" w14:textId="77777777" w:rsidR="00750E7B" w:rsidRDefault="00750E7B" w:rsidP="00750E7B">
      <w:pPr>
        <w:rPr>
          <w:rFonts w:cstheme="minorHAnsi"/>
          <w:b/>
          <w:color w:val="002060"/>
          <w:u w:val="single"/>
        </w:rPr>
      </w:pPr>
    </w:p>
    <w:p w14:paraId="73AE0296" w14:textId="77777777" w:rsidR="00750E7B" w:rsidRPr="00940609" w:rsidRDefault="00750E7B" w:rsidP="00750E7B">
      <w:pPr>
        <w:rPr>
          <w:rFonts w:cstheme="minorHAnsi"/>
          <w:b/>
          <w:color w:val="002060"/>
          <w:sz w:val="10"/>
          <w:szCs w:val="10"/>
          <w:u w:val="single"/>
        </w:rPr>
      </w:pPr>
    </w:p>
    <w:p w14:paraId="75A62256" w14:textId="77777777" w:rsidR="00750E7B" w:rsidRDefault="00750E7B" w:rsidP="00940609">
      <w:pPr>
        <w:jc w:val="both"/>
        <w:rPr>
          <w:rFonts w:cstheme="minorHAnsi"/>
          <w:b/>
          <w:color w:val="002060"/>
          <w:u w:val="single"/>
        </w:rPr>
      </w:pPr>
      <w:r>
        <w:rPr>
          <w:rFonts w:cstheme="minorHAnsi"/>
          <w:b/>
          <w:color w:val="002060"/>
          <w:u w:val="single"/>
        </w:rPr>
        <w:t xml:space="preserve">General Procedural Steps Taken By the DSL: </w:t>
      </w:r>
    </w:p>
    <w:p w14:paraId="0180222D" w14:textId="77777777" w:rsidR="00750E7B" w:rsidRDefault="00750E7B" w:rsidP="00940609">
      <w:pPr>
        <w:pStyle w:val="ListParagraph"/>
        <w:numPr>
          <w:ilvl w:val="0"/>
          <w:numId w:val="6"/>
        </w:numPr>
        <w:spacing w:after="0" w:line="240" w:lineRule="auto"/>
        <w:contextualSpacing w:val="0"/>
        <w:jc w:val="both"/>
        <w:rPr>
          <w:rFonts w:cstheme="minorHAnsi"/>
          <w:color w:val="002060"/>
        </w:rPr>
      </w:pPr>
      <w:r w:rsidRPr="0042641A">
        <w:rPr>
          <w:rFonts w:cstheme="minorHAnsi"/>
          <w:color w:val="002060"/>
        </w:rPr>
        <w:t>The Leicestershire and Rutland Safeguarding Children Partnership Procedures contain the inter-agency processes, protocols and expectations for safeguarding children. (Available on the website www.lrsb.org.uk: The Designated Safeguarding Lead is expected to be familiar with these, particularly the indicators of abuse and neg</w:t>
      </w:r>
      <w:r>
        <w:rPr>
          <w:rFonts w:cstheme="minorHAnsi"/>
          <w:color w:val="002060"/>
        </w:rPr>
        <w:t xml:space="preserve">lect and the referral </w:t>
      </w:r>
      <w:proofErr w:type="gramStart"/>
      <w:r>
        <w:rPr>
          <w:rFonts w:cstheme="minorHAnsi"/>
          <w:color w:val="002060"/>
        </w:rPr>
        <w:t>processes;</w:t>
      </w:r>
      <w:proofErr w:type="gramEnd"/>
    </w:p>
    <w:p w14:paraId="2BABBF3D" w14:textId="77777777" w:rsidR="00750E7B" w:rsidRDefault="00750E7B" w:rsidP="00940609">
      <w:pPr>
        <w:pStyle w:val="ListParagraph"/>
        <w:numPr>
          <w:ilvl w:val="0"/>
          <w:numId w:val="6"/>
        </w:numPr>
        <w:spacing w:after="0" w:line="240" w:lineRule="auto"/>
        <w:contextualSpacing w:val="0"/>
        <w:jc w:val="both"/>
        <w:rPr>
          <w:rFonts w:cstheme="minorHAnsi"/>
          <w:color w:val="002060"/>
        </w:rPr>
      </w:pPr>
      <w:r w:rsidRPr="0042641A">
        <w:rPr>
          <w:rFonts w:cstheme="minorHAnsi"/>
          <w:color w:val="002060"/>
        </w:rPr>
        <w:lastRenderedPageBreak/>
        <w:t>Any person may seek advice and guidance from the First Response Children’s Duty Professionals Consultation Line, particularly if there is doubt about how to proceed. Any adult, whatever their role, can take action in his/her own right to ensure that an allegation or concern is investigated and can repor</w:t>
      </w:r>
      <w:r>
        <w:rPr>
          <w:rFonts w:cstheme="minorHAnsi"/>
          <w:color w:val="002060"/>
        </w:rPr>
        <w:t xml:space="preserve">t to the investigating </w:t>
      </w:r>
      <w:proofErr w:type="gramStart"/>
      <w:r>
        <w:rPr>
          <w:rFonts w:cstheme="minorHAnsi"/>
          <w:color w:val="002060"/>
        </w:rPr>
        <w:t>agencies;</w:t>
      </w:r>
      <w:proofErr w:type="gramEnd"/>
    </w:p>
    <w:p w14:paraId="76D4450D" w14:textId="77777777" w:rsidR="00750E7B" w:rsidRDefault="00750E7B" w:rsidP="00940609">
      <w:pPr>
        <w:pStyle w:val="ListParagraph"/>
        <w:numPr>
          <w:ilvl w:val="0"/>
          <w:numId w:val="6"/>
        </w:numPr>
        <w:spacing w:after="0" w:line="240" w:lineRule="auto"/>
        <w:contextualSpacing w:val="0"/>
        <w:jc w:val="both"/>
        <w:rPr>
          <w:rFonts w:cstheme="minorHAnsi"/>
          <w:color w:val="002060"/>
        </w:rPr>
      </w:pPr>
      <w:r w:rsidRPr="0042641A">
        <w:rPr>
          <w:rFonts w:cstheme="minorHAnsi"/>
          <w:color w:val="002060"/>
        </w:rPr>
        <w:t xml:space="preserve">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t>
      </w:r>
      <w:proofErr w:type="gramStart"/>
      <w:r w:rsidRPr="0042641A">
        <w:rPr>
          <w:rFonts w:cstheme="minorHAnsi"/>
          <w:color w:val="002060"/>
        </w:rPr>
        <w:t>way, and</w:t>
      </w:r>
      <w:proofErr w:type="gramEnd"/>
      <w:r w:rsidRPr="0042641A">
        <w:rPr>
          <w:rFonts w:cstheme="minorHAnsi"/>
          <w:color w:val="002060"/>
        </w:rPr>
        <w:t xml:space="preserve"> require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parent/carer of a referral might put the child at risk and/or undermine Police enquiries, and in individual cases, advice from Children’s Social Care will need to be taken.</w:t>
      </w:r>
    </w:p>
    <w:p w14:paraId="4869EA69" w14:textId="04BC7859" w:rsidR="00750E7B" w:rsidRPr="0042641A" w:rsidRDefault="00750E7B" w:rsidP="00940609">
      <w:pPr>
        <w:pStyle w:val="ListParagraph"/>
        <w:numPr>
          <w:ilvl w:val="0"/>
          <w:numId w:val="6"/>
        </w:numPr>
        <w:spacing w:after="0" w:line="240" w:lineRule="auto"/>
        <w:contextualSpacing w:val="0"/>
        <w:jc w:val="both"/>
        <w:rPr>
          <w:rFonts w:cstheme="minorHAnsi"/>
          <w:color w:val="002060"/>
        </w:rPr>
      </w:pPr>
      <w:r w:rsidRPr="0042641A">
        <w:rPr>
          <w:rFonts w:cstheme="minorHAnsi"/>
          <w:color w:val="002060"/>
        </w:rPr>
        <w:t xml:space="preserve">Where initial enquiries do not justify a referral to the investigating agencies, inform the initiating adult and monitor the situation. If in doubt, seek advice from the </w:t>
      </w:r>
      <w:r>
        <w:rPr>
          <w:rFonts w:cstheme="minorHAnsi"/>
          <w:color w:val="002060"/>
        </w:rPr>
        <w:t xml:space="preserve">Attendance &amp; Welfare Lead and/or </w:t>
      </w:r>
      <w:r w:rsidRPr="0042641A">
        <w:rPr>
          <w:rFonts w:cstheme="minorHAnsi"/>
          <w:color w:val="002060"/>
        </w:rPr>
        <w:t xml:space="preserve">First Response </w:t>
      </w:r>
      <w:r w:rsidR="00BB0E67">
        <w:rPr>
          <w:rFonts w:cstheme="minorHAnsi"/>
          <w:color w:val="002060"/>
        </w:rPr>
        <w:t>Professionals</w:t>
      </w:r>
      <w:r w:rsidRPr="0042641A">
        <w:rPr>
          <w:rFonts w:cstheme="minorHAnsi"/>
          <w:color w:val="002060"/>
        </w:rPr>
        <w:t xml:space="preserve"> consultation line.</w:t>
      </w:r>
    </w:p>
    <w:p w14:paraId="2252A8EB" w14:textId="77777777" w:rsidR="00750E7B" w:rsidRPr="0042641A" w:rsidRDefault="00750E7B" w:rsidP="00940609">
      <w:pPr>
        <w:pStyle w:val="ListParagraph"/>
        <w:numPr>
          <w:ilvl w:val="0"/>
          <w:numId w:val="6"/>
        </w:numPr>
        <w:spacing w:after="0" w:line="240" w:lineRule="auto"/>
        <w:contextualSpacing w:val="0"/>
        <w:jc w:val="both"/>
        <w:rPr>
          <w:rFonts w:cstheme="minorHAnsi"/>
          <w:color w:val="002060"/>
        </w:rPr>
      </w:pPr>
      <w:r w:rsidRPr="0042641A">
        <w:rPr>
          <w:rFonts w:cstheme="minorHAnsi"/>
          <w:color w:val="002060"/>
        </w:rPr>
        <w:t>Where there is a child protection concern requiring immediate, same day, intervention from Children’s Social Care, the First Response Children’s Duty should be contacted by phone. Written confirmation should be made within 24 hours on the Multi-Agency Referral Form to Children’s Social Care. All other referrals should be made using the online form (see link http://lrsb.org.uk/childreport).</w:t>
      </w:r>
    </w:p>
    <w:p w14:paraId="582712FD" w14:textId="77777777" w:rsidR="00750E7B" w:rsidRPr="0042641A" w:rsidRDefault="00750E7B" w:rsidP="00940609">
      <w:pPr>
        <w:pStyle w:val="ListParagraph"/>
        <w:numPr>
          <w:ilvl w:val="0"/>
          <w:numId w:val="6"/>
        </w:numPr>
        <w:spacing w:after="0" w:line="240" w:lineRule="auto"/>
        <w:contextualSpacing w:val="0"/>
        <w:jc w:val="both"/>
        <w:rPr>
          <w:rFonts w:cstheme="minorHAnsi"/>
          <w:color w:val="002060"/>
        </w:rPr>
      </w:pPr>
      <w:r w:rsidRPr="0042641A">
        <w:rPr>
          <w:rFonts w:cstheme="minorHAnsi"/>
          <w:color w:val="002060"/>
        </w:rPr>
        <w:t>If the concern is about children using harmful sexual behaviour, refer to the separate guidance, “Guidance for schools working with children who display harmful sexual behaviour” (Leicestershire LA Guidance).</w:t>
      </w:r>
    </w:p>
    <w:p w14:paraId="6E106905" w14:textId="77777777" w:rsidR="00750E7B" w:rsidRPr="0042641A" w:rsidRDefault="00750E7B" w:rsidP="00940609">
      <w:pPr>
        <w:pStyle w:val="ListParagraph"/>
        <w:numPr>
          <w:ilvl w:val="0"/>
          <w:numId w:val="6"/>
        </w:numPr>
        <w:spacing w:after="0" w:line="240" w:lineRule="auto"/>
        <w:contextualSpacing w:val="0"/>
        <w:jc w:val="both"/>
        <w:rPr>
          <w:rFonts w:cstheme="minorHAnsi"/>
          <w:color w:val="002060"/>
        </w:rPr>
      </w:pPr>
      <w:r w:rsidRPr="0042641A">
        <w:rPr>
          <w:rFonts w:cstheme="minorHAnsi"/>
          <w:color w:val="002060"/>
        </w:rPr>
        <w:t>If it appears that urgent medical attention is required arrange for the child to be taken to hospital (normally this means calling an ambulance) accompanied by a member of staff who must inform medical staff that non-</w:t>
      </w:r>
      <w:r>
        <w:rPr>
          <w:rFonts w:cstheme="minorHAnsi"/>
          <w:color w:val="002060"/>
        </w:rPr>
        <w:t>accidental injury is suspected.</w:t>
      </w:r>
      <w:r w:rsidRPr="0042641A">
        <w:rPr>
          <w:rFonts w:cstheme="minorHAnsi"/>
          <w:color w:val="002060"/>
        </w:rPr>
        <w:t xml:space="preserve"> Parents must be informed that the child has been taken to hospital.</w:t>
      </w:r>
    </w:p>
    <w:p w14:paraId="0699E15A" w14:textId="77777777" w:rsidR="00750E7B" w:rsidRDefault="00750E7B" w:rsidP="00940609">
      <w:pPr>
        <w:pStyle w:val="ListParagraph"/>
        <w:numPr>
          <w:ilvl w:val="0"/>
          <w:numId w:val="6"/>
        </w:numPr>
        <w:spacing w:after="0" w:line="240" w:lineRule="auto"/>
        <w:contextualSpacing w:val="0"/>
        <w:jc w:val="both"/>
        <w:rPr>
          <w:rFonts w:cstheme="minorHAnsi"/>
          <w:color w:val="002060"/>
        </w:rPr>
      </w:pPr>
      <w:r>
        <w:rPr>
          <w:rFonts w:cstheme="minorHAnsi"/>
          <w:color w:val="002060"/>
        </w:rPr>
        <w:t xml:space="preserve">Exceptional circumstances: </w:t>
      </w:r>
      <w:r w:rsidRPr="0042641A">
        <w:rPr>
          <w:rFonts w:cstheme="minorHAnsi"/>
          <w:color w:val="002060"/>
        </w:rPr>
        <w:t>If it is feared that the child might be at immediate risk on leaving school, take advice from the First Response Professionals Consultation line (for instance about difficulties if the school day has ended, or on w</w:t>
      </w:r>
      <w:r>
        <w:rPr>
          <w:rFonts w:cstheme="minorHAnsi"/>
          <w:color w:val="002060"/>
        </w:rPr>
        <w:t xml:space="preserve">hether to contact the police). </w:t>
      </w:r>
      <w:r w:rsidRPr="0042641A">
        <w:rPr>
          <w:rFonts w:cstheme="minorHAnsi"/>
          <w:color w:val="002060"/>
        </w:rPr>
        <w:t>Remain with the child until the Social Worker takes responsibil</w:t>
      </w:r>
      <w:r>
        <w:rPr>
          <w:rFonts w:cstheme="minorHAnsi"/>
          <w:color w:val="002060"/>
        </w:rPr>
        <w:t>ity.</w:t>
      </w:r>
      <w:r w:rsidRPr="0042641A">
        <w:rPr>
          <w:rFonts w:cstheme="minorHAnsi"/>
          <w:color w:val="002060"/>
        </w:rPr>
        <w:t xml:space="preserve"> If in these circumstances a parent arrives to collect the child, the member of staff has no right to withhold the child, unless there are current legal restrictions in f</w:t>
      </w:r>
      <w:r>
        <w:rPr>
          <w:rFonts w:cstheme="minorHAnsi"/>
          <w:color w:val="002060"/>
        </w:rPr>
        <w:t>orce (</w:t>
      </w:r>
      <w:proofErr w:type="spellStart"/>
      <w:proofErr w:type="gramStart"/>
      <w:r>
        <w:rPr>
          <w:rFonts w:cstheme="minorHAnsi"/>
          <w:color w:val="002060"/>
        </w:rPr>
        <w:t>eg</w:t>
      </w:r>
      <w:proofErr w:type="spellEnd"/>
      <w:proofErr w:type="gramEnd"/>
      <w:r>
        <w:rPr>
          <w:rFonts w:cstheme="minorHAnsi"/>
          <w:color w:val="002060"/>
        </w:rPr>
        <w:t xml:space="preserve"> a restraining order). </w:t>
      </w:r>
      <w:r w:rsidRPr="0042641A">
        <w:rPr>
          <w:rFonts w:cstheme="minorHAnsi"/>
          <w:color w:val="002060"/>
        </w:rPr>
        <w:t xml:space="preserve">If there are clear signs of physical risk or threat, First Response Children’s Duty should be </w:t>
      </w:r>
      <w:proofErr w:type="gramStart"/>
      <w:r w:rsidRPr="0042641A">
        <w:rPr>
          <w:rFonts w:cstheme="minorHAnsi"/>
          <w:color w:val="002060"/>
        </w:rPr>
        <w:t>updated</w:t>
      </w:r>
      <w:proofErr w:type="gramEnd"/>
      <w:r w:rsidRPr="0042641A">
        <w:rPr>
          <w:rFonts w:cstheme="minorHAnsi"/>
          <w:color w:val="002060"/>
        </w:rPr>
        <w:t xml:space="preserve"> and the Police should be contacted immediately.</w:t>
      </w:r>
    </w:p>
    <w:p w14:paraId="5866E8F9" w14:textId="77777777" w:rsidR="00EA5A14" w:rsidRDefault="00EA5A14" w:rsidP="00940609">
      <w:pPr>
        <w:jc w:val="both"/>
        <w:rPr>
          <w:rFonts w:cstheme="minorHAnsi"/>
          <w:b/>
          <w:color w:val="002060"/>
        </w:rPr>
      </w:pPr>
      <w:r>
        <w:rPr>
          <w:rFonts w:cstheme="minorHAnsi"/>
          <w:b/>
          <w:color w:val="002060"/>
        </w:rPr>
        <w:br w:type="page"/>
      </w:r>
    </w:p>
    <w:p w14:paraId="7F0489E5" w14:textId="77777777" w:rsidR="00750E7B" w:rsidRPr="00C100A3" w:rsidRDefault="00750E7B" w:rsidP="002D4874">
      <w:pPr>
        <w:pStyle w:val="Heading1"/>
        <w:numPr>
          <w:ilvl w:val="0"/>
          <w:numId w:val="0"/>
        </w:numPr>
      </w:pPr>
      <w:bookmarkStart w:id="29" w:name="_Toc51756844"/>
      <w:r w:rsidRPr="00C100A3">
        <w:lastRenderedPageBreak/>
        <w:t>Appendix 2 – Allegations Management/LADO Process</w:t>
      </w:r>
      <w:bookmarkEnd w:id="29"/>
    </w:p>
    <w:p w14:paraId="6C2B168B" w14:textId="77777777" w:rsidR="00750E7B" w:rsidRDefault="00750E7B" w:rsidP="00750E7B">
      <w:pPr>
        <w:rPr>
          <w:rFonts w:cstheme="minorHAnsi"/>
          <w:b/>
          <w:color w:val="002060"/>
        </w:rPr>
      </w:pPr>
      <w:r>
        <w:rPr>
          <w:rFonts w:cstheme="minorHAnsi"/>
          <w:b/>
          <w:noProof/>
          <w:color w:val="002060"/>
          <w:lang w:eastAsia="en-GB"/>
        </w:rPr>
        <mc:AlternateContent>
          <mc:Choice Requires="wpg">
            <w:drawing>
              <wp:anchor distT="0" distB="0" distL="114300" distR="114300" simplePos="0" relativeHeight="251669504" behindDoc="0" locked="0" layoutInCell="1" allowOverlap="1" wp14:anchorId="2A134CB9" wp14:editId="41730BD4">
                <wp:simplePos x="0" y="0"/>
                <wp:positionH relativeFrom="column">
                  <wp:posOffset>3810</wp:posOffset>
                </wp:positionH>
                <wp:positionV relativeFrom="paragraph">
                  <wp:posOffset>177165</wp:posOffset>
                </wp:positionV>
                <wp:extent cx="6478905" cy="7485380"/>
                <wp:effectExtent l="0" t="0" r="0" b="1270"/>
                <wp:wrapNone/>
                <wp:docPr id="11" name="Group 11"/>
                <wp:cNvGraphicFramePr/>
                <a:graphic xmlns:a="http://schemas.openxmlformats.org/drawingml/2006/main">
                  <a:graphicData uri="http://schemas.microsoft.com/office/word/2010/wordprocessingGroup">
                    <wpg:wgp>
                      <wpg:cNvGrpSpPr/>
                      <wpg:grpSpPr>
                        <a:xfrm>
                          <a:off x="0" y="0"/>
                          <a:ext cx="6478905" cy="7485380"/>
                          <a:chOff x="0" y="0"/>
                          <a:chExt cx="6478905" cy="7485380"/>
                        </a:xfrm>
                      </wpg:grpSpPr>
                      <wps:wsp>
                        <wps:cNvPr id="12" name="Up-Down Arrow 12"/>
                        <wps:cNvSpPr/>
                        <wps:spPr>
                          <a:xfrm>
                            <a:off x="5810250" y="0"/>
                            <a:ext cx="668655" cy="7424382"/>
                          </a:xfrm>
                          <a:prstGeom prst="upDownArrow">
                            <a:avLst>
                              <a:gd name="adj1" fmla="val 43296"/>
                              <a:gd name="adj2" fmla="val 107205"/>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1A4328" w14:textId="77777777" w:rsidR="00AF0672" w:rsidRPr="00675C65" w:rsidRDefault="00AF0672" w:rsidP="00750E7B">
                              <w:pPr>
                                <w:jc w:val="center"/>
                                <w:rPr>
                                  <w:rFonts w:cstheme="minorHAnsi"/>
                                  <w:b/>
                                </w:rPr>
                              </w:pPr>
                              <w:r w:rsidRPr="00675C65">
                                <w:rPr>
                                  <w:rFonts w:cstheme="minorHAnsi"/>
                                  <w:b/>
                                </w:rPr>
                                <w:t xml:space="preserve">FIRST    </w:t>
                              </w:r>
                            </w:p>
                            <w:p w14:paraId="5B8F105A" w14:textId="77777777" w:rsidR="00AF0672" w:rsidRPr="00675C65" w:rsidRDefault="00AF0672" w:rsidP="00750E7B">
                              <w:pPr>
                                <w:jc w:val="center"/>
                                <w:rPr>
                                  <w:rFonts w:cstheme="minorHAnsi"/>
                                  <w:b/>
                                </w:rPr>
                              </w:pPr>
                              <w:r w:rsidRPr="00675C65">
                                <w:rPr>
                                  <w:rFonts w:cstheme="minorHAnsi"/>
                                  <w:b/>
                                </w:rPr>
                                <w:t xml:space="preserve">24 </w:t>
                              </w:r>
                            </w:p>
                            <w:p w14:paraId="1A732239" w14:textId="77777777" w:rsidR="00AF0672" w:rsidRPr="00675C65" w:rsidRDefault="00AF0672" w:rsidP="00750E7B">
                              <w:pPr>
                                <w:jc w:val="center"/>
                                <w:rPr>
                                  <w:rFonts w:cstheme="minorHAnsi"/>
                                  <w:b/>
                                </w:rPr>
                              </w:pPr>
                              <w:r w:rsidRPr="00675C65">
                                <w:rPr>
                                  <w:rFonts w:cstheme="minorHAnsi"/>
                                  <w:b/>
                                </w:rPr>
                                <w:t xml:space="preserve">HOURS </w:t>
                              </w:r>
                            </w:p>
                            <w:p w14:paraId="4DF4B0E9" w14:textId="77777777" w:rsidR="00AF0672" w:rsidRPr="00675C65" w:rsidRDefault="00AF0672" w:rsidP="00750E7B">
                              <w:pPr>
                                <w:jc w:val="center"/>
                                <w:rPr>
                                  <w:rFonts w:cstheme="minorHAnsi"/>
                                  <w:b/>
                                </w:rPr>
                              </w:pPr>
                              <w:r w:rsidRPr="00675C65">
                                <w:rPr>
                                  <w:rFonts w:cstheme="minorHAnsi"/>
                                  <w:b/>
                                </w:rPr>
                                <w:t xml:space="preserve">ARE </w:t>
                              </w:r>
                            </w:p>
                            <w:p w14:paraId="3F33AA12" w14:textId="77777777" w:rsidR="00AF0672" w:rsidRPr="00675C65" w:rsidRDefault="00AF0672" w:rsidP="00750E7B">
                              <w:pPr>
                                <w:jc w:val="center"/>
                                <w:rPr>
                                  <w:rFonts w:cstheme="minorHAnsi"/>
                                  <w:b/>
                                </w:rPr>
                              </w:pPr>
                              <w:r w:rsidRPr="00675C65">
                                <w:rPr>
                                  <w:rFonts w:cstheme="minorHAnsi"/>
                                  <w:b/>
                                </w:rPr>
                                <w:t>CRITICAL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0" y="1676400"/>
                            <a:ext cx="5640706" cy="1306285"/>
                            <a:chOff x="0" y="0"/>
                            <a:chExt cx="5640706" cy="1306285"/>
                          </a:xfrm>
                        </wpg:grpSpPr>
                        <wps:wsp>
                          <wps:cNvPr id="14" name="Down Arrow Callout 14"/>
                          <wps:cNvSpPr/>
                          <wps:spPr>
                            <a:xfrm>
                              <a:off x="0" y="0"/>
                              <a:ext cx="1974850" cy="1216025"/>
                            </a:xfrm>
                            <a:prstGeom prst="downArrowCallout">
                              <a:avLst>
                                <a:gd name="adj1" fmla="val 15446"/>
                                <a:gd name="adj2" fmla="val 20541"/>
                                <a:gd name="adj3" fmla="val 19267"/>
                                <a:gd name="adj4" fmla="val 64977"/>
                              </a:avLst>
                            </a:prstGeom>
                            <a:solidFill>
                              <a:srgbClr val="5B9BD5">
                                <a:lumMod val="20000"/>
                                <a:lumOff val="80000"/>
                              </a:srgbClr>
                            </a:solidFill>
                            <a:ln w="12700" cap="flat" cmpd="sng" algn="ctr">
                              <a:noFill/>
                              <a:prstDash val="solid"/>
                              <a:miter lim="800000"/>
                            </a:ln>
                            <a:effectLst/>
                          </wps:spPr>
                          <wps:txbx>
                            <w:txbxContent>
                              <w:p w14:paraId="55F54F6E" w14:textId="77777777" w:rsidR="00AF0672" w:rsidRPr="00675C65" w:rsidRDefault="00AF0672" w:rsidP="00750E7B">
                                <w:pPr>
                                  <w:jc w:val="center"/>
                                  <w:rPr>
                                    <w:rFonts w:cstheme="minorHAnsi"/>
                                    <w:b/>
                                    <w:color w:val="44546A" w:themeColor="text2"/>
                                  </w:rPr>
                                </w:pPr>
                                <w:r w:rsidRPr="00675C65">
                                  <w:rPr>
                                    <w:rFonts w:cstheme="minorHAnsi"/>
                                    <w:b/>
                                    <w:color w:val="44546A" w:themeColor="text2"/>
                                  </w:rPr>
                                  <w:t>Head Teacher to discuss with Director of HR whether this is a LADO 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057160" y="0"/>
                              <a:ext cx="3583546" cy="1306285"/>
                            </a:xfrm>
                            <a:prstGeom prst="rect">
                              <a:avLst/>
                            </a:prstGeom>
                            <a:noFill/>
                            <a:ln w="12700" cap="flat" cmpd="sng" algn="ctr">
                              <a:solidFill>
                                <a:srgbClr val="5B9BD5">
                                  <a:shade val="50000"/>
                                </a:srgbClr>
                              </a:solidFill>
                              <a:prstDash val="solid"/>
                              <a:miter lim="800000"/>
                            </a:ln>
                            <a:effectLst/>
                          </wps:spPr>
                          <wps:txbx>
                            <w:txbxContent>
                              <w:p w14:paraId="5B539BA4" w14:textId="77777777" w:rsidR="00AF0672" w:rsidRPr="00675C65" w:rsidRDefault="00AF0672" w:rsidP="00750E7B">
                                <w:pPr>
                                  <w:pStyle w:val="Footer"/>
                                  <w:numPr>
                                    <w:ilvl w:val="0"/>
                                    <w:numId w:val="4"/>
                                  </w:numPr>
                                  <w:tabs>
                                    <w:tab w:val="clear" w:pos="4513"/>
                                    <w:tab w:val="clear" w:pos="9026"/>
                                    <w:tab w:val="center" w:pos="4320"/>
                                    <w:tab w:val="right" w:pos="8640"/>
                                  </w:tabs>
                                  <w:contextualSpacing/>
                                  <w:rPr>
                                    <w:rFonts w:cstheme="minorHAnsi"/>
                                    <w:color w:val="002060"/>
                                  </w:rPr>
                                </w:pPr>
                                <w:r w:rsidRPr="00675C65">
                                  <w:rPr>
                                    <w:rFonts w:cstheme="minorHAnsi"/>
                                    <w:color w:val="002060"/>
                                  </w:rPr>
                                  <w:t>This happens in every circumstance – the Trust needs to work together on safeguarding, it is important that HR advice is taken in all circumstances where LADO involvement may be required. The matter may also impact wider Trust.</w:t>
                                </w:r>
                              </w:p>
                              <w:p w14:paraId="3186C7CF" w14:textId="77777777" w:rsidR="00AF0672" w:rsidRPr="00675C65" w:rsidRDefault="00AF0672" w:rsidP="00750E7B">
                                <w:pPr>
                                  <w:pStyle w:val="Footer"/>
                                  <w:numPr>
                                    <w:ilvl w:val="0"/>
                                    <w:numId w:val="4"/>
                                  </w:numPr>
                                  <w:tabs>
                                    <w:tab w:val="clear" w:pos="4513"/>
                                    <w:tab w:val="clear" w:pos="9026"/>
                                    <w:tab w:val="center" w:pos="4320"/>
                                    <w:tab w:val="right" w:pos="8640"/>
                                  </w:tabs>
                                  <w:rPr>
                                    <w:rFonts w:cstheme="minorHAnsi"/>
                                    <w:b/>
                                    <w:color w:val="002060"/>
                                  </w:rPr>
                                </w:pPr>
                                <w:r w:rsidRPr="00675C65">
                                  <w:rPr>
                                    <w:rFonts w:cstheme="minorHAnsi"/>
                                    <w:b/>
                                    <w:color w:val="002060"/>
                                  </w:rPr>
                                  <w:t>Agree at this stage whether the Head Teacher or Director of Human Resources will contact LADO</w:t>
                                </w:r>
                              </w:p>
                              <w:p w14:paraId="1AAC12E3" w14:textId="77777777" w:rsidR="00AF0672" w:rsidRPr="00675C65" w:rsidRDefault="00AF0672" w:rsidP="00750E7B">
                                <w:pPr>
                                  <w:ind w:left="360"/>
                                  <w:rPr>
                                    <w:rFonts w:cstheme="minorHAnsi"/>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 name="Group 16"/>
                        <wpg:cNvGrpSpPr/>
                        <wpg:grpSpPr>
                          <a:xfrm>
                            <a:off x="0" y="4629150"/>
                            <a:ext cx="5640707" cy="2856230"/>
                            <a:chOff x="0" y="0"/>
                            <a:chExt cx="5546974" cy="2856230"/>
                          </a:xfrm>
                        </wpg:grpSpPr>
                        <wps:wsp>
                          <wps:cNvPr id="17" name="Down Arrow Callout 17"/>
                          <wps:cNvSpPr/>
                          <wps:spPr>
                            <a:xfrm>
                              <a:off x="9525" y="1476375"/>
                              <a:ext cx="1940560" cy="1379855"/>
                            </a:xfrm>
                            <a:prstGeom prst="downArrowCallout">
                              <a:avLst>
                                <a:gd name="adj1" fmla="val 15446"/>
                                <a:gd name="adj2" fmla="val 19160"/>
                                <a:gd name="adj3" fmla="val 19267"/>
                                <a:gd name="adj4" fmla="val 64977"/>
                              </a:avLst>
                            </a:prstGeom>
                            <a:solidFill>
                              <a:srgbClr val="5B9BD5">
                                <a:lumMod val="20000"/>
                                <a:lumOff val="80000"/>
                              </a:srgbClr>
                            </a:solidFill>
                            <a:ln w="12700" cap="flat" cmpd="sng" algn="ctr">
                              <a:noFill/>
                              <a:prstDash val="solid"/>
                              <a:miter lim="800000"/>
                            </a:ln>
                            <a:effectLst/>
                          </wps:spPr>
                          <wps:txbx>
                            <w:txbxContent>
                              <w:p w14:paraId="56832082" w14:textId="3EDB1435" w:rsidR="00AF0672" w:rsidRPr="00675C65" w:rsidRDefault="00AF0672" w:rsidP="00750E7B">
                                <w:pPr>
                                  <w:jc w:val="center"/>
                                  <w:rPr>
                                    <w:rFonts w:cstheme="minorHAnsi"/>
                                    <w:b/>
                                    <w:color w:val="44546A" w:themeColor="text2"/>
                                  </w:rPr>
                                </w:pPr>
                                <w:r w:rsidRPr="00675C65">
                                  <w:rPr>
                                    <w:rFonts w:cstheme="minorHAnsi"/>
                                    <w:b/>
                                    <w:color w:val="44546A" w:themeColor="text2"/>
                                  </w:rPr>
                                  <w:t xml:space="preserve">Head Teacher and </w:t>
                                </w:r>
                                <w:r>
                                  <w:rPr>
                                    <w:rFonts w:cstheme="minorHAnsi"/>
                                    <w:b/>
                                    <w:color w:val="44546A" w:themeColor="text2"/>
                                  </w:rPr>
                                  <w:t xml:space="preserve">Director of HR </w:t>
                                </w:r>
                                <w:r w:rsidRPr="00675C65">
                                  <w:rPr>
                                    <w:rFonts w:cstheme="minorHAnsi"/>
                                    <w:b/>
                                    <w:color w:val="44546A" w:themeColor="text2"/>
                                  </w:rPr>
                                  <w:t>to work together in ensuring the matter is dealt with/closed off appropriately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022976" y="0"/>
                              <a:ext cx="3523998" cy="2824793"/>
                            </a:xfrm>
                            <a:prstGeom prst="rect">
                              <a:avLst/>
                            </a:prstGeom>
                            <a:noFill/>
                            <a:ln w="12700" cap="flat" cmpd="sng" algn="ctr">
                              <a:solidFill>
                                <a:srgbClr val="5B9BD5">
                                  <a:shade val="50000"/>
                                </a:srgbClr>
                              </a:solidFill>
                              <a:prstDash val="solid"/>
                              <a:miter lim="800000"/>
                            </a:ln>
                            <a:effectLst/>
                          </wps:spPr>
                          <wps:txbx>
                            <w:txbxContent>
                              <w:p w14:paraId="61E8B1D7" w14:textId="1C81D5CD" w:rsidR="00AF0672" w:rsidRPr="00675C65" w:rsidRDefault="00AF0672" w:rsidP="00750E7B">
                                <w:pPr>
                                  <w:pStyle w:val="Footer"/>
                                  <w:numPr>
                                    <w:ilvl w:val="0"/>
                                    <w:numId w:val="3"/>
                                  </w:numPr>
                                  <w:tabs>
                                    <w:tab w:val="clear" w:pos="4513"/>
                                    <w:tab w:val="clear" w:pos="9026"/>
                                    <w:tab w:val="center" w:pos="4320"/>
                                    <w:tab w:val="right" w:pos="8640"/>
                                  </w:tabs>
                                  <w:rPr>
                                    <w:rFonts w:cstheme="minorHAnsi"/>
                                    <w:color w:val="002060"/>
                                  </w:rPr>
                                </w:pPr>
                                <w:proofErr w:type="spellStart"/>
                                <w:r>
                                  <w:rPr>
                                    <w:rFonts w:cstheme="minorHAnsi"/>
                                    <w:color w:val="002060"/>
                                  </w:rPr>
                                  <w:t>DoHR</w:t>
                                </w:r>
                                <w:proofErr w:type="spellEnd"/>
                                <w:r>
                                  <w:rPr>
                                    <w:rFonts w:cstheme="minorHAnsi"/>
                                    <w:color w:val="002060"/>
                                  </w:rPr>
                                  <w:t xml:space="preserve"> </w:t>
                                </w:r>
                                <w:r w:rsidRPr="00675C65">
                                  <w:rPr>
                                    <w:rFonts w:cstheme="minorHAnsi"/>
                                    <w:color w:val="002060"/>
                                  </w:rPr>
                                  <w:t xml:space="preserve">to work with Head Teacher within the school to implement LADO advice and determine any appropriate/necessary HR processes. </w:t>
                                </w:r>
                              </w:p>
                              <w:p w14:paraId="36FB7653" w14:textId="77777777" w:rsidR="00AF0672" w:rsidRPr="00675C65" w:rsidRDefault="00AF0672" w:rsidP="00750E7B">
                                <w:pPr>
                                  <w:pStyle w:val="Footer"/>
                                  <w:numPr>
                                    <w:ilvl w:val="0"/>
                                    <w:numId w:val="3"/>
                                  </w:numPr>
                                  <w:tabs>
                                    <w:tab w:val="clear" w:pos="4513"/>
                                    <w:tab w:val="clear" w:pos="9026"/>
                                    <w:tab w:val="center" w:pos="4320"/>
                                    <w:tab w:val="right" w:pos="8640"/>
                                  </w:tabs>
                                  <w:rPr>
                                    <w:rFonts w:cstheme="minorHAnsi"/>
                                    <w:color w:val="002060"/>
                                  </w:rPr>
                                </w:pPr>
                                <w:r w:rsidRPr="00675C65">
                                  <w:rPr>
                                    <w:rFonts w:cstheme="minorHAnsi"/>
                                    <w:color w:val="002060"/>
                                  </w:rPr>
                                  <w:t>Need to ensure as a Trust that consistent approaches are put in place from a safeguarding point of view in the best interests of the pupils</w:t>
                                </w:r>
                              </w:p>
                              <w:p w14:paraId="67F7133C" w14:textId="196286EC" w:rsidR="00AF0672" w:rsidRPr="00675C65" w:rsidRDefault="00AF0672" w:rsidP="00750E7B">
                                <w:pPr>
                                  <w:pStyle w:val="Footer"/>
                                  <w:numPr>
                                    <w:ilvl w:val="0"/>
                                    <w:numId w:val="3"/>
                                  </w:numPr>
                                  <w:tabs>
                                    <w:tab w:val="clear" w:pos="4513"/>
                                    <w:tab w:val="clear" w:pos="9026"/>
                                    <w:tab w:val="center" w:pos="4320"/>
                                    <w:tab w:val="right" w:pos="8640"/>
                                  </w:tabs>
                                  <w:rPr>
                                    <w:rFonts w:cstheme="minorHAnsi"/>
                                    <w:color w:val="002060"/>
                                  </w:rPr>
                                </w:pPr>
                                <w:r w:rsidRPr="00675C65">
                                  <w:rPr>
                                    <w:rFonts w:cstheme="minorHAnsi"/>
                                    <w:color w:val="002060"/>
                                  </w:rPr>
                                  <w:t xml:space="preserve">Need to ensure that </w:t>
                                </w:r>
                                <w:r>
                                  <w:rPr>
                                    <w:rFonts w:cstheme="minorHAnsi"/>
                                    <w:color w:val="002060"/>
                                  </w:rPr>
                                  <w:t>the</w:t>
                                </w:r>
                                <w:r w:rsidRPr="00675C65">
                                  <w:rPr>
                                    <w:rFonts w:cstheme="minorHAnsi"/>
                                    <w:color w:val="002060"/>
                                  </w:rPr>
                                  <w:t xml:space="preserve"> Trust as </w:t>
                                </w:r>
                                <w:r>
                                  <w:rPr>
                                    <w:rFonts w:cstheme="minorHAnsi"/>
                                    <w:color w:val="002060"/>
                                  </w:rPr>
                                  <w:t>the</w:t>
                                </w:r>
                                <w:r w:rsidRPr="00675C65">
                                  <w:rPr>
                                    <w:rFonts w:cstheme="minorHAnsi"/>
                                    <w:color w:val="002060"/>
                                  </w:rPr>
                                  <w:t xml:space="preserve"> employer </w:t>
                                </w:r>
                                <w:r>
                                  <w:rPr>
                                    <w:rFonts w:cstheme="minorHAnsi"/>
                                    <w:color w:val="002060"/>
                                  </w:rPr>
                                  <w:t xml:space="preserve">puts </w:t>
                                </w:r>
                                <w:r w:rsidRPr="00675C65">
                                  <w:rPr>
                                    <w:rFonts w:cstheme="minorHAnsi"/>
                                    <w:color w:val="002060"/>
                                  </w:rPr>
                                  <w:t>consistent approaches in place from an employment pe</w:t>
                                </w:r>
                                <w:r>
                                  <w:rPr>
                                    <w:rFonts w:cstheme="minorHAnsi"/>
                                    <w:color w:val="002060"/>
                                  </w:rPr>
                                  <w:t xml:space="preserve">rspective.  Consistent </w:t>
                                </w:r>
                                <w:r w:rsidRPr="00675C65">
                                  <w:rPr>
                                    <w:rFonts w:cstheme="minorHAnsi"/>
                                    <w:color w:val="002060"/>
                                  </w:rPr>
                                  <w:t xml:space="preserve">expectation setting with individuals/lessons learned/casework follow up </w:t>
                                </w:r>
                              </w:p>
                              <w:p w14:paraId="0CA9D0C6" w14:textId="3D6A88EC" w:rsidR="00AF0672" w:rsidRPr="00675C65" w:rsidRDefault="00AF0672" w:rsidP="00750E7B">
                                <w:pPr>
                                  <w:pStyle w:val="Footer"/>
                                  <w:numPr>
                                    <w:ilvl w:val="0"/>
                                    <w:numId w:val="3"/>
                                  </w:numPr>
                                  <w:tabs>
                                    <w:tab w:val="clear" w:pos="4513"/>
                                    <w:tab w:val="clear" w:pos="9026"/>
                                    <w:tab w:val="center" w:pos="4320"/>
                                    <w:tab w:val="right" w:pos="8640"/>
                                  </w:tabs>
                                  <w:rPr>
                                    <w:rFonts w:cstheme="minorHAnsi"/>
                                    <w:color w:val="002060"/>
                                  </w:rPr>
                                </w:pPr>
                                <w:r w:rsidRPr="00675C65">
                                  <w:rPr>
                                    <w:rFonts w:cstheme="minorHAnsi"/>
                                    <w:color w:val="002060"/>
                                  </w:rPr>
                                  <w:t xml:space="preserve">Need to determine whether there is any impact for </w:t>
                                </w:r>
                                <w:r>
                                  <w:rPr>
                                    <w:rFonts w:cstheme="minorHAnsi"/>
                                    <w:color w:val="002060"/>
                                  </w:rPr>
                                  <w:t>other schools within the Trust</w:t>
                                </w:r>
                              </w:p>
                              <w:p w14:paraId="69BAE596" w14:textId="77777777" w:rsidR="00AF0672" w:rsidRPr="00675C65" w:rsidRDefault="00AF0672" w:rsidP="00750E7B">
                                <w:pPr>
                                  <w:ind w:left="360"/>
                                  <w:rPr>
                                    <w:rFonts w:cstheme="minorHAnsi"/>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Down Arrow Callout 19"/>
                          <wps:cNvSpPr/>
                          <wps:spPr>
                            <a:xfrm>
                              <a:off x="0" y="9525"/>
                              <a:ext cx="1940560" cy="1379855"/>
                            </a:xfrm>
                            <a:prstGeom prst="downArrowCallout">
                              <a:avLst>
                                <a:gd name="adj1" fmla="val 15446"/>
                                <a:gd name="adj2" fmla="val 19160"/>
                                <a:gd name="adj3" fmla="val 19267"/>
                                <a:gd name="adj4" fmla="val 64977"/>
                              </a:avLst>
                            </a:prstGeom>
                            <a:solidFill>
                              <a:srgbClr val="5B9BD5">
                                <a:lumMod val="20000"/>
                                <a:lumOff val="80000"/>
                              </a:srgbClr>
                            </a:solidFill>
                            <a:ln w="12700" cap="flat" cmpd="sng" algn="ctr">
                              <a:noFill/>
                              <a:prstDash val="solid"/>
                              <a:miter lim="800000"/>
                            </a:ln>
                            <a:effectLst/>
                          </wps:spPr>
                          <wps:txbx>
                            <w:txbxContent>
                              <w:p w14:paraId="14EA1DDB" w14:textId="77777777" w:rsidR="00AF0672" w:rsidRPr="00675C65" w:rsidRDefault="00AF0672" w:rsidP="00750E7B">
                                <w:pPr>
                                  <w:jc w:val="center"/>
                                  <w:rPr>
                                    <w:rFonts w:cstheme="minorHAnsi"/>
                                    <w:b/>
                                    <w:color w:val="44546A" w:themeColor="text2"/>
                                  </w:rPr>
                                </w:pPr>
                                <w:r w:rsidRPr="00675C65">
                                  <w:rPr>
                                    <w:rFonts w:cstheme="minorHAnsi"/>
                                    <w:b/>
                                    <w:color w:val="44546A" w:themeColor="text2"/>
                                  </w:rPr>
                                  <w:t xml:space="preserve">If a strategy meeting is required by LADO, HT and </w:t>
                                </w:r>
                                <w:proofErr w:type="spellStart"/>
                                <w:r w:rsidRPr="00675C65">
                                  <w:rPr>
                                    <w:rFonts w:cstheme="minorHAnsi"/>
                                    <w:b/>
                                    <w:color w:val="44546A" w:themeColor="text2"/>
                                  </w:rPr>
                                  <w:t>DoHR</w:t>
                                </w:r>
                                <w:proofErr w:type="spellEnd"/>
                                <w:r w:rsidRPr="00675C65">
                                  <w:rPr>
                                    <w:rFonts w:cstheme="minorHAnsi"/>
                                    <w:b/>
                                    <w:color w:val="44546A" w:themeColor="text2"/>
                                  </w:rPr>
                                  <w:t xml:space="preserve"> to attend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 name="Group 23"/>
                        <wpg:cNvGrpSpPr/>
                        <wpg:grpSpPr>
                          <a:xfrm>
                            <a:off x="0" y="3238500"/>
                            <a:ext cx="5640705" cy="1379855"/>
                            <a:chOff x="0" y="0"/>
                            <a:chExt cx="5640706" cy="1379855"/>
                          </a:xfrm>
                        </wpg:grpSpPr>
                        <wps:wsp>
                          <wps:cNvPr id="24" name="Down Arrow Callout 24"/>
                          <wps:cNvSpPr/>
                          <wps:spPr>
                            <a:xfrm>
                              <a:off x="0" y="0"/>
                              <a:ext cx="1949450" cy="1379855"/>
                            </a:xfrm>
                            <a:prstGeom prst="downArrowCallout">
                              <a:avLst>
                                <a:gd name="adj1" fmla="val 15446"/>
                                <a:gd name="adj2" fmla="val 20541"/>
                                <a:gd name="adj3" fmla="val 19267"/>
                                <a:gd name="adj4" fmla="val 64977"/>
                              </a:avLst>
                            </a:prstGeom>
                            <a:solidFill>
                              <a:srgbClr val="5B9BD5">
                                <a:lumMod val="20000"/>
                                <a:lumOff val="80000"/>
                              </a:srgbClr>
                            </a:solidFill>
                            <a:ln w="12700" cap="flat" cmpd="sng" algn="ctr">
                              <a:noFill/>
                              <a:prstDash val="solid"/>
                              <a:miter lim="800000"/>
                            </a:ln>
                            <a:effectLst/>
                          </wps:spPr>
                          <wps:txbx>
                            <w:txbxContent>
                              <w:p w14:paraId="24F66545" w14:textId="77777777" w:rsidR="00AF0672" w:rsidRPr="00675C65" w:rsidRDefault="00AF0672" w:rsidP="00750E7B">
                                <w:pPr>
                                  <w:jc w:val="center"/>
                                  <w:rPr>
                                    <w:rFonts w:cstheme="minorHAnsi"/>
                                    <w:b/>
                                    <w:color w:val="44546A" w:themeColor="text2"/>
                                  </w:rPr>
                                </w:pPr>
                                <w:r w:rsidRPr="00675C65">
                                  <w:rPr>
                                    <w:rFonts w:cstheme="minorHAnsi"/>
                                    <w:b/>
                                    <w:color w:val="44546A" w:themeColor="text2"/>
                                  </w:rPr>
                                  <w:t>HT/</w:t>
                                </w:r>
                                <w:proofErr w:type="spellStart"/>
                                <w:r w:rsidRPr="00675C65">
                                  <w:rPr>
                                    <w:rFonts w:cstheme="minorHAnsi"/>
                                    <w:b/>
                                    <w:color w:val="44546A" w:themeColor="text2"/>
                                  </w:rPr>
                                  <w:t>DoHR</w:t>
                                </w:r>
                                <w:proofErr w:type="spellEnd"/>
                                <w:r w:rsidRPr="00675C65">
                                  <w:rPr>
                                    <w:rFonts w:cstheme="minorHAnsi"/>
                                    <w:b/>
                                    <w:color w:val="44546A" w:themeColor="text2"/>
                                  </w:rPr>
                                  <w:t xml:space="preserve"> to seek advice from LADO and agree actions and steps that need to be taken following LADO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57160" y="15903"/>
                              <a:ext cx="3583546" cy="1327785"/>
                            </a:xfrm>
                            <a:prstGeom prst="rect">
                              <a:avLst/>
                            </a:prstGeom>
                            <a:noFill/>
                            <a:ln w="12700" cap="flat" cmpd="sng" algn="ctr">
                              <a:solidFill>
                                <a:srgbClr val="5B9BD5">
                                  <a:shade val="50000"/>
                                </a:srgbClr>
                              </a:solidFill>
                              <a:prstDash val="solid"/>
                              <a:miter lim="800000"/>
                            </a:ln>
                            <a:effectLst/>
                          </wps:spPr>
                          <wps:txbx>
                            <w:txbxContent>
                              <w:p w14:paraId="2702952B" w14:textId="77777777" w:rsidR="00AF0672" w:rsidRPr="00675C65" w:rsidRDefault="00AF0672" w:rsidP="00750E7B">
                                <w:pPr>
                                  <w:pStyle w:val="Footer"/>
                                  <w:numPr>
                                    <w:ilvl w:val="0"/>
                                    <w:numId w:val="3"/>
                                  </w:numPr>
                                  <w:tabs>
                                    <w:tab w:val="clear" w:pos="4513"/>
                                    <w:tab w:val="clear" w:pos="9026"/>
                                    <w:tab w:val="center" w:pos="4320"/>
                                    <w:tab w:val="right" w:pos="8640"/>
                                  </w:tabs>
                                  <w:rPr>
                                    <w:rFonts w:cstheme="minorHAnsi"/>
                                    <w:color w:val="002060"/>
                                  </w:rPr>
                                </w:pPr>
                                <w:r w:rsidRPr="00675C65">
                                  <w:rPr>
                                    <w:rFonts w:cstheme="minorHAnsi"/>
                                    <w:color w:val="002060"/>
                                  </w:rPr>
                                  <w:t>Advice from LADO then needs to consider HR strategy and employment context, is this an informal action or managed formally in line with specific policies, needs to be considered.</w:t>
                                </w:r>
                              </w:p>
                              <w:p w14:paraId="29216C03" w14:textId="77777777" w:rsidR="00AF0672" w:rsidRPr="00675C65" w:rsidRDefault="00AF0672" w:rsidP="00750E7B">
                                <w:pPr>
                                  <w:pStyle w:val="Footer"/>
                                  <w:numPr>
                                    <w:ilvl w:val="0"/>
                                    <w:numId w:val="3"/>
                                  </w:numPr>
                                  <w:tabs>
                                    <w:tab w:val="clear" w:pos="4513"/>
                                    <w:tab w:val="clear" w:pos="9026"/>
                                    <w:tab w:val="center" w:pos="4320"/>
                                    <w:tab w:val="right" w:pos="8640"/>
                                  </w:tabs>
                                  <w:rPr>
                                    <w:rFonts w:cstheme="minorHAnsi"/>
                                    <w:color w:val="002060"/>
                                  </w:rPr>
                                </w:pPr>
                                <w:r w:rsidRPr="00675C65">
                                  <w:rPr>
                                    <w:rFonts w:cstheme="minorHAnsi"/>
                                    <w:color w:val="002060"/>
                                  </w:rPr>
                                  <w:t>Ensure that the issue is managed appropriately.</w:t>
                                </w:r>
                              </w:p>
                              <w:p w14:paraId="02397D52" w14:textId="77777777" w:rsidR="00AF0672" w:rsidRPr="00675C65" w:rsidRDefault="00AF0672" w:rsidP="00750E7B">
                                <w:pPr>
                                  <w:ind w:left="360"/>
                                  <w:rPr>
                                    <w:rFonts w:cstheme="minorHAnsi"/>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6" name="Group 26"/>
                        <wpg:cNvGrpSpPr/>
                        <wpg:grpSpPr>
                          <a:xfrm>
                            <a:off x="0" y="0"/>
                            <a:ext cx="5640780" cy="1494155"/>
                            <a:chOff x="0" y="0"/>
                            <a:chExt cx="5640780" cy="1494155"/>
                          </a:xfrm>
                        </wpg:grpSpPr>
                        <wps:wsp>
                          <wps:cNvPr id="27" name="Down Arrow Callout 27"/>
                          <wps:cNvSpPr/>
                          <wps:spPr>
                            <a:xfrm>
                              <a:off x="0" y="19050"/>
                              <a:ext cx="1992630" cy="1475105"/>
                            </a:xfrm>
                            <a:prstGeom prst="downArrowCallout">
                              <a:avLst>
                                <a:gd name="adj1" fmla="val 15446"/>
                                <a:gd name="adj2" fmla="val 20541"/>
                                <a:gd name="adj3" fmla="val 19267"/>
                                <a:gd name="adj4" fmla="val 64977"/>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08A8B1" w14:textId="77777777" w:rsidR="00AF0672" w:rsidRPr="00675C65" w:rsidRDefault="00AF0672" w:rsidP="00750E7B">
                                <w:pPr>
                                  <w:jc w:val="center"/>
                                  <w:rPr>
                                    <w:rFonts w:cstheme="minorHAnsi"/>
                                    <w:b/>
                                    <w:color w:val="44546A" w:themeColor="text2"/>
                                  </w:rPr>
                                </w:pPr>
                                <w:r w:rsidRPr="00675C65">
                                  <w:rPr>
                                    <w:rFonts w:cstheme="minorHAnsi"/>
                                    <w:b/>
                                    <w:color w:val="44546A" w:themeColor="text2"/>
                                  </w:rPr>
                                  <w:t>Allegation arises within school setting re individual – reported to the DSL and Head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057186" y="0"/>
                              <a:ext cx="3583594" cy="1457325"/>
                            </a:xfrm>
                            <a:prstGeom prst="rect">
                              <a:avLst/>
                            </a:prstGeom>
                            <a:noFill/>
                            <a:ln w="12700" cap="flat" cmpd="sng" algn="ctr">
                              <a:solidFill>
                                <a:srgbClr val="5B9BD5">
                                  <a:shade val="50000"/>
                                </a:srgbClr>
                              </a:solidFill>
                              <a:prstDash val="solid"/>
                              <a:miter lim="800000"/>
                            </a:ln>
                            <a:effectLst/>
                          </wps:spPr>
                          <wps:txbx>
                            <w:txbxContent>
                              <w:p w14:paraId="7C37CCF9" w14:textId="77777777" w:rsidR="00AF0672" w:rsidRPr="00675C65" w:rsidRDefault="00AF0672" w:rsidP="00750E7B">
                                <w:pPr>
                                  <w:pStyle w:val="Footer"/>
                                  <w:numPr>
                                    <w:ilvl w:val="0"/>
                                    <w:numId w:val="4"/>
                                  </w:numPr>
                                  <w:tabs>
                                    <w:tab w:val="clear" w:pos="4513"/>
                                    <w:tab w:val="clear" w:pos="9026"/>
                                    <w:tab w:val="center" w:pos="4320"/>
                                    <w:tab w:val="right" w:pos="8640"/>
                                  </w:tabs>
                                  <w:rPr>
                                    <w:rFonts w:cstheme="minorHAnsi"/>
                                    <w:b/>
                                    <w:color w:val="002060"/>
                                  </w:rPr>
                                </w:pPr>
                                <w:r w:rsidRPr="00675C65">
                                  <w:rPr>
                                    <w:rFonts w:cstheme="minorHAnsi"/>
                                    <w:color w:val="002060"/>
                                  </w:rPr>
                                  <w:t>S</w:t>
                                </w:r>
                                <w:r>
                                  <w:rPr>
                                    <w:rFonts w:cstheme="minorHAnsi"/>
                                    <w:color w:val="002060"/>
                                  </w:rPr>
                                  <w:t>ection 8.1</w:t>
                                </w:r>
                                <w:r w:rsidRPr="00675C65">
                                  <w:rPr>
                                    <w:rFonts w:cstheme="minorHAnsi"/>
                                    <w:color w:val="002060"/>
                                  </w:rPr>
                                  <w:t xml:space="preserve"> of the Child Protection Policy outlines escalation process for allegations against Head Teacher upwards.</w:t>
                                </w:r>
                              </w:p>
                              <w:p w14:paraId="03BF652C" w14:textId="77777777" w:rsidR="00AF0672" w:rsidRPr="00675C65" w:rsidRDefault="00AF0672" w:rsidP="00750E7B">
                                <w:pPr>
                                  <w:ind w:left="360"/>
                                  <w:rPr>
                                    <w:rFonts w:cstheme="minorHAnsi"/>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A134CB9" id="Group 11" o:spid="_x0000_s1035" style="position:absolute;margin-left:.3pt;margin-top:13.95pt;width:510.15pt;height:589.4pt;z-index:251669504" coordsize="64789,748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&#13;&#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2" o:spid="_x0000_s1036" type="#_x0000_t70" style="position:absolute;left:58102;width:6687;height:742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" adj="6124,2086" fillcolor="red" stroked="f" strokeweight="1pt">
                  <v:textbox>
                    <w:txbxContent>
                      <w:p w14:paraId="051A4328" w14:textId="77777777" w:rsidR="00AF0672" w:rsidRPr="00675C65" w:rsidRDefault="00AF0672" w:rsidP="00750E7B">
                        <w:pPr>
                          <w:jc w:val="center"/>
                          <w:rPr>
                            <w:rFonts w:cstheme="minorHAnsi"/>
                            <w:b/>
                          </w:rPr>
                        </w:pPr>
                        <w:r w:rsidRPr="00675C65">
                          <w:rPr>
                            <w:rFonts w:cstheme="minorHAnsi"/>
                            <w:b/>
                          </w:rPr>
                          <w:t xml:space="preserve">FIRST    </w:t>
                        </w:r>
                      </w:p>
                      <w:p w14:paraId="5B8F105A" w14:textId="77777777" w:rsidR="00AF0672" w:rsidRPr="00675C65" w:rsidRDefault="00AF0672" w:rsidP="00750E7B">
                        <w:pPr>
                          <w:jc w:val="center"/>
                          <w:rPr>
                            <w:rFonts w:cstheme="minorHAnsi"/>
                            <w:b/>
                          </w:rPr>
                        </w:pPr>
                        <w:r w:rsidRPr="00675C65">
                          <w:rPr>
                            <w:rFonts w:cstheme="minorHAnsi"/>
                            <w:b/>
                          </w:rPr>
                          <w:t xml:space="preserve">24 </w:t>
                        </w:r>
                      </w:p>
                      <w:p w14:paraId="1A732239" w14:textId="77777777" w:rsidR="00AF0672" w:rsidRPr="00675C65" w:rsidRDefault="00AF0672" w:rsidP="00750E7B">
                        <w:pPr>
                          <w:jc w:val="center"/>
                          <w:rPr>
                            <w:rFonts w:cstheme="minorHAnsi"/>
                            <w:b/>
                          </w:rPr>
                        </w:pPr>
                        <w:r w:rsidRPr="00675C65">
                          <w:rPr>
                            <w:rFonts w:cstheme="minorHAnsi"/>
                            <w:b/>
                          </w:rPr>
                          <w:t xml:space="preserve">HOURS </w:t>
                        </w:r>
                      </w:p>
                      <w:p w14:paraId="4DF4B0E9" w14:textId="77777777" w:rsidR="00AF0672" w:rsidRPr="00675C65" w:rsidRDefault="00AF0672" w:rsidP="00750E7B">
                        <w:pPr>
                          <w:jc w:val="center"/>
                          <w:rPr>
                            <w:rFonts w:cstheme="minorHAnsi"/>
                            <w:b/>
                          </w:rPr>
                        </w:pPr>
                        <w:r w:rsidRPr="00675C65">
                          <w:rPr>
                            <w:rFonts w:cstheme="minorHAnsi"/>
                            <w:b/>
                          </w:rPr>
                          <w:t xml:space="preserve">ARE </w:t>
                        </w:r>
                      </w:p>
                      <w:p w14:paraId="3F33AA12" w14:textId="77777777" w:rsidR="00AF0672" w:rsidRPr="00675C65" w:rsidRDefault="00AF0672" w:rsidP="00750E7B">
                        <w:pPr>
                          <w:jc w:val="center"/>
                          <w:rPr>
                            <w:rFonts w:cstheme="minorHAnsi"/>
                            <w:b/>
                          </w:rPr>
                        </w:pPr>
                        <w:r w:rsidRPr="00675C65">
                          <w:rPr>
                            <w:rFonts w:cstheme="minorHAnsi"/>
                            <w:b/>
                          </w:rPr>
                          <w:t>CRITICAL</w:t>
                        </w:r>
                      </w:p>
                    </w:txbxContent>
                  </v:textbox>
                </v:shape>
                <v:group id="Group 13" o:spid="_x0000_s1037" style="position:absolute;top:16764;width:56407;height:13062" coordsize="56407,13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4" o:spid="_x0000_s1038" type="#_x0000_t80" style="position:absolute;width:19748;height:121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" adj="14035,8068,17438,9773" fillcolor="#deebf7" stroked="f" strokeweight="1pt">
                    <v:textbox>
                      <w:txbxContent>
                        <w:p w14:paraId="55F54F6E" w14:textId="77777777" w:rsidR="00AF0672" w:rsidRPr="00675C65" w:rsidRDefault="00AF0672" w:rsidP="00750E7B">
                          <w:pPr>
                            <w:jc w:val="center"/>
                            <w:rPr>
                              <w:rFonts w:cstheme="minorHAnsi"/>
                              <w:b/>
                              <w:color w:val="44546A" w:themeColor="text2"/>
                            </w:rPr>
                          </w:pPr>
                          <w:r w:rsidRPr="00675C65">
                            <w:rPr>
                              <w:rFonts w:cstheme="minorHAnsi"/>
                              <w:b/>
                              <w:color w:val="44546A" w:themeColor="text2"/>
                            </w:rPr>
                            <w:t>Head Teacher to discuss with Director of HR whether this is a LADO issue</w:t>
                          </w:r>
                        </w:p>
                      </w:txbxContent>
                    </v:textbox>
                  </v:shape>
                  <v:rect id="Rectangle 15" o:spid="_x0000_s1039" style="position:absolute;left:20571;width:35836;height:130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" filled="f" strokecolor="#41719c" strokeweight="1pt">
                    <v:textbox>
                      <w:txbxContent>
                        <w:p w14:paraId="5B539BA4" w14:textId="77777777" w:rsidR="00AF0672" w:rsidRPr="00675C65" w:rsidRDefault="00AF0672" w:rsidP="00750E7B">
                          <w:pPr>
                            <w:pStyle w:val="Footer"/>
                            <w:numPr>
                              <w:ilvl w:val="0"/>
                              <w:numId w:val="4"/>
                            </w:numPr>
                            <w:tabs>
                              <w:tab w:val="clear" w:pos="4513"/>
                              <w:tab w:val="clear" w:pos="9026"/>
                              <w:tab w:val="center" w:pos="4320"/>
                              <w:tab w:val="right" w:pos="8640"/>
                            </w:tabs>
                            <w:contextualSpacing/>
                            <w:rPr>
                              <w:rFonts w:cstheme="minorHAnsi"/>
                              <w:color w:val="002060"/>
                            </w:rPr>
                          </w:pPr>
                          <w:r w:rsidRPr="00675C65">
                            <w:rPr>
                              <w:rFonts w:cstheme="minorHAnsi"/>
                              <w:color w:val="002060"/>
                            </w:rPr>
                            <w:t>This happens in every circumstance – the Trust needs to work together on safeguarding, it is important that HR advice is taken in all circumstances where LADO involvement may be required. The matter may also impact wider Trust.</w:t>
                          </w:r>
                        </w:p>
                        <w:p w14:paraId="3186C7CF" w14:textId="77777777" w:rsidR="00AF0672" w:rsidRPr="00675C65" w:rsidRDefault="00AF0672" w:rsidP="00750E7B">
                          <w:pPr>
                            <w:pStyle w:val="Footer"/>
                            <w:numPr>
                              <w:ilvl w:val="0"/>
                              <w:numId w:val="4"/>
                            </w:numPr>
                            <w:tabs>
                              <w:tab w:val="clear" w:pos="4513"/>
                              <w:tab w:val="clear" w:pos="9026"/>
                              <w:tab w:val="center" w:pos="4320"/>
                              <w:tab w:val="right" w:pos="8640"/>
                            </w:tabs>
                            <w:rPr>
                              <w:rFonts w:cstheme="minorHAnsi"/>
                              <w:b/>
                              <w:color w:val="002060"/>
                            </w:rPr>
                          </w:pPr>
                          <w:r w:rsidRPr="00675C65">
                            <w:rPr>
                              <w:rFonts w:cstheme="minorHAnsi"/>
                              <w:b/>
                              <w:color w:val="002060"/>
                            </w:rPr>
                            <w:t>Agree at this stage whether the Head Teacher or Director of Human Resources will contact LADO</w:t>
                          </w:r>
                        </w:p>
                        <w:p w14:paraId="1AAC12E3" w14:textId="77777777" w:rsidR="00AF0672" w:rsidRPr="00675C65" w:rsidRDefault="00AF0672" w:rsidP="00750E7B">
                          <w:pPr>
                            <w:ind w:left="360"/>
                            <w:rPr>
                              <w:rFonts w:cstheme="minorHAnsi"/>
                              <w:color w:val="002060"/>
                            </w:rPr>
                          </w:pPr>
                        </w:p>
                      </w:txbxContent>
                    </v:textbox>
                  </v:rect>
                </v:group>
                <v:group id="Group 16" o:spid="_x0000_s1040" style="position:absolute;top:46291;width:56407;height:28562" coordsize="55469,285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Down Arrow Callout 17" o:spid="_x0000_s1041" type="#_x0000_t80" style="position:absolute;left:95;top:14763;width:19405;height:137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" adj="14035,7857,17438,9614" fillcolor="#deebf7" stroked="f" strokeweight="1pt">
                    <v:textbox>
                      <w:txbxContent>
                        <w:p w14:paraId="56832082" w14:textId="3EDB1435" w:rsidR="00AF0672" w:rsidRPr="00675C65" w:rsidRDefault="00AF0672" w:rsidP="00750E7B">
                          <w:pPr>
                            <w:jc w:val="center"/>
                            <w:rPr>
                              <w:rFonts w:cstheme="minorHAnsi"/>
                              <w:b/>
                              <w:color w:val="44546A" w:themeColor="text2"/>
                            </w:rPr>
                          </w:pPr>
                          <w:r w:rsidRPr="00675C65">
                            <w:rPr>
                              <w:rFonts w:cstheme="minorHAnsi"/>
                              <w:b/>
                              <w:color w:val="44546A" w:themeColor="text2"/>
                            </w:rPr>
                            <w:t xml:space="preserve">Head Teacher and </w:t>
                          </w:r>
                          <w:r>
                            <w:rPr>
                              <w:rFonts w:cstheme="minorHAnsi"/>
                              <w:b/>
                              <w:color w:val="44546A" w:themeColor="text2"/>
                            </w:rPr>
                            <w:t xml:space="preserve">Director of HR </w:t>
                          </w:r>
                          <w:r w:rsidRPr="00675C65">
                            <w:rPr>
                              <w:rFonts w:cstheme="minorHAnsi"/>
                              <w:b/>
                              <w:color w:val="44546A" w:themeColor="text2"/>
                            </w:rPr>
                            <w:t>to work together in ensuring the matter is dealt with/closed off appropriately</w:t>
                          </w:r>
                        </w:p>
                      </w:txbxContent>
                    </v:textbox>
                  </v:shape>
                  <v:rect id="Rectangle 18" o:spid="_x0000_s1042" style="position:absolute;left:20229;width:35240;height:282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" filled="f" strokecolor="#41719c" strokeweight="1pt">
                    <v:textbox>
                      <w:txbxContent>
                        <w:p w14:paraId="61E8B1D7" w14:textId="1C81D5CD" w:rsidR="00AF0672" w:rsidRPr="00675C65" w:rsidRDefault="00AF0672" w:rsidP="00750E7B">
                          <w:pPr>
                            <w:pStyle w:val="Footer"/>
                            <w:numPr>
                              <w:ilvl w:val="0"/>
                              <w:numId w:val="3"/>
                            </w:numPr>
                            <w:tabs>
                              <w:tab w:val="clear" w:pos="4513"/>
                              <w:tab w:val="clear" w:pos="9026"/>
                              <w:tab w:val="center" w:pos="4320"/>
                              <w:tab w:val="right" w:pos="8640"/>
                            </w:tabs>
                            <w:rPr>
                              <w:rFonts w:cstheme="minorHAnsi"/>
                              <w:color w:val="002060"/>
                            </w:rPr>
                          </w:pPr>
                          <w:proofErr w:type="spellStart"/>
                          <w:r>
                            <w:rPr>
                              <w:rFonts w:cstheme="minorHAnsi"/>
                              <w:color w:val="002060"/>
                            </w:rPr>
                            <w:t>DoHR</w:t>
                          </w:r>
                          <w:proofErr w:type="spellEnd"/>
                          <w:r>
                            <w:rPr>
                              <w:rFonts w:cstheme="minorHAnsi"/>
                              <w:color w:val="002060"/>
                            </w:rPr>
                            <w:t xml:space="preserve"> </w:t>
                          </w:r>
                          <w:r w:rsidRPr="00675C65">
                            <w:rPr>
                              <w:rFonts w:cstheme="minorHAnsi"/>
                              <w:color w:val="002060"/>
                            </w:rPr>
                            <w:t xml:space="preserve">to work with Head Teacher within the school to implement LADO advice and determine any appropriate/necessary HR processes. </w:t>
                          </w:r>
                        </w:p>
                        <w:p w14:paraId="36FB7653" w14:textId="77777777" w:rsidR="00AF0672" w:rsidRPr="00675C65" w:rsidRDefault="00AF0672" w:rsidP="00750E7B">
                          <w:pPr>
                            <w:pStyle w:val="Footer"/>
                            <w:numPr>
                              <w:ilvl w:val="0"/>
                              <w:numId w:val="3"/>
                            </w:numPr>
                            <w:tabs>
                              <w:tab w:val="clear" w:pos="4513"/>
                              <w:tab w:val="clear" w:pos="9026"/>
                              <w:tab w:val="center" w:pos="4320"/>
                              <w:tab w:val="right" w:pos="8640"/>
                            </w:tabs>
                            <w:rPr>
                              <w:rFonts w:cstheme="minorHAnsi"/>
                              <w:color w:val="002060"/>
                            </w:rPr>
                          </w:pPr>
                          <w:r w:rsidRPr="00675C65">
                            <w:rPr>
                              <w:rFonts w:cstheme="minorHAnsi"/>
                              <w:color w:val="002060"/>
                            </w:rPr>
                            <w:t>Need to ensure as a Trust that consistent approaches are put in place from a safeguarding point of view in the best interests of the pupils</w:t>
                          </w:r>
                        </w:p>
                        <w:p w14:paraId="67F7133C" w14:textId="196286EC" w:rsidR="00AF0672" w:rsidRPr="00675C65" w:rsidRDefault="00AF0672" w:rsidP="00750E7B">
                          <w:pPr>
                            <w:pStyle w:val="Footer"/>
                            <w:numPr>
                              <w:ilvl w:val="0"/>
                              <w:numId w:val="3"/>
                            </w:numPr>
                            <w:tabs>
                              <w:tab w:val="clear" w:pos="4513"/>
                              <w:tab w:val="clear" w:pos="9026"/>
                              <w:tab w:val="center" w:pos="4320"/>
                              <w:tab w:val="right" w:pos="8640"/>
                            </w:tabs>
                            <w:rPr>
                              <w:rFonts w:cstheme="minorHAnsi"/>
                              <w:color w:val="002060"/>
                            </w:rPr>
                          </w:pPr>
                          <w:r w:rsidRPr="00675C65">
                            <w:rPr>
                              <w:rFonts w:cstheme="minorHAnsi"/>
                              <w:color w:val="002060"/>
                            </w:rPr>
                            <w:t xml:space="preserve">Need to ensure that </w:t>
                          </w:r>
                          <w:r>
                            <w:rPr>
                              <w:rFonts w:cstheme="minorHAnsi"/>
                              <w:color w:val="002060"/>
                            </w:rPr>
                            <w:t>the</w:t>
                          </w:r>
                          <w:r w:rsidRPr="00675C65">
                            <w:rPr>
                              <w:rFonts w:cstheme="minorHAnsi"/>
                              <w:color w:val="002060"/>
                            </w:rPr>
                            <w:t xml:space="preserve"> Trust as </w:t>
                          </w:r>
                          <w:r>
                            <w:rPr>
                              <w:rFonts w:cstheme="minorHAnsi"/>
                              <w:color w:val="002060"/>
                            </w:rPr>
                            <w:t>the</w:t>
                          </w:r>
                          <w:r w:rsidRPr="00675C65">
                            <w:rPr>
                              <w:rFonts w:cstheme="minorHAnsi"/>
                              <w:color w:val="002060"/>
                            </w:rPr>
                            <w:t xml:space="preserve"> employer </w:t>
                          </w:r>
                          <w:r>
                            <w:rPr>
                              <w:rFonts w:cstheme="minorHAnsi"/>
                              <w:color w:val="002060"/>
                            </w:rPr>
                            <w:t xml:space="preserve">puts </w:t>
                          </w:r>
                          <w:r w:rsidRPr="00675C65">
                            <w:rPr>
                              <w:rFonts w:cstheme="minorHAnsi"/>
                              <w:color w:val="002060"/>
                            </w:rPr>
                            <w:t>consistent approaches in place from an employment pe</w:t>
                          </w:r>
                          <w:r>
                            <w:rPr>
                              <w:rFonts w:cstheme="minorHAnsi"/>
                              <w:color w:val="002060"/>
                            </w:rPr>
                            <w:t xml:space="preserve">rspective.  Consistent </w:t>
                          </w:r>
                          <w:r w:rsidRPr="00675C65">
                            <w:rPr>
                              <w:rFonts w:cstheme="minorHAnsi"/>
                              <w:color w:val="002060"/>
                            </w:rPr>
                            <w:t xml:space="preserve">expectation setting with individuals/lessons learned/casework follow up </w:t>
                          </w:r>
                        </w:p>
                        <w:p w14:paraId="0CA9D0C6" w14:textId="3D6A88EC" w:rsidR="00AF0672" w:rsidRPr="00675C65" w:rsidRDefault="00AF0672" w:rsidP="00750E7B">
                          <w:pPr>
                            <w:pStyle w:val="Footer"/>
                            <w:numPr>
                              <w:ilvl w:val="0"/>
                              <w:numId w:val="3"/>
                            </w:numPr>
                            <w:tabs>
                              <w:tab w:val="clear" w:pos="4513"/>
                              <w:tab w:val="clear" w:pos="9026"/>
                              <w:tab w:val="center" w:pos="4320"/>
                              <w:tab w:val="right" w:pos="8640"/>
                            </w:tabs>
                            <w:rPr>
                              <w:rFonts w:cstheme="minorHAnsi"/>
                              <w:color w:val="002060"/>
                            </w:rPr>
                          </w:pPr>
                          <w:r w:rsidRPr="00675C65">
                            <w:rPr>
                              <w:rFonts w:cstheme="minorHAnsi"/>
                              <w:color w:val="002060"/>
                            </w:rPr>
                            <w:t xml:space="preserve">Need to determine whether there is any impact for </w:t>
                          </w:r>
                          <w:r>
                            <w:rPr>
                              <w:rFonts w:cstheme="minorHAnsi"/>
                              <w:color w:val="002060"/>
                            </w:rPr>
                            <w:t>other schools within the Trust</w:t>
                          </w:r>
                        </w:p>
                        <w:p w14:paraId="69BAE596" w14:textId="77777777" w:rsidR="00AF0672" w:rsidRPr="00675C65" w:rsidRDefault="00AF0672" w:rsidP="00750E7B">
                          <w:pPr>
                            <w:ind w:left="360"/>
                            <w:rPr>
                              <w:rFonts w:cstheme="minorHAnsi"/>
                              <w:color w:val="002060"/>
                            </w:rPr>
                          </w:pPr>
                        </w:p>
                      </w:txbxContent>
                    </v:textbox>
                  </v:rect>
                  <v:shape id="Down Arrow Callout 19" o:spid="_x0000_s1043" type="#_x0000_t80" style="position:absolute;top:95;width:19405;height:137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" adj="14035,7857,17438,9614" fillcolor="#deebf7" stroked="f" strokeweight="1pt">
                    <v:textbox>
                      <w:txbxContent>
                        <w:p w14:paraId="14EA1DDB" w14:textId="77777777" w:rsidR="00AF0672" w:rsidRPr="00675C65" w:rsidRDefault="00AF0672" w:rsidP="00750E7B">
                          <w:pPr>
                            <w:jc w:val="center"/>
                            <w:rPr>
                              <w:rFonts w:cstheme="minorHAnsi"/>
                              <w:b/>
                              <w:color w:val="44546A" w:themeColor="text2"/>
                            </w:rPr>
                          </w:pPr>
                          <w:r w:rsidRPr="00675C65">
                            <w:rPr>
                              <w:rFonts w:cstheme="minorHAnsi"/>
                              <w:b/>
                              <w:color w:val="44546A" w:themeColor="text2"/>
                            </w:rPr>
                            <w:t xml:space="preserve">If a strategy meeting is required by LADO, HT and </w:t>
                          </w:r>
                          <w:proofErr w:type="spellStart"/>
                          <w:r w:rsidRPr="00675C65">
                            <w:rPr>
                              <w:rFonts w:cstheme="minorHAnsi"/>
                              <w:b/>
                              <w:color w:val="44546A" w:themeColor="text2"/>
                            </w:rPr>
                            <w:t>DoHR</w:t>
                          </w:r>
                          <w:proofErr w:type="spellEnd"/>
                          <w:r w:rsidRPr="00675C65">
                            <w:rPr>
                              <w:rFonts w:cstheme="minorHAnsi"/>
                              <w:b/>
                              <w:color w:val="44546A" w:themeColor="text2"/>
                            </w:rPr>
                            <w:t xml:space="preserve"> to attend</w:t>
                          </w:r>
                        </w:p>
                      </w:txbxContent>
                    </v:textbox>
                  </v:shape>
                </v:group>
                <v:group id="Group 23" o:spid="_x0000_s1044" style="position:absolute;top:32385;width:56407;height:13798" coordsize="56407,137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shape id="Down Arrow Callout 24" o:spid="_x0000_s1045" type="#_x0000_t80" style="position:absolute;width:19494;height:137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" adj="14035,7660,17438,9619" fillcolor="#deebf7" stroked="f" strokeweight="1pt">
                    <v:textbox>
                      <w:txbxContent>
                        <w:p w14:paraId="24F66545" w14:textId="77777777" w:rsidR="00AF0672" w:rsidRPr="00675C65" w:rsidRDefault="00AF0672" w:rsidP="00750E7B">
                          <w:pPr>
                            <w:jc w:val="center"/>
                            <w:rPr>
                              <w:rFonts w:cstheme="minorHAnsi"/>
                              <w:b/>
                              <w:color w:val="44546A" w:themeColor="text2"/>
                            </w:rPr>
                          </w:pPr>
                          <w:r w:rsidRPr="00675C65">
                            <w:rPr>
                              <w:rFonts w:cstheme="minorHAnsi"/>
                              <w:b/>
                              <w:color w:val="44546A" w:themeColor="text2"/>
                            </w:rPr>
                            <w:t>HT/</w:t>
                          </w:r>
                          <w:proofErr w:type="spellStart"/>
                          <w:r w:rsidRPr="00675C65">
                            <w:rPr>
                              <w:rFonts w:cstheme="minorHAnsi"/>
                              <w:b/>
                              <w:color w:val="44546A" w:themeColor="text2"/>
                            </w:rPr>
                            <w:t>DoHR</w:t>
                          </w:r>
                          <w:proofErr w:type="spellEnd"/>
                          <w:r w:rsidRPr="00675C65">
                            <w:rPr>
                              <w:rFonts w:cstheme="minorHAnsi"/>
                              <w:b/>
                              <w:color w:val="44546A" w:themeColor="text2"/>
                            </w:rPr>
                            <w:t xml:space="preserve"> to seek advice from LADO and agree actions and steps that need to be taken following LADO advice</w:t>
                          </w:r>
                        </w:p>
                      </w:txbxContent>
                    </v:textbox>
                  </v:shape>
                  <v:rect id="Rectangle 25" o:spid="_x0000_s1046" style="position:absolute;left:20571;top:159;width:35836;height:132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" filled="f" strokecolor="#41719c" strokeweight="1pt">
                    <v:textbox>
                      <w:txbxContent>
                        <w:p w14:paraId="2702952B" w14:textId="77777777" w:rsidR="00AF0672" w:rsidRPr="00675C65" w:rsidRDefault="00AF0672" w:rsidP="00750E7B">
                          <w:pPr>
                            <w:pStyle w:val="Footer"/>
                            <w:numPr>
                              <w:ilvl w:val="0"/>
                              <w:numId w:val="3"/>
                            </w:numPr>
                            <w:tabs>
                              <w:tab w:val="clear" w:pos="4513"/>
                              <w:tab w:val="clear" w:pos="9026"/>
                              <w:tab w:val="center" w:pos="4320"/>
                              <w:tab w:val="right" w:pos="8640"/>
                            </w:tabs>
                            <w:rPr>
                              <w:rFonts w:cstheme="minorHAnsi"/>
                              <w:color w:val="002060"/>
                            </w:rPr>
                          </w:pPr>
                          <w:r w:rsidRPr="00675C65">
                            <w:rPr>
                              <w:rFonts w:cstheme="minorHAnsi"/>
                              <w:color w:val="002060"/>
                            </w:rPr>
                            <w:t>Advice from LADO then needs to consider HR strategy and employment context, is this an informal action or managed formally in line with specific policies, needs to be considered.</w:t>
                          </w:r>
                        </w:p>
                        <w:p w14:paraId="29216C03" w14:textId="77777777" w:rsidR="00AF0672" w:rsidRPr="00675C65" w:rsidRDefault="00AF0672" w:rsidP="00750E7B">
                          <w:pPr>
                            <w:pStyle w:val="Footer"/>
                            <w:numPr>
                              <w:ilvl w:val="0"/>
                              <w:numId w:val="3"/>
                            </w:numPr>
                            <w:tabs>
                              <w:tab w:val="clear" w:pos="4513"/>
                              <w:tab w:val="clear" w:pos="9026"/>
                              <w:tab w:val="center" w:pos="4320"/>
                              <w:tab w:val="right" w:pos="8640"/>
                            </w:tabs>
                            <w:rPr>
                              <w:rFonts w:cstheme="minorHAnsi"/>
                              <w:color w:val="002060"/>
                            </w:rPr>
                          </w:pPr>
                          <w:r w:rsidRPr="00675C65">
                            <w:rPr>
                              <w:rFonts w:cstheme="minorHAnsi"/>
                              <w:color w:val="002060"/>
                            </w:rPr>
                            <w:t>Ensure that the issue is managed appropriately.</w:t>
                          </w:r>
                        </w:p>
                        <w:p w14:paraId="02397D52" w14:textId="77777777" w:rsidR="00AF0672" w:rsidRPr="00675C65" w:rsidRDefault="00AF0672" w:rsidP="00750E7B">
                          <w:pPr>
                            <w:ind w:left="360"/>
                            <w:rPr>
                              <w:rFonts w:cstheme="minorHAnsi"/>
                              <w:color w:val="002060"/>
                            </w:rPr>
                          </w:pPr>
                        </w:p>
                      </w:txbxContent>
                    </v:textbox>
                  </v:rect>
                </v:group>
                <v:group id="Group 26" o:spid="_x0000_s1047" style="position:absolute;width:56407;height:14941" coordsize="56407,14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shape id="Down Arrow Callout 27" o:spid="_x0000_s1048" type="#_x0000_t80" style="position:absolute;top:190;width:19926;height:147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" adj="14035,7515,17438,9565" fillcolor="#deeaf6 [660]" stroked="f" strokeweight="1pt">
                    <v:textbox>
                      <w:txbxContent>
                        <w:p w14:paraId="1A08A8B1" w14:textId="77777777" w:rsidR="00AF0672" w:rsidRPr="00675C65" w:rsidRDefault="00AF0672" w:rsidP="00750E7B">
                          <w:pPr>
                            <w:jc w:val="center"/>
                            <w:rPr>
                              <w:rFonts w:cstheme="minorHAnsi"/>
                              <w:b/>
                              <w:color w:val="44546A" w:themeColor="text2"/>
                            </w:rPr>
                          </w:pPr>
                          <w:r w:rsidRPr="00675C65">
                            <w:rPr>
                              <w:rFonts w:cstheme="minorHAnsi"/>
                              <w:b/>
                              <w:color w:val="44546A" w:themeColor="text2"/>
                            </w:rPr>
                            <w:t>Allegation arises within school setting re individual – reported to the DSL and Head Teacher</w:t>
                          </w:r>
                        </w:p>
                      </w:txbxContent>
                    </v:textbox>
                  </v:shape>
                  <v:rect id="Rectangle 28" o:spid="_x0000_s1049" style="position:absolute;left:20571;width:35836;height:145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" filled="f" strokecolor="#41719c" strokeweight="1pt">
                    <v:textbox>
                      <w:txbxContent>
                        <w:p w14:paraId="7C37CCF9" w14:textId="77777777" w:rsidR="00AF0672" w:rsidRPr="00675C65" w:rsidRDefault="00AF0672" w:rsidP="00750E7B">
                          <w:pPr>
                            <w:pStyle w:val="Footer"/>
                            <w:numPr>
                              <w:ilvl w:val="0"/>
                              <w:numId w:val="4"/>
                            </w:numPr>
                            <w:tabs>
                              <w:tab w:val="clear" w:pos="4513"/>
                              <w:tab w:val="clear" w:pos="9026"/>
                              <w:tab w:val="center" w:pos="4320"/>
                              <w:tab w:val="right" w:pos="8640"/>
                            </w:tabs>
                            <w:rPr>
                              <w:rFonts w:cstheme="minorHAnsi"/>
                              <w:b/>
                              <w:color w:val="002060"/>
                            </w:rPr>
                          </w:pPr>
                          <w:r w:rsidRPr="00675C65">
                            <w:rPr>
                              <w:rFonts w:cstheme="minorHAnsi"/>
                              <w:color w:val="002060"/>
                            </w:rPr>
                            <w:t>S</w:t>
                          </w:r>
                          <w:r>
                            <w:rPr>
                              <w:rFonts w:cstheme="minorHAnsi"/>
                              <w:color w:val="002060"/>
                            </w:rPr>
                            <w:t>ection 8.1</w:t>
                          </w:r>
                          <w:r w:rsidRPr="00675C65">
                            <w:rPr>
                              <w:rFonts w:cstheme="minorHAnsi"/>
                              <w:color w:val="002060"/>
                            </w:rPr>
                            <w:t xml:space="preserve"> of the Child Protection Policy outlines escalation process for allegations against Head Teacher upwards.</w:t>
                          </w:r>
                        </w:p>
                        <w:p w14:paraId="03BF652C" w14:textId="77777777" w:rsidR="00AF0672" w:rsidRPr="00675C65" w:rsidRDefault="00AF0672" w:rsidP="00750E7B">
                          <w:pPr>
                            <w:ind w:left="360"/>
                            <w:rPr>
                              <w:rFonts w:cstheme="minorHAnsi"/>
                              <w:color w:val="002060"/>
                            </w:rPr>
                          </w:pPr>
                        </w:p>
                      </w:txbxContent>
                    </v:textbox>
                  </v:rect>
                </v:group>
              </v:group>
            </w:pict>
          </mc:Fallback>
        </mc:AlternateContent>
      </w:r>
    </w:p>
    <w:p w14:paraId="4C0CB22E" w14:textId="77777777" w:rsidR="00750E7B" w:rsidRDefault="00750E7B" w:rsidP="00750E7B">
      <w:pPr>
        <w:rPr>
          <w:rFonts w:cstheme="minorHAnsi"/>
          <w:b/>
          <w:color w:val="002060"/>
        </w:rPr>
      </w:pPr>
    </w:p>
    <w:p w14:paraId="1E1C66E7" w14:textId="77777777" w:rsidR="00750E7B" w:rsidRDefault="00750E7B" w:rsidP="00750E7B">
      <w:pPr>
        <w:rPr>
          <w:rFonts w:cstheme="minorHAnsi"/>
          <w:b/>
          <w:color w:val="002060"/>
        </w:rPr>
      </w:pPr>
    </w:p>
    <w:p w14:paraId="42A47DBD" w14:textId="77777777" w:rsidR="00750E7B" w:rsidRDefault="00750E7B" w:rsidP="00750E7B">
      <w:pPr>
        <w:rPr>
          <w:rFonts w:cstheme="minorHAnsi"/>
          <w:b/>
          <w:color w:val="002060"/>
        </w:rPr>
      </w:pPr>
    </w:p>
    <w:p w14:paraId="3B78A2FD" w14:textId="77777777" w:rsidR="00750E7B" w:rsidRDefault="00750E7B" w:rsidP="00750E7B">
      <w:pPr>
        <w:rPr>
          <w:rFonts w:cstheme="minorHAnsi"/>
          <w:b/>
          <w:color w:val="002060"/>
        </w:rPr>
      </w:pPr>
    </w:p>
    <w:p w14:paraId="1E1189E5" w14:textId="77777777" w:rsidR="00750E7B" w:rsidRDefault="00750E7B" w:rsidP="00750E7B">
      <w:pPr>
        <w:rPr>
          <w:rFonts w:cstheme="minorHAnsi"/>
          <w:b/>
          <w:color w:val="002060"/>
        </w:rPr>
      </w:pPr>
    </w:p>
    <w:p w14:paraId="21E3E2B2" w14:textId="77777777" w:rsidR="00750E7B" w:rsidRDefault="00750E7B" w:rsidP="00750E7B">
      <w:pPr>
        <w:rPr>
          <w:rFonts w:cstheme="minorHAnsi"/>
          <w:b/>
          <w:color w:val="002060"/>
        </w:rPr>
      </w:pPr>
    </w:p>
    <w:p w14:paraId="3E7C8B99" w14:textId="77777777" w:rsidR="00750E7B" w:rsidRDefault="00750E7B" w:rsidP="00750E7B">
      <w:pPr>
        <w:rPr>
          <w:rFonts w:cstheme="minorHAnsi"/>
          <w:b/>
          <w:color w:val="002060"/>
        </w:rPr>
      </w:pPr>
    </w:p>
    <w:p w14:paraId="4B044A9E" w14:textId="77777777" w:rsidR="00750E7B" w:rsidRDefault="00750E7B" w:rsidP="00750E7B">
      <w:pPr>
        <w:rPr>
          <w:rFonts w:cstheme="minorHAnsi"/>
          <w:b/>
          <w:color w:val="002060"/>
        </w:rPr>
      </w:pPr>
    </w:p>
    <w:p w14:paraId="7EAF67A9" w14:textId="77777777" w:rsidR="00750E7B" w:rsidRDefault="00750E7B" w:rsidP="00750E7B">
      <w:pPr>
        <w:rPr>
          <w:rFonts w:cstheme="minorHAnsi"/>
          <w:b/>
          <w:color w:val="002060"/>
        </w:rPr>
      </w:pPr>
    </w:p>
    <w:p w14:paraId="2A28BD8D" w14:textId="77777777" w:rsidR="00750E7B" w:rsidRDefault="00750E7B" w:rsidP="00750E7B">
      <w:pPr>
        <w:rPr>
          <w:rFonts w:cstheme="minorHAnsi"/>
          <w:b/>
          <w:color w:val="002060"/>
        </w:rPr>
      </w:pPr>
    </w:p>
    <w:p w14:paraId="77FC8723" w14:textId="77777777" w:rsidR="00750E7B" w:rsidRDefault="00750E7B" w:rsidP="00750E7B">
      <w:pPr>
        <w:rPr>
          <w:rFonts w:cstheme="minorHAnsi"/>
          <w:b/>
          <w:color w:val="002060"/>
        </w:rPr>
      </w:pPr>
    </w:p>
    <w:p w14:paraId="2DD93D68" w14:textId="77777777" w:rsidR="00750E7B" w:rsidRDefault="00750E7B" w:rsidP="00750E7B">
      <w:pPr>
        <w:rPr>
          <w:rFonts w:cstheme="minorHAnsi"/>
          <w:b/>
          <w:color w:val="002060"/>
        </w:rPr>
      </w:pPr>
    </w:p>
    <w:p w14:paraId="021583A5" w14:textId="77777777" w:rsidR="00750E7B" w:rsidRDefault="00750E7B" w:rsidP="00750E7B">
      <w:pPr>
        <w:rPr>
          <w:rFonts w:cstheme="minorHAnsi"/>
          <w:b/>
          <w:color w:val="002060"/>
        </w:rPr>
      </w:pPr>
    </w:p>
    <w:p w14:paraId="0E6801A6" w14:textId="77777777" w:rsidR="00750E7B" w:rsidRDefault="00750E7B" w:rsidP="00750E7B">
      <w:pPr>
        <w:rPr>
          <w:rFonts w:cstheme="minorHAnsi"/>
          <w:b/>
          <w:color w:val="002060"/>
        </w:rPr>
      </w:pPr>
    </w:p>
    <w:p w14:paraId="4713F355" w14:textId="77777777" w:rsidR="00750E7B" w:rsidRDefault="00750E7B" w:rsidP="00750E7B">
      <w:pPr>
        <w:rPr>
          <w:rFonts w:cstheme="minorHAnsi"/>
          <w:b/>
          <w:color w:val="002060"/>
        </w:rPr>
      </w:pPr>
    </w:p>
    <w:p w14:paraId="636ACCEF" w14:textId="77777777" w:rsidR="00750E7B" w:rsidRDefault="00750E7B" w:rsidP="00750E7B">
      <w:pPr>
        <w:rPr>
          <w:rFonts w:cstheme="minorHAnsi"/>
          <w:b/>
          <w:color w:val="002060"/>
        </w:rPr>
      </w:pPr>
    </w:p>
    <w:p w14:paraId="1344CA7D" w14:textId="77777777" w:rsidR="00750E7B" w:rsidRDefault="00750E7B" w:rsidP="00750E7B">
      <w:pPr>
        <w:rPr>
          <w:rFonts w:cstheme="minorHAnsi"/>
          <w:b/>
          <w:color w:val="002060"/>
        </w:rPr>
      </w:pPr>
    </w:p>
    <w:p w14:paraId="5118D2D5" w14:textId="77777777" w:rsidR="00750E7B" w:rsidRDefault="00750E7B" w:rsidP="00750E7B">
      <w:pPr>
        <w:rPr>
          <w:rFonts w:cstheme="minorHAnsi"/>
          <w:b/>
          <w:color w:val="002060"/>
        </w:rPr>
      </w:pPr>
    </w:p>
    <w:p w14:paraId="405D22C6" w14:textId="77777777" w:rsidR="00750E7B" w:rsidRDefault="00750E7B" w:rsidP="00750E7B">
      <w:pPr>
        <w:rPr>
          <w:rFonts w:cstheme="minorHAnsi"/>
          <w:b/>
          <w:color w:val="002060"/>
        </w:rPr>
      </w:pPr>
    </w:p>
    <w:p w14:paraId="500BE743" w14:textId="77777777" w:rsidR="00750E7B" w:rsidRDefault="00750E7B" w:rsidP="00750E7B">
      <w:pPr>
        <w:rPr>
          <w:rFonts w:cstheme="minorHAnsi"/>
          <w:b/>
          <w:color w:val="002060"/>
        </w:rPr>
      </w:pPr>
    </w:p>
    <w:p w14:paraId="73B3CD4E" w14:textId="77777777" w:rsidR="00750E7B" w:rsidRDefault="00750E7B" w:rsidP="00750E7B">
      <w:pPr>
        <w:rPr>
          <w:rFonts w:cstheme="minorHAnsi"/>
          <w:b/>
          <w:color w:val="002060"/>
        </w:rPr>
      </w:pPr>
    </w:p>
    <w:p w14:paraId="53D80C9D" w14:textId="77777777" w:rsidR="00750E7B" w:rsidRDefault="00750E7B" w:rsidP="00750E7B">
      <w:pPr>
        <w:rPr>
          <w:rFonts w:cstheme="minorHAnsi"/>
          <w:b/>
          <w:color w:val="002060"/>
        </w:rPr>
      </w:pPr>
    </w:p>
    <w:p w14:paraId="2268D6CD" w14:textId="77777777" w:rsidR="00750E7B" w:rsidRDefault="00750E7B" w:rsidP="00750E7B">
      <w:pPr>
        <w:rPr>
          <w:rFonts w:cstheme="minorHAnsi"/>
          <w:b/>
          <w:color w:val="002060"/>
        </w:rPr>
      </w:pPr>
    </w:p>
    <w:p w14:paraId="2B05424D" w14:textId="77777777" w:rsidR="00750E7B" w:rsidRDefault="00750E7B" w:rsidP="00750E7B">
      <w:pPr>
        <w:rPr>
          <w:rFonts w:cstheme="minorHAnsi"/>
          <w:b/>
          <w:color w:val="002060"/>
        </w:rPr>
      </w:pPr>
    </w:p>
    <w:p w14:paraId="03CD56EC" w14:textId="77777777" w:rsidR="00750E7B" w:rsidRDefault="00750E7B" w:rsidP="00750E7B">
      <w:pPr>
        <w:rPr>
          <w:rFonts w:cstheme="minorHAnsi"/>
          <w:b/>
          <w:color w:val="002060"/>
        </w:rPr>
      </w:pPr>
    </w:p>
    <w:p w14:paraId="778C5221" w14:textId="77777777" w:rsidR="00750E7B" w:rsidRDefault="00750E7B" w:rsidP="00750E7B">
      <w:pPr>
        <w:rPr>
          <w:rFonts w:cstheme="minorHAnsi"/>
          <w:b/>
          <w:color w:val="002060"/>
        </w:rPr>
      </w:pPr>
    </w:p>
    <w:p w14:paraId="5D37B73E" w14:textId="77777777" w:rsidR="00750E7B" w:rsidRDefault="00750E7B" w:rsidP="00750E7B">
      <w:pPr>
        <w:rPr>
          <w:rFonts w:cstheme="minorHAnsi"/>
          <w:b/>
          <w:color w:val="002060"/>
        </w:rPr>
      </w:pPr>
    </w:p>
    <w:p w14:paraId="3D7DBE15" w14:textId="77777777" w:rsidR="00750E7B" w:rsidRDefault="00750E7B" w:rsidP="00750E7B">
      <w:pPr>
        <w:rPr>
          <w:rFonts w:cstheme="minorHAnsi"/>
          <w:b/>
          <w:color w:val="002060"/>
        </w:rPr>
      </w:pPr>
    </w:p>
    <w:p w14:paraId="1CAC49C3" w14:textId="77777777" w:rsidR="00940609" w:rsidRDefault="00940609" w:rsidP="00750E7B">
      <w:pPr>
        <w:rPr>
          <w:rFonts w:cstheme="minorHAnsi"/>
          <w:b/>
          <w:color w:val="002060"/>
        </w:rPr>
        <w:sectPr w:rsidR="00940609" w:rsidSect="00940609">
          <w:footerReference w:type="even" r:id="rId26"/>
          <w:footerReference w:type="default" r:id="rId27"/>
          <w:footerReference w:type="first" r:id="rId28"/>
          <w:pgSz w:w="11907" w:h="16839" w:code="9"/>
          <w:pgMar w:top="1134" w:right="992" w:bottom="1134" w:left="1134" w:header="709" w:footer="709" w:gutter="0"/>
          <w:cols w:space="708"/>
          <w:titlePg/>
          <w:docGrid w:linePitch="360"/>
        </w:sectPr>
      </w:pPr>
    </w:p>
    <w:p w14:paraId="4EBAC1E9" w14:textId="77777777" w:rsidR="00750E7B" w:rsidRDefault="00750E7B" w:rsidP="002D4874">
      <w:pPr>
        <w:pStyle w:val="Heading1"/>
        <w:numPr>
          <w:ilvl w:val="0"/>
          <w:numId w:val="0"/>
        </w:numPr>
      </w:pPr>
      <w:bookmarkStart w:id="30" w:name="_Toc51756845"/>
      <w:r>
        <w:lastRenderedPageBreak/>
        <w:t xml:space="preserve">Appendix 3 </w:t>
      </w:r>
      <w:proofErr w:type="gramStart"/>
      <w:r>
        <w:t>-  Employee</w:t>
      </w:r>
      <w:proofErr w:type="gramEnd"/>
      <w:r>
        <w:t xml:space="preserve"> Support Service Information</w:t>
      </w:r>
      <w:bookmarkEnd w:id="30"/>
    </w:p>
    <w:p w14:paraId="6DADF1BE" w14:textId="77777777" w:rsidR="00750E7B" w:rsidRDefault="00750E7B" w:rsidP="00750E7B">
      <w:pPr>
        <w:rPr>
          <w:rFonts w:cstheme="minorHAnsi"/>
          <w:b/>
          <w:color w:val="002060"/>
        </w:rPr>
      </w:pPr>
    </w:p>
    <w:p w14:paraId="451FE7A8" w14:textId="77777777" w:rsidR="00750E7B" w:rsidRDefault="00EA5A14" w:rsidP="00750E7B">
      <w:pPr>
        <w:rPr>
          <w:rFonts w:cstheme="minorHAnsi"/>
          <w:b/>
          <w:color w:val="002060"/>
        </w:rPr>
      </w:pPr>
      <w:r>
        <w:rPr>
          <w:noProof/>
          <w:lang w:eastAsia="en-GB"/>
        </w:rPr>
        <w:drawing>
          <wp:inline distT="0" distB="0" distL="0" distR="0" wp14:anchorId="7673761B" wp14:editId="729BF8AA">
            <wp:extent cx="9460872" cy="5504507"/>
            <wp:effectExtent l="0" t="0" r="635" b="0"/>
            <wp:docPr id="29" name="Picture 2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9">
                      <a:extLst>
                        <a:ext uri="{28A0092B-C50C-407E-A947-70E740481C1C}">
                          <a14:useLocalDpi xmlns:a14="http://schemas.microsoft.com/office/drawing/2010/main" val="0"/>
                        </a:ext>
                      </a:extLst>
                    </a:blip>
                    <a:stretch>
                      <a:fillRect/>
                    </a:stretch>
                  </pic:blipFill>
                  <pic:spPr>
                    <a:xfrm>
                      <a:off x="0" y="0"/>
                      <a:ext cx="9497224" cy="5525657"/>
                    </a:xfrm>
                    <a:prstGeom prst="rect">
                      <a:avLst/>
                    </a:prstGeom>
                  </pic:spPr>
                </pic:pic>
              </a:graphicData>
            </a:graphic>
          </wp:inline>
        </w:drawing>
      </w:r>
    </w:p>
    <w:p w14:paraId="5A8696CA" w14:textId="1CD92243" w:rsidR="00750E7B" w:rsidRPr="005879A7" w:rsidRDefault="00233040" w:rsidP="00233040">
      <w:pPr>
        <w:pStyle w:val="Heading1"/>
        <w:numPr>
          <w:ilvl w:val="0"/>
          <w:numId w:val="0"/>
        </w:numPr>
        <w:rPr>
          <w:rFonts w:asciiTheme="majorHAnsi" w:hAnsiTheme="majorHAnsi" w:cstheme="majorHAnsi"/>
        </w:rPr>
      </w:pPr>
      <w:bookmarkStart w:id="31" w:name="_Toc51756846"/>
      <w:r w:rsidRPr="005879A7">
        <w:rPr>
          <w:rFonts w:asciiTheme="majorHAnsi" w:hAnsiTheme="majorHAnsi" w:cstheme="majorHAnsi"/>
        </w:rPr>
        <w:lastRenderedPageBreak/>
        <w:t xml:space="preserve">Appendix 4 – </w:t>
      </w:r>
      <w:r w:rsidR="00FF52FC" w:rsidRPr="005879A7">
        <w:rPr>
          <w:rFonts w:asciiTheme="majorHAnsi" w:hAnsiTheme="majorHAnsi" w:cstheme="majorHAnsi"/>
        </w:rPr>
        <w:t xml:space="preserve">Extremism &amp; Radicalisation </w:t>
      </w:r>
      <w:r w:rsidRPr="005879A7">
        <w:rPr>
          <w:rFonts w:asciiTheme="majorHAnsi" w:hAnsiTheme="majorHAnsi" w:cstheme="majorHAnsi"/>
        </w:rPr>
        <w:t>Risk Assessment</w:t>
      </w:r>
      <w:r w:rsidR="00FF52FC" w:rsidRPr="005879A7">
        <w:rPr>
          <w:rFonts w:asciiTheme="majorHAnsi" w:hAnsiTheme="majorHAnsi" w:cstheme="majorHAnsi"/>
        </w:rPr>
        <w:t xml:space="preserve"> – School Level</w:t>
      </w:r>
      <w:bookmarkEnd w:id="31"/>
    </w:p>
    <w:p w14:paraId="6B78E305" w14:textId="4BDD9F36" w:rsidR="00FF52FC" w:rsidRPr="005879A7" w:rsidRDefault="00FF52FC" w:rsidP="00FF52FC">
      <w:pPr>
        <w:spacing w:after="0" w:line="240" w:lineRule="auto"/>
        <w:rPr>
          <w:rFonts w:asciiTheme="majorHAnsi" w:hAnsiTheme="majorHAnsi" w:cstheme="majorHAnsi"/>
        </w:rPr>
      </w:pPr>
    </w:p>
    <w:p w14:paraId="1031C7A4" w14:textId="77777777" w:rsidR="00FF52FC" w:rsidRPr="005879A7" w:rsidRDefault="00FF52FC" w:rsidP="00FF52FC">
      <w:pPr>
        <w:spacing w:after="0" w:line="240" w:lineRule="auto"/>
        <w:rPr>
          <w:rFonts w:asciiTheme="majorHAnsi" w:hAnsiTheme="majorHAnsi" w:cstheme="majorHAnsi"/>
        </w:rPr>
      </w:pPr>
    </w:p>
    <w:tbl>
      <w:tblPr>
        <w:tblStyle w:val="TableGrid"/>
        <w:tblW w:w="13954" w:type="dxa"/>
        <w:tblLook w:val="04A0" w:firstRow="1" w:lastRow="0" w:firstColumn="1" w:lastColumn="0" w:noHBand="0" w:noVBand="1"/>
      </w:tblPr>
      <w:tblGrid>
        <w:gridCol w:w="6977"/>
        <w:gridCol w:w="6977"/>
      </w:tblGrid>
      <w:tr w:rsidR="00FF52FC" w:rsidRPr="005879A7" w14:paraId="1F3CEEEC" w14:textId="77777777" w:rsidTr="00E3458E">
        <w:trPr>
          <w:trHeight w:val="321"/>
        </w:trPr>
        <w:tc>
          <w:tcPr>
            <w:tcW w:w="6977" w:type="dxa"/>
            <w:shd w:val="clear" w:color="auto" w:fill="D5DCE4" w:themeFill="text2" w:themeFillTint="33"/>
          </w:tcPr>
          <w:p w14:paraId="17AA3838" w14:textId="77777777" w:rsidR="00FF52FC" w:rsidRPr="005879A7" w:rsidRDefault="00FF52FC" w:rsidP="00E3458E">
            <w:pPr>
              <w:rPr>
                <w:rFonts w:asciiTheme="majorHAnsi" w:hAnsiTheme="majorHAnsi" w:cstheme="majorHAnsi"/>
                <w:b/>
              </w:rPr>
            </w:pPr>
            <w:r w:rsidRPr="005879A7">
              <w:rPr>
                <w:rFonts w:asciiTheme="majorHAnsi" w:hAnsiTheme="majorHAnsi" w:cstheme="majorHAnsi"/>
                <w:b/>
              </w:rPr>
              <w:t>School Name</w:t>
            </w:r>
          </w:p>
        </w:tc>
        <w:tc>
          <w:tcPr>
            <w:tcW w:w="6977" w:type="dxa"/>
          </w:tcPr>
          <w:p w14:paraId="783B8A7E" w14:textId="4FABFF2D" w:rsidR="00FF52FC" w:rsidRPr="005879A7" w:rsidRDefault="005879A7" w:rsidP="00E3458E">
            <w:pPr>
              <w:rPr>
                <w:rFonts w:asciiTheme="majorHAnsi" w:hAnsiTheme="majorHAnsi" w:cstheme="majorHAnsi"/>
              </w:rPr>
            </w:pPr>
            <w:r>
              <w:rPr>
                <w:rFonts w:asciiTheme="majorHAnsi" w:hAnsiTheme="majorHAnsi" w:cstheme="majorHAnsi"/>
              </w:rPr>
              <w:t>Ratby Primary School</w:t>
            </w:r>
          </w:p>
        </w:tc>
      </w:tr>
      <w:tr w:rsidR="00FF52FC" w:rsidRPr="005879A7" w14:paraId="5A506A6F" w14:textId="77777777" w:rsidTr="00E3458E">
        <w:trPr>
          <w:trHeight w:val="304"/>
        </w:trPr>
        <w:tc>
          <w:tcPr>
            <w:tcW w:w="6977" w:type="dxa"/>
            <w:shd w:val="clear" w:color="auto" w:fill="D5DCE4" w:themeFill="text2" w:themeFillTint="33"/>
          </w:tcPr>
          <w:p w14:paraId="7FA6A3FB" w14:textId="77777777" w:rsidR="00FF52FC" w:rsidRPr="005879A7" w:rsidRDefault="00FF52FC" w:rsidP="00E3458E">
            <w:pPr>
              <w:rPr>
                <w:rFonts w:asciiTheme="majorHAnsi" w:hAnsiTheme="majorHAnsi" w:cstheme="majorHAnsi"/>
                <w:b/>
              </w:rPr>
            </w:pPr>
            <w:r w:rsidRPr="005879A7">
              <w:rPr>
                <w:rFonts w:asciiTheme="majorHAnsi" w:hAnsiTheme="majorHAnsi" w:cstheme="majorHAnsi"/>
                <w:b/>
              </w:rPr>
              <w:t>Head Teacher Name</w:t>
            </w:r>
          </w:p>
        </w:tc>
        <w:tc>
          <w:tcPr>
            <w:tcW w:w="6977" w:type="dxa"/>
          </w:tcPr>
          <w:p w14:paraId="36EDC2A1" w14:textId="565DC78B" w:rsidR="00FF52FC" w:rsidRPr="005879A7" w:rsidRDefault="005879A7" w:rsidP="00E3458E">
            <w:pPr>
              <w:rPr>
                <w:rFonts w:asciiTheme="majorHAnsi" w:hAnsiTheme="majorHAnsi" w:cstheme="majorHAnsi"/>
              </w:rPr>
            </w:pPr>
            <w:r>
              <w:rPr>
                <w:rFonts w:asciiTheme="majorHAnsi" w:hAnsiTheme="majorHAnsi" w:cstheme="majorHAnsi"/>
              </w:rPr>
              <w:t>Lisa Jones</w:t>
            </w:r>
          </w:p>
        </w:tc>
      </w:tr>
      <w:tr w:rsidR="00FF52FC" w:rsidRPr="005879A7" w14:paraId="1283C67B" w14:textId="77777777" w:rsidTr="00E3458E">
        <w:trPr>
          <w:trHeight w:val="321"/>
        </w:trPr>
        <w:tc>
          <w:tcPr>
            <w:tcW w:w="6977" w:type="dxa"/>
            <w:shd w:val="clear" w:color="auto" w:fill="D5DCE4" w:themeFill="text2" w:themeFillTint="33"/>
          </w:tcPr>
          <w:p w14:paraId="5A101D42" w14:textId="77777777" w:rsidR="00FF52FC" w:rsidRPr="005879A7" w:rsidRDefault="00FF52FC" w:rsidP="00E3458E">
            <w:pPr>
              <w:rPr>
                <w:rFonts w:asciiTheme="majorHAnsi" w:hAnsiTheme="majorHAnsi" w:cstheme="majorHAnsi"/>
                <w:b/>
              </w:rPr>
            </w:pPr>
            <w:r w:rsidRPr="005879A7">
              <w:rPr>
                <w:rFonts w:asciiTheme="majorHAnsi" w:hAnsiTheme="majorHAnsi" w:cstheme="majorHAnsi"/>
                <w:b/>
              </w:rPr>
              <w:t>Date of Risk Assessment</w:t>
            </w:r>
          </w:p>
        </w:tc>
        <w:tc>
          <w:tcPr>
            <w:tcW w:w="6977" w:type="dxa"/>
          </w:tcPr>
          <w:p w14:paraId="373F4D43" w14:textId="3BF057B3" w:rsidR="00FF52FC" w:rsidRPr="005879A7" w:rsidRDefault="005879A7" w:rsidP="00E3458E">
            <w:pPr>
              <w:rPr>
                <w:rFonts w:asciiTheme="majorHAnsi" w:hAnsiTheme="majorHAnsi" w:cstheme="majorHAnsi"/>
              </w:rPr>
            </w:pPr>
            <w:r>
              <w:rPr>
                <w:rFonts w:asciiTheme="majorHAnsi" w:hAnsiTheme="majorHAnsi" w:cstheme="majorHAnsi"/>
              </w:rPr>
              <w:t>28</w:t>
            </w:r>
            <w:r w:rsidRPr="005879A7">
              <w:rPr>
                <w:rFonts w:asciiTheme="majorHAnsi" w:hAnsiTheme="majorHAnsi" w:cstheme="majorHAnsi"/>
                <w:vertAlign w:val="superscript"/>
              </w:rPr>
              <w:t>th</w:t>
            </w:r>
            <w:r>
              <w:rPr>
                <w:rFonts w:asciiTheme="majorHAnsi" w:hAnsiTheme="majorHAnsi" w:cstheme="majorHAnsi"/>
              </w:rPr>
              <w:t xml:space="preserve"> September 2020</w:t>
            </w:r>
          </w:p>
        </w:tc>
      </w:tr>
      <w:tr w:rsidR="00FF52FC" w:rsidRPr="005879A7" w14:paraId="4523900F" w14:textId="77777777" w:rsidTr="00E3458E">
        <w:trPr>
          <w:trHeight w:val="304"/>
        </w:trPr>
        <w:tc>
          <w:tcPr>
            <w:tcW w:w="6977" w:type="dxa"/>
            <w:shd w:val="clear" w:color="auto" w:fill="D5DCE4" w:themeFill="text2" w:themeFillTint="33"/>
          </w:tcPr>
          <w:p w14:paraId="64620691" w14:textId="77777777" w:rsidR="00FF52FC" w:rsidRPr="005879A7" w:rsidRDefault="00FF52FC" w:rsidP="00E3458E">
            <w:pPr>
              <w:rPr>
                <w:rFonts w:asciiTheme="majorHAnsi" w:hAnsiTheme="majorHAnsi" w:cstheme="majorHAnsi"/>
                <w:b/>
              </w:rPr>
            </w:pPr>
            <w:r w:rsidRPr="005879A7">
              <w:rPr>
                <w:rFonts w:asciiTheme="majorHAnsi" w:hAnsiTheme="majorHAnsi" w:cstheme="majorHAnsi"/>
                <w:b/>
              </w:rPr>
              <w:t>Distribution</w:t>
            </w:r>
          </w:p>
        </w:tc>
        <w:tc>
          <w:tcPr>
            <w:tcW w:w="6977" w:type="dxa"/>
          </w:tcPr>
          <w:p w14:paraId="1FA2D71F" w14:textId="77777777" w:rsidR="00FF52FC" w:rsidRPr="005879A7" w:rsidRDefault="00FF52FC" w:rsidP="00E3458E">
            <w:pPr>
              <w:rPr>
                <w:rFonts w:asciiTheme="majorHAnsi" w:hAnsiTheme="majorHAnsi" w:cstheme="majorHAnsi"/>
              </w:rPr>
            </w:pPr>
            <w:r w:rsidRPr="005879A7">
              <w:rPr>
                <w:rFonts w:asciiTheme="majorHAnsi" w:hAnsiTheme="majorHAnsi" w:cstheme="majorHAnsi"/>
              </w:rPr>
              <w:t>All Staff</w:t>
            </w:r>
          </w:p>
        </w:tc>
      </w:tr>
    </w:tbl>
    <w:p w14:paraId="005A7A73" w14:textId="77777777" w:rsidR="00FF52FC" w:rsidRPr="005879A7" w:rsidRDefault="00FF52FC" w:rsidP="00FF52FC">
      <w:pPr>
        <w:spacing w:after="0" w:line="240" w:lineRule="auto"/>
        <w:rPr>
          <w:rFonts w:asciiTheme="majorHAnsi" w:hAnsiTheme="majorHAnsi" w:cstheme="majorHAnsi"/>
        </w:rPr>
      </w:pPr>
    </w:p>
    <w:tbl>
      <w:tblPr>
        <w:tblStyle w:val="TableGrid"/>
        <w:tblW w:w="14737" w:type="dxa"/>
        <w:tblLook w:val="04A0" w:firstRow="1" w:lastRow="0" w:firstColumn="1" w:lastColumn="0" w:noHBand="0" w:noVBand="1"/>
      </w:tblPr>
      <w:tblGrid>
        <w:gridCol w:w="2048"/>
        <w:gridCol w:w="1912"/>
        <w:gridCol w:w="1174"/>
        <w:gridCol w:w="6218"/>
        <w:gridCol w:w="2110"/>
        <w:gridCol w:w="1275"/>
      </w:tblGrid>
      <w:tr w:rsidR="00FF52FC" w:rsidRPr="005879A7" w14:paraId="22F698E4" w14:textId="77777777" w:rsidTr="00940609">
        <w:trPr>
          <w:trHeight w:val="262"/>
          <w:tblHeader/>
        </w:trPr>
        <w:tc>
          <w:tcPr>
            <w:tcW w:w="2048" w:type="dxa"/>
            <w:shd w:val="clear" w:color="auto" w:fill="D5DCE4" w:themeFill="text2" w:themeFillTint="33"/>
          </w:tcPr>
          <w:p w14:paraId="2A184FF1" w14:textId="77777777" w:rsidR="00FF52FC" w:rsidRPr="005879A7" w:rsidRDefault="00FF52FC" w:rsidP="00E3458E">
            <w:pPr>
              <w:rPr>
                <w:rFonts w:asciiTheme="majorHAnsi" w:hAnsiTheme="majorHAnsi" w:cstheme="majorHAnsi"/>
                <w:b/>
              </w:rPr>
            </w:pPr>
            <w:r w:rsidRPr="005879A7">
              <w:rPr>
                <w:rFonts w:asciiTheme="majorHAnsi" w:hAnsiTheme="majorHAnsi" w:cstheme="majorHAnsi"/>
                <w:b/>
              </w:rPr>
              <w:t>Risk Area</w:t>
            </w:r>
          </w:p>
        </w:tc>
        <w:tc>
          <w:tcPr>
            <w:tcW w:w="1912" w:type="dxa"/>
            <w:shd w:val="clear" w:color="auto" w:fill="D5DCE4" w:themeFill="text2" w:themeFillTint="33"/>
          </w:tcPr>
          <w:p w14:paraId="01BF92F1" w14:textId="77777777" w:rsidR="00FF52FC" w:rsidRPr="005879A7" w:rsidRDefault="00FF52FC" w:rsidP="00E3458E">
            <w:pPr>
              <w:rPr>
                <w:rFonts w:asciiTheme="majorHAnsi" w:hAnsiTheme="majorHAnsi" w:cstheme="majorHAnsi"/>
                <w:b/>
              </w:rPr>
            </w:pPr>
            <w:r w:rsidRPr="005879A7">
              <w:rPr>
                <w:rFonts w:asciiTheme="majorHAnsi" w:hAnsiTheme="majorHAnsi" w:cstheme="majorHAnsi"/>
                <w:b/>
              </w:rPr>
              <w:t>Hazard</w:t>
            </w:r>
          </w:p>
        </w:tc>
        <w:tc>
          <w:tcPr>
            <w:tcW w:w="1174" w:type="dxa"/>
            <w:shd w:val="clear" w:color="auto" w:fill="D5DCE4" w:themeFill="text2" w:themeFillTint="33"/>
          </w:tcPr>
          <w:p w14:paraId="2D74E6DE" w14:textId="77777777" w:rsidR="00FF52FC" w:rsidRPr="005879A7" w:rsidRDefault="00FF52FC" w:rsidP="00E3458E">
            <w:pPr>
              <w:rPr>
                <w:rFonts w:asciiTheme="majorHAnsi" w:hAnsiTheme="majorHAnsi" w:cstheme="majorHAnsi"/>
                <w:b/>
              </w:rPr>
            </w:pPr>
            <w:r w:rsidRPr="005879A7">
              <w:rPr>
                <w:rFonts w:asciiTheme="majorHAnsi" w:hAnsiTheme="majorHAnsi" w:cstheme="majorHAnsi"/>
                <w:b/>
              </w:rPr>
              <w:t>Individuals at risk</w:t>
            </w:r>
          </w:p>
        </w:tc>
        <w:tc>
          <w:tcPr>
            <w:tcW w:w="6218" w:type="dxa"/>
            <w:shd w:val="clear" w:color="auto" w:fill="D5DCE4" w:themeFill="text2" w:themeFillTint="33"/>
          </w:tcPr>
          <w:p w14:paraId="78C998C8" w14:textId="77777777" w:rsidR="00FF52FC" w:rsidRPr="005879A7" w:rsidRDefault="00FF52FC" w:rsidP="00E3458E">
            <w:pPr>
              <w:rPr>
                <w:rFonts w:asciiTheme="majorHAnsi" w:hAnsiTheme="majorHAnsi" w:cstheme="majorHAnsi"/>
                <w:b/>
              </w:rPr>
            </w:pPr>
            <w:r w:rsidRPr="005879A7">
              <w:rPr>
                <w:rFonts w:asciiTheme="majorHAnsi" w:hAnsiTheme="majorHAnsi" w:cstheme="majorHAnsi"/>
                <w:b/>
              </w:rPr>
              <w:t>Control Measures</w:t>
            </w:r>
          </w:p>
        </w:tc>
        <w:tc>
          <w:tcPr>
            <w:tcW w:w="2110" w:type="dxa"/>
            <w:shd w:val="clear" w:color="auto" w:fill="D5DCE4" w:themeFill="text2" w:themeFillTint="33"/>
          </w:tcPr>
          <w:p w14:paraId="68F72218" w14:textId="77777777" w:rsidR="00FF52FC" w:rsidRPr="005879A7" w:rsidRDefault="00FF52FC" w:rsidP="00E3458E">
            <w:pPr>
              <w:rPr>
                <w:rFonts w:asciiTheme="majorHAnsi" w:hAnsiTheme="majorHAnsi" w:cstheme="majorHAnsi"/>
                <w:b/>
              </w:rPr>
            </w:pPr>
            <w:r w:rsidRPr="005879A7">
              <w:rPr>
                <w:rFonts w:asciiTheme="majorHAnsi" w:hAnsiTheme="majorHAnsi" w:cstheme="majorHAnsi"/>
                <w:b/>
              </w:rPr>
              <w:t>Comments</w:t>
            </w:r>
          </w:p>
        </w:tc>
        <w:tc>
          <w:tcPr>
            <w:tcW w:w="1275" w:type="dxa"/>
            <w:shd w:val="clear" w:color="auto" w:fill="D5DCE4" w:themeFill="text2" w:themeFillTint="33"/>
          </w:tcPr>
          <w:p w14:paraId="6BE3F338" w14:textId="77777777" w:rsidR="00FF52FC" w:rsidRPr="005879A7" w:rsidRDefault="00FF52FC" w:rsidP="00E3458E">
            <w:pPr>
              <w:rPr>
                <w:rFonts w:asciiTheme="majorHAnsi" w:hAnsiTheme="majorHAnsi" w:cstheme="majorHAnsi"/>
                <w:b/>
              </w:rPr>
            </w:pPr>
            <w:r w:rsidRPr="005879A7">
              <w:rPr>
                <w:rFonts w:asciiTheme="majorHAnsi" w:hAnsiTheme="majorHAnsi" w:cstheme="majorHAnsi"/>
                <w:b/>
              </w:rPr>
              <w:t>Risk Rating</w:t>
            </w:r>
          </w:p>
        </w:tc>
      </w:tr>
      <w:tr w:rsidR="00FF52FC" w:rsidRPr="005879A7" w14:paraId="5D3F55A6" w14:textId="77777777" w:rsidTr="00940609">
        <w:trPr>
          <w:trHeight w:val="248"/>
        </w:trPr>
        <w:tc>
          <w:tcPr>
            <w:tcW w:w="2048" w:type="dxa"/>
            <w:vMerge w:val="restart"/>
          </w:tcPr>
          <w:p w14:paraId="69542BE2" w14:textId="77777777" w:rsidR="00FF52FC" w:rsidRPr="005879A7" w:rsidRDefault="00FF52FC" w:rsidP="00E3458E">
            <w:pPr>
              <w:rPr>
                <w:rFonts w:asciiTheme="majorHAnsi" w:hAnsiTheme="majorHAnsi" w:cstheme="majorHAnsi"/>
              </w:rPr>
            </w:pPr>
            <w:r w:rsidRPr="005879A7">
              <w:rPr>
                <w:rFonts w:asciiTheme="majorHAnsi" w:hAnsiTheme="majorHAnsi" w:cstheme="majorHAnsi"/>
              </w:rPr>
              <w:t>Welfare &amp; Safeguarding</w:t>
            </w:r>
          </w:p>
        </w:tc>
        <w:tc>
          <w:tcPr>
            <w:tcW w:w="1912" w:type="dxa"/>
          </w:tcPr>
          <w:p w14:paraId="5D245AC3" w14:textId="77777777" w:rsidR="00FF52FC" w:rsidRPr="005879A7" w:rsidRDefault="00FF52FC" w:rsidP="00E3458E">
            <w:pPr>
              <w:rPr>
                <w:rFonts w:asciiTheme="majorHAnsi" w:hAnsiTheme="majorHAnsi" w:cstheme="majorHAnsi"/>
              </w:rPr>
            </w:pPr>
            <w:r w:rsidRPr="005879A7">
              <w:rPr>
                <w:rFonts w:asciiTheme="majorHAnsi" w:hAnsiTheme="majorHAnsi" w:cstheme="majorHAnsi"/>
              </w:rPr>
              <w:t>Workers are</w:t>
            </w:r>
          </w:p>
          <w:p w14:paraId="56BAC6A0" w14:textId="77777777" w:rsidR="00FF52FC" w:rsidRPr="005879A7" w:rsidRDefault="00FF52FC" w:rsidP="00E3458E">
            <w:pPr>
              <w:rPr>
                <w:rFonts w:asciiTheme="majorHAnsi" w:hAnsiTheme="majorHAnsi" w:cstheme="majorHAnsi"/>
              </w:rPr>
            </w:pPr>
            <w:r w:rsidRPr="005879A7">
              <w:rPr>
                <w:rFonts w:asciiTheme="majorHAnsi" w:hAnsiTheme="majorHAnsi" w:cstheme="majorHAnsi"/>
              </w:rPr>
              <w:t>not aware of the school</w:t>
            </w:r>
          </w:p>
          <w:p w14:paraId="5662D585" w14:textId="77777777" w:rsidR="00FF52FC" w:rsidRPr="005879A7" w:rsidRDefault="00FF52FC" w:rsidP="00E3458E">
            <w:pPr>
              <w:rPr>
                <w:rFonts w:asciiTheme="majorHAnsi" w:hAnsiTheme="majorHAnsi" w:cstheme="majorHAnsi"/>
              </w:rPr>
            </w:pPr>
            <w:r w:rsidRPr="005879A7">
              <w:rPr>
                <w:rFonts w:asciiTheme="majorHAnsi" w:hAnsiTheme="majorHAnsi" w:cstheme="majorHAnsi"/>
              </w:rPr>
              <w:t>procedure for handling</w:t>
            </w:r>
          </w:p>
          <w:p w14:paraId="28A630A6" w14:textId="77777777" w:rsidR="00FF52FC" w:rsidRPr="005879A7" w:rsidRDefault="00FF52FC" w:rsidP="00E3458E">
            <w:pPr>
              <w:rPr>
                <w:rFonts w:asciiTheme="majorHAnsi" w:hAnsiTheme="majorHAnsi" w:cstheme="majorHAnsi"/>
              </w:rPr>
            </w:pPr>
            <w:r w:rsidRPr="005879A7">
              <w:rPr>
                <w:rFonts w:asciiTheme="majorHAnsi" w:hAnsiTheme="majorHAnsi" w:cstheme="majorHAnsi"/>
              </w:rPr>
              <w:t>concerns and or do not</w:t>
            </w:r>
          </w:p>
          <w:p w14:paraId="0AA52846" w14:textId="77777777" w:rsidR="00FF52FC" w:rsidRPr="005879A7" w:rsidRDefault="00FF52FC" w:rsidP="00E3458E">
            <w:pPr>
              <w:rPr>
                <w:rFonts w:asciiTheme="majorHAnsi" w:hAnsiTheme="majorHAnsi" w:cstheme="majorHAnsi"/>
              </w:rPr>
            </w:pPr>
            <w:r w:rsidRPr="005879A7">
              <w:rPr>
                <w:rFonts w:asciiTheme="majorHAnsi" w:hAnsiTheme="majorHAnsi" w:cstheme="majorHAnsi"/>
              </w:rPr>
              <w:t>feel comfortable sharing</w:t>
            </w:r>
          </w:p>
          <w:p w14:paraId="7D06C258" w14:textId="77777777" w:rsidR="00FF52FC" w:rsidRPr="005879A7" w:rsidRDefault="00FF52FC" w:rsidP="00E3458E">
            <w:pPr>
              <w:rPr>
                <w:rFonts w:asciiTheme="majorHAnsi" w:hAnsiTheme="majorHAnsi" w:cstheme="majorHAnsi"/>
              </w:rPr>
            </w:pPr>
            <w:r w:rsidRPr="005879A7">
              <w:rPr>
                <w:rFonts w:asciiTheme="majorHAnsi" w:hAnsiTheme="majorHAnsi" w:cstheme="majorHAnsi"/>
              </w:rPr>
              <w:t>issues internally</w:t>
            </w:r>
          </w:p>
        </w:tc>
        <w:tc>
          <w:tcPr>
            <w:tcW w:w="1174" w:type="dxa"/>
          </w:tcPr>
          <w:p w14:paraId="075A9DA9" w14:textId="77777777" w:rsidR="00FF52FC" w:rsidRPr="005879A7" w:rsidRDefault="00FF52FC" w:rsidP="00E3458E">
            <w:pPr>
              <w:rPr>
                <w:rFonts w:asciiTheme="majorHAnsi" w:hAnsiTheme="majorHAnsi" w:cstheme="majorHAnsi"/>
              </w:rPr>
            </w:pPr>
            <w:r w:rsidRPr="005879A7">
              <w:rPr>
                <w:rFonts w:asciiTheme="majorHAnsi" w:hAnsiTheme="majorHAnsi" w:cstheme="majorHAnsi"/>
              </w:rPr>
              <w:t>Staff and pupils</w:t>
            </w:r>
          </w:p>
        </w:tc>
        <w:tc>
          <w:tcPr>
            <w:tcW w:w="6218" w:type="dxa"/>
          </w:tcPr>
          <w:p w14:paraId="3A5F2141" w14:textId="77777777" w:rsidR="00FF52FC" w:rsidRPr="005879A7" w:rsidRDefault="00FF52FC" w:rsidP="00FF52FC">
            <w:pPr>
              <w:pStyle w:val="ListParagraph"/>
              <w:numPr>
                <w:ilvl w:val="0"/>
                <w:numId w:val="16"/>
              </w:numPr>
              <w:rPr>
                <w:rFonts w:asciiTheme="majorHAnsi" w:hAnsiTheme="majorHAnsi" w:cstheme="majorHAnsi"/>
              </w:rPr>
            </w:pPr>
            <w:r w:rsidRPr="005879A7">
              <w:rPr>
                <w:rFonts w:asciiTheme="majorHAnsi" w:hAnsiTheme="majorHAnsi" w:cstheme="majorHAnsi"/>
              </w:rPr>
              <w:t xml:space="preserve">Designated Safeguarding Lead (DSL) has received ‘Prevent’ awareness </w:t>
            </w:r>
          </w:p>
          <w:p w14:paraId="6E8B91AD" w14:textId="77777777" w:rsidR="00FF52FC" w:rsidRPr="005879A7" w:rsidRDefault="00FF52FC" w:rsidP="00FF52FC">
            <w:pPr>
              <w:pStyle w:val="ListParagraph"/>
              <w:numPr>
                <w:ilvl w:val="0"/>
                <w:numId w:val="16"/>
              </w:numPr>
              <w:rPr>
                <w:rFonts w:asciiTheme="majorHAnsi" w:hAnsiTheme="majorHAnsi" w:cstheme="majorHAnsi"/>
                <w:color w:val="FF0000"/>
              </w:rPr>
            </w:pPr>
            <w:r w:rsidRPr="005879A7">
              <w:rPr>
                <w:rFonts w:asciiTheme="majorHAnsi" w:hAnsiTheme="majorHAnsi" w:cstheme="majorHAnsi"/>
              </w:rPr>
              <w:t xml:space="preserve">DSL is named as the SPOC re Prevent Duty and published to staff </w:t>
            </w:r>
            <w:r w:rsidRPr="005879A7">
              <w:rPr>
                <w:rFonts w:asciiTheme="majorHAnsi" w:hAnsiTheme="majorHAnsi" w:cstheme="majorHAnsi"/>
                <w:color w:val="FF0000"/>
              </w:rPr>
              <w:t xml:space="preserve">and clearly visible to visitors </w:t>
            </w:r>
          </w:p>
          <w:p w14:paraId="7B609C98" w14:textId="77777777" w:rsidR="00FF52FC" w:rsidRPr="005879A7" w:rsidRDefault="00FF52FC" w:rsidP="00FF52FC">
            <w:pPr>
              <w:pStyle w:val="ListParagraph"/>
              <w:numPr>
                <w:ilvl w:val="0"/>
                <w:numId w:val="16"/>
              </w:numPr>
              <w:rPr>
                <w:rFonts w:asciiTheme="majorHAnsi" w:hAnsiTheme="majorHAnsi" w:cstheme="majorHAnsi"/>
              </w:rPr>
            </w:pPr>
            <w:r w:rsidRPr="005879A7">
              <w:rPr>
                <w:rFonts w:asciiTheme="majorHAnsi" w:hAnsiTheme="majorHAnsi" w:cstheme="majorHAnsi"/>
              </w:rPr>
              <w:t>Staff training completed annually</w:t>
            </w:r>
          </w:p>
          <w:p w14:paraId="44647213" w14:textId="77777777" w:rsidR="00FF52FC" w:rsidRPr="005879A7" w:rsidRDefault="00FF52FC" w:rsidP="00FF52FC">
            <w:pPr>
              <w:pStyle w:val="ListParagraph"/>
              <w:numPr>
                <w:ilvl w:val="0"/>
                <w:numId w:val="16"/>
              </w:numPr>
              <w:rPr>
                <w:rFonts w:asciiTheme="majorHAnsi" w:hAnsiTheme="majorHAnsi" w:cstheme="majorHAnsi"/>
              </w:rPr>
            </w:pPr>
            <w:r w:rsidRPr="005879A7">
              <w:rPr>
                <w:rFonts w:asciiTheme="majorHAnsi" w:hAnsiTheme="majorHAnsi" w:cstheme="majorHAnsi"/>
              </w:rPr>
              <w:t>All visitors are not left unsupervised</w:t>
            </w:r>
          </w:p>
          <w:p w14:paraId="5C790A4F" w14:textId="2ADE3EE4" w:rsidR="00FF52FC" w:rsidRPr="005879A7" w:rsidRDefault="00FF52FC" w:rsidP="00FF52FC">
            <w:pPr>
              <w:pStyle w:val="ListParagraph"/>
              <w:numPr>
                <w:ilvl w:val="0"/>
                <w:numId w:val="16"/>
              </w:numPr>
              <w:rPr>
                <w:rFonts w:asciiTheme="majorHAnsi" w:hAnsiTheme="majorHAnsi" w:cstheme="majorHAnsi"/>
              </w:rPr>
            </w:pPr>
            <w:r w:rsidRPr="005879A7">
              <w:rPr>
                <w:rFonts w:asciiTheme="majorHAnsi" w:hAnsiTheme="majorHAnsi" w:cstheme="majorHAnsi"/>
              </w:rPr>
              <w:t>3</w:t>
            </w:r>
            <w:r w:rsidRPr="005879A7">
              <w:rPr>
                <w:rFonts w:asciiTheme="majorHAnsi" w:hAnsiTheme="majorHAnsi" w:cstheme="majorHAnsi"/>
                <w:vertAlign w:val="superscript"/>
              </w:rPr>
              <w:t>rd</w:t>
            </w:r>
            <w:r w:rsidRPr="005879A7">
              <w:rPr>
                <w:rFonts w:asciiTheme="majorHAnsi" w:hAnsiTheme="majorHAnsi" w:cstheme="majorHAnsi"/>
              </w:rPr>
              <w:t xml:space="preserve"> party contractors/volunteers are all provided with school safeguarding information </w:t>
            </w:r>
          </w:p>
          <w:p w14:paraId="2A8D5683" w14:textId="77777777" w:rsidR="00FF52FC" w:rsidRPr="005879A7" w:rsidRDefault="00FF52FC" w:rsidP="00FF52FC">
            <w:pPr>
              <w:pStyle w:val="ListParagraph"/>
              <w:numPr>
                <w:ilvl w:val="0"/>
                <w:numId w:val="16"/>
              </w:numPr>
              <w:rPr>
                <w:rFonts w:asciiTheme="majorHAnsi" w:hAnsiTheme="majorHAnsi" w:cstheme="majorHAnsi"/>
              </w:rPr>
            </w:pPr>
            <w:r w:rsidRPr="005879A7">
              <w:rPr>
                <w:rFonts w:asciiTheme="majorHAnsi" w:hAnsiTheme="majorHAnsi" w:cstheme="majorHAnsi"/>
              </w:rPr>
              <w:t xml:space="preserve">Preventing young people from being exposed to radicalisation or extremism is part of safeguarding policies and procedures </w:t>
            </w:r>
            <w:proofErr w:type="gramStart"/>
            <w:r w:rsidRPr="005879A7">
              <w:rPr>
                <w:rFonts w:asciiTheme="majorHAnsi" w:hAnsiTheme="majorHAnsi" w:cstheme="majorHAnsi"/>
              </w:rPr>
              <w:t>i.e.</w:t>
            </w:r>
            <w:proofErr w:type="gramEnd"/>
            <w:r w:rsidRPr="005879A7">
              <w:rPr>
                <w:rFonts w:asciiTheme="majorHAnsi" w:hAnsiTheme="majorHAnsi" w:cstheme="majorHAnsi"/>
              </w:rPr>
              <w:t xml:space="preserve"> Child Protection &amp; E-safety</w:t>
            </w:r>
          </w:p>
          <w:p w14:paraId="0B3CA2F4" w14:textId="77777777" w:rsidR="00FF52FC" w:rsidRPr="005879A7" w:rsidRDefault="00FF52FC" w:rsidP="00FF52FC">
            <w:pPr>
              <w:pStyle w:val="ListParagraph"/>
              <w:numPr>
                <w:ilvl w:val="0"/>
                <w:numId w:val="16"/>
              </w:numPr>
              <w:rPr>
                <w:rFonts w:asciiTheme="majorHAnsi" w:hAnsiTheme="majorHAnsi" w:cstheme="majorHAnsi"/>
              </w:rPr>
            </w:pPr>
            <w:r w:rsidRPr="005879A7">
              <w:rPr>
                <w:rFonts w:asciiTheme="majorHAnsi" w:hAnsiTheme="majorHAnsi" w:cstheme="majorHAnsi"/>
              </w:rPr>
              <w:t xml:space="preserve">Records are held of any referrals with an audit trail being maintained </w:t>
            </w:r>
            <w:r w:rsidRPr="005879A7">
              <w:rPr>
                <w:rFonts w:asciiTheme="majorHAnsi" w:hAnsiTheme="majorHAnsi" w:cstheme="majorHAnsi"/>
                <w:color w:val="FF0000"/>
              </w:rPr>
              <w:t xml:space="preserve">by the DSL </w:t>
            </w:r>
          </w:p>
          <w:p w14:paraId="3044296F" w14:textId="42E7CAF9" w:rsidR="00FF52FC" w:rsidRPr="005879A7" w:rsidRDefault="00FF52FC" w:rsidP="00FF52FC">
            <w:pPr>
              <w:pStyle w:val="ListParagraph"/>
              <w:numPr>
                <w:ilvl w:val="0"/>
                <w:numId w:val="16"/>
              </w:numPr>
              <w:rPr>
                <w:rFonts w:asciiTheme="majorHAnsi" w:hAnsiTheme="majorHAnsi" w:cstheme="majorHAnsi"/>
              </w:rPr>
            </w:pPr>
            <w:r w:rsidRPr="005879A7">
              <w:rPr>
                <w:rFonts w:asciiTheme="majorHAnsi" w:hAnsiTheme="majorHAnsi" w:cstheme="majorHAnsi"/>
              </w:rPr>
              <w:t>Regular m</w:t>
            </w:r>
            <w:r w:rsidR="00E3458E" w:rsidRPr="005879A7">
              <w:rPr>
                <w:rFonts w:asciiTheme="majorHAnsi" w:hAnsiTheme="majorHAnsi" w:cstheme="majorHAnsi"/>
              </w:rPr>
              <w:t xml:space="preserve">onitoring by the DSL/SPOC that policies and procedures are in </w:t>
            </w:r>
            <w:r w:rsidRPr="005879A7">
              <w:rPr>
                <w:rFonts w:asciiTheme="majorHAnsi" w:hAnsiTheme="majorHAnsi" w:cstheme="majorHAnsi"/>
              </w:rPr>
              <w:t>place</w:t>
            </w:r>
          </w:p>
          <w:p w14:paraId="41F6430B" w14:textId="77777777" w:rsidR="00FF52FC" w:rsidRPr="005879A7" w:rsidRDefault="00FF52FC" w:rsidP="00FF52FC">
            <w:pPr>
              <w:pStyle w:val="ListParagraph"/>
              <w:numPr>
                <w:ilvl w:val="0"/>
                <w:numId w:val="16"/>
              </w:numPr>
              <w:rPr>
                <w:rFonts w:asciiTheme="majorHAnsi" w:hAnsiTheme="majorHAnsi" w:cstheme="majorHAnsi"/>
              </w:rPr>
            </w:pPr>
            <w:r w:rsidRPr="005879A7">
              <w:rPr>
                <w:rFonts w:asciiTheme="majorHAnsi" w:hAnsiTheme="majorHAnsi" w:cstheme="majorHAnsi"/>
              </w:rPr>
              <w:t>Trust Whistleblowing Policy in place</w:t>
            </w:r>
          </w:p>
          <w:p w14:paraId="1F76CDEC" w14:textId="77777777" w:rsidR="00FF52FC" w:rsidRPr="005879A7" w:rsidRDefault="00FF52FC" w:rsidP="00FF52FC">
            <w:pPr>
              <w:pStyle w:val="ListParagraph"/>
              <w:numPr>
                <w:ilvl w:val="0"/>
                <w:numId w:val="16"/>
              </w:numPr>
              <w:rPr>
                <w:rFonts w:asciiTheme="majorHAnsi" w:hAnsiTheme="majorHAnsi" w:cstheme="majorHAnsi"/>
              </w:rPr>
            </w:pPr>
            <w:r w:rsidRPr="005879A7">
              <w:rPr>
                <w:rFonts w:asciiTheme="majorHAnsi" w:hAnsiTheme="majorHAnsi" w:cstheme="majorHAnsi"/>
              </w:rPr>
              <w:t>Clear reporting procedures in place in each school</w:t>
            </w:r>
          </w:p>
        </w:tc>
        <w:tc>
          <w:tcPr>
            <w:tcW w:w="2110" w:type="dxa"/>
          </w:tcPr>
          <w:p w14:paraId="2BC690CE" w14:textId="77777777" w:rsidR="00FF52FC" w:rsidRPr="005879A7" w:rsidRDefault="00FF52FC" w:rsidP="00E3458E">
            <w:pPr>
              <w:rPr>
                <w:rFonts w:asciiTheme="majorHAnsi" w:hAnsiTheme="majorHAnsi" w:cstheme="majorHAnsi"/>
              </w:rPr>
            </w:pPr>
            <w:r w:rsidRPr="005879A7">
              <w:rPr>
                <w:rFonts w:asciiTheme="majorHAnsi" w:hAnsiTheme="majorHAnsi" w:cstheme="majorHAnsi"/>
              </w:rPr>
              <w:t>Child Protection Policy available on the shared areas</w:t>
            </w:r>
          </w:p>
        </w:tc>
        <w:tc>
          <w:tcPr>
            <w:tcW w:w="1275" w:type="dxa"/>
          </w:tcPr>
          <w:p w14:paraId="7BADFFE8" w14:textId="77777777" w:rsidR="00FF52FC" w:rsidRPr="005879A7" w:rsidRDefault="00FF52FC" w:rsidP="00E3458E">
            <w:pPr>
              <w:rPr>
                <w:rFonts w:asciiTheme="majorHAnsi" w:hAnsiTheme="majorHAnsi" w:cstheme="majorHAnsi"/>
              </w:rPr>
            </w:pPr>
            <w:r w:rsidRPr="005879A7">
              <w:rPr>
                <w:rFonts w:asciiTheme="majorHAnsi" w:hAnsiTheme="majorHAnsi" w:cstheme="majorHAnsi"/>
              </w:rPr>
              <w:t>Low</w:t>
            </w:r>
          </w:p>
        </w:tc>
      </w:tr>
      <w:tr w:rsidR="00FF52FC" w:rsidRPr="005879A7" w14:paraId="0E98CB0C" w14:textId="77777777" w:rsidTr="00940609">
        <w:trPr>
          <w:trHeight w:val="262"/>
        </w:trPr>
        <w:tc>
          <w:tcPr>
            <w:tcW w:w="2048" w:type="dxa"/>
            <w:vMerge/>
          </w:tcPr>
          <w:p w14:paraId="61C5B092" w14:textId="77777777" w:rsidR="00FF52FC" w:rsidRPr="005879A7" w:rsidRDefault="00FF52FC" w:rsidP="00E3458E">
            <w:pPr>
              <w:rPr>
                <w:rFonts w:asciiTheme="majorHAnsi" w:hAnsiTheme="majorHAnsi" w:cstheme="majorHAnsi"/>
              </w:rPr>
            </w:pPr>
          </w:p>
        </w:tc>
        <w:tc>
          <w:tcPr>
            <w:tcW w:w="1912" w:type="dxa"/>
          </w:tcPr>
          <w:p w14:paraId="7813C71F" w14:textId="77777777" w:rsidR="00FF52FC" w:rsidRPr="005879A7" w:rsidRDefault="00FF52FC" w:rsidP="00E3458E">
            <w:pPr>
              <w:rPr>
                <w:rFonts w:asciiTheme="majorHAnsi" w:hAnsiTheme="majorHAnsi" w:cstheme="majorHAnsi"/>
              </w:rPr>
            </w:pPr>
            <w:r w:rsidRPr="005879A7">
              <w:rPr>
                <w:rFonts w:asciiTheme="majorHAnsi" w:hAnsiTheme="majorHAnsi" w:cstheme="majorHAnsi"/>
              </w:rPr>
              <w:t>Young people are</w:t>
            </w:r>
          </w:p>
          <w:p w14:paraId="29CAFAA8" w14:textId="77777777" w:rsidR="00FF52FC" w:rsidRPr="005879A7" w:rsidRDefault="00FF52FC" w:rsidP="00E3458E">
            <w:pPr>
              <w:rPr>
                <w:rFonts w:asciiTheme="majorHAnsi" w:hAnsiTheme="majorHAnsi" w:cstheme="majorHAnsi"/>
              </w:rPr>
            </w:pPr>
            <w:r w:rsidRPr="005879A7">
              <w:rPr>
                <w:rFonts w:asciiTheme="majorHAnsi" w:hAnsiTheme="majorHAnsi" w:cstheme="majorHAnsi"/>
              </w:rPr>
              <w:t>radicalised by factors</w:t>
            </w:r>
          </w:p>
          <w:p w14:paraId="6AFEC563" w14:textId="77777777" w:rsidR="00FF52FC" w:rsidRPr="005879A7" w:rsidRDefault="00FF52FC" w:rsidP="00E3458E">
            <w:pPr>
              <w:rPr>
                <w:rFonts w:asciiTheme="majorHAnsi" w:hAnsiTheme="majorHAnsi" w:cstheme="majorHAnsi"/>
              </w:rPr>
            </w:pPr>
            <w:r w:rsidRPr="005879A7">
              <w:rPr>
                <w:rFonts w:asciiTheme="majorHAnsi" w:hAnsiTheme="majorHAnsi" w:cstheme="majorHAnsi"/>
              </w:rPr>
              <w:t>internal or external to the</w:t>
            </w:r>
          </w:p>
          <w:p w14:paraId="4AE7564F" w14:textId="77777777" w:rsidR="00FF52FC" w:rsidRPr="005879A7" w:rsidRDefault="00FF52FC" w:rsidP="00E3458E">
            <w:pPr>
              <w:rPr>
                <w:rFonts w:asciiTheme="majorHAnsi" w:hAnsiTheme="majorHAnsi" w:cstheme="majorHAnsi"/>
              </w:rPr>
            </w:pPr>
            <w:r w:rsidRPr="005879A7">
              <w:rPr>
                <w:rFonts w:asciiTheme="majorHAnsi" w:hAnsiTheme="majorHAnsi" w:cstheme="majorHAnsi"/>
              </w:rPr>
              <w:t>school</w:t>
            </w:r>
          </w:p>
        </w:tc>
        <w:tc>
          <w:tcPr>
            <w:tcW w:w="1174" w:type="dxa"/>
          </w:tcPr>
          <w:p w14:paraId="27E6EB8B" w14:textId="77777777" w:rsidR="00FF52FC" w:rsidRPr="005879A7" w:rsidRDefault="00FF52FC" w:rsidP="00E3458E">
            <w:pPr>
              <w:rPr>
                <w:rFonts w:asciiTheme="majorHAnsi" w:hAnsiTheme="majorHAnsi" w:cstheme="majorHAnsi"/>
              </w:rPr>
            </w:pPr>
            <w:r w:rsidRPr="005879A7">
              <w:rPr>
                <w:rFonts w:asciiTheme="majorHAnsi" w:hAnsiTheme="majorHAnsi" w:cstheme="majorHAnsi"/>
              </w:rPr>
              <w:t xml:space="preserve">Pupils </w:t>
            </w:r>
          </w:p>
        </w:tc>
        <w:tc>
          <w:tcPr>
            <w:tcW w:w="6218" w:type="dxa"/>
          </w:tcPr>
          <w:p w14:paraId="60E6FAFA" w14:textId="77777777" w:rsidR="00FF52FC" w:rsidRPr="005879A7" w:rsidRDefault="00FF52FC" w:rsidP="00FF52FC">
            <w:pPr>
              <w:pStyle w:val="ListParagraph"/>
              <w:numPr>
                <w:ilvl w:val="0"/>
                <w:numId w:val="17"/>
              </w:numPr>
              <w:rPr>
                <w:rFonts w:asciiTheme="majorHAnsi" w:hAnsiTheme="majorHAnsi" w:cstheme="majorHAnsi"/>
              </w:rPr>
            </w:pPr>
            <w:r w:rsidRPr="005879A7">
              <w:rPr>
                <w:rFonts w:asciiTheme="majorHAnsi" w:hAnsiTheme="majorHAnsi" w:cstheme="majorHAnsi"/>
              </w:rPr>
              <w:t>We have a range of activities to promote the moral, social and emotional needs of young people aimed at protecting them from radical and extremist influences</w:t>
            </w:r>
          </w:p>
          <w:p w14:paraId="18372D9A" w14:textId="77777777" w:rsidR="00FF52FC" w:rsidRPr="005879A7" w:rsidRDefault="00FF52FC" w:rsidP="00FF52FC">
            <w:pPr>
              <w:pStyle w:val="ListParagraph"/>
              <w:numPr>
                <w:ilvl w:val="0"/>
                <w:numId w:val="17"/>
              </w:numPr>
              <w:rPr>
                <w:rFonts w:asciiTheme="majorHAnsi" w:hAnsiTheme="majorHAnsi" w:cstheme="majorHAnsi"/>
              </w:rPr>
            </w:pPr>
            <w:r w:rsidRPr="005879A7">
              <w:rPr>
                <w:rFonts w:asciiTheme="majorHAnsi" w:hAnsiTheme="majorHAnsi" w:cstheme="majorHAnsi"/>
              </w:rPr>
              <w:t>Staff deliver training to help young people develop critical thinking around influence, social media and other on-line safety</w:t>
            </w:r>
          </w:p>
          <w:p w14:paraId="17DD2C30" w14:textId="77777777" w:rsidR="00FF52FC" w:rsidRPr="005879A7" w:rsidRDefault="00FF52FC" w:rsidP="00FF52FC">
            <w:pPr>
              <w:pStyle w:val="ListParagraph"/>
              <w:numPr>
                <w:ilvl w:val="0"/>
                <w:numId w:val="17"/>
              </w:numPr>
              <w:rPr>
                <w:rFonts w:asciiTheme="majorHAnsi" w:hAnsiTheme="majorHAnsi" w:cstheme="majorHAnsi"/>
              </w:rPr>
            </w:pPr>
            <w:r w:rsidRPr="005879A7">
              <w:rPr>
                <w:rFonts w:asciiTheme="majorHAnsi" w:hAnsiTheme="majorHAnsi" w:cstheme="majorHAnsi"/>
              </w:rPr>
              <w:t>Staff and other adults working with young people are challenged if opinions or language expressed are contrary to community cohesion or ‘British values’</w:t>
            </w:r>
          </w:p>
          <w:p w14:paraId="1AF4EC9B" w14:textId="77777777" w:rsidR="00FF52FC" w:rsidRPr="005879A7" w:rsidRDefault="00FF52FC" w:rsidP="00FF52FC">
            <w:pPr>
              <w:pStyle w:val="ListParagraph"/>
              <w:numPr>
                <w:ilvl w:val="0"/>
                <w:numId w:val="17"/>
              </w:numPr>
              <w:rPr>
                <w:rFonts w:asciiTheme="majorHAnsi" w:hAnsiTheme="majorHAnsi" w:cstheme="majorHAnsi"/>
              </w:rPr>
            </w:pPr>
            <w:r w:rsidRPr="005879A7">
              <w:rPr>
                <w:rFonts w:asciiTheme="majorHAnsi" w:hAnsiTheme="majorHAnsi" w:cstheme="majorHAnsi"/>
              </w:rPr>
              <w:t>Staff are able to challenge pupils, parents or governors if opinions expressed are contrary to community cohesion or ‘British values’</w:t>
            </w:r>
          </w:p>
          <w:p w14:paraId="4125AE81" w14:textId="77777777" w:rsidR="00FF52FC" w:rsidRPr="005879A7" w:rsidRDefault="00FF52FC" w:rsidP="00FF52FC">
            <w:pPr>
              <w:pStyle w:val="ListParagraph"/>
              <w:numPr>
                <w:ilvl w:val="0"/>
                <w:numId w:val="17"/>
              </w:numPr>
              <w:rPr>
                <w:rFonts w:asciiTheme="majorHAnsi" w:hAnsiTheme="majorHAnsi" w:cstheme="majorHAnsi"/>
              </w:rPr>
            </w:pPr>
            <w:r w:rsidRPr="005879A7">
              <w:rPr>
                <w:rFonts w:asciiTheme="majorHAnsi" w:hAnsiTheme="majorHAnsi" w:cstheme="majorHAnsi"/>
              </w:rPr>
              <w:lastRenderedPageBreak/>
              <w:t>Staff are aware of factors which might have an influence on young people</w:t>
            </w:r>
          </w:p>
          <w:p w14:paraId="5DA46D8B" w14:textId="77777777" w:rsidR="00FF52FC" w:rsidRPr="005879A7" w:rsidRDefault="00FF52FC" w:rsidP="00FF52FC">
            <w:pPr>
              <w:pStyle w:val="ListParagraph"/>
              <w:numPr>
                <w:ilvl w:val="0"/>
                <w:numId w:val="17"/>
              </w:numPr>
              <w:rPr>
                <w:rFonts w:asciiTheme="majorHAnsi" w:hAnsiTheme="majorHAnsi" w:cstheme="majorHAnsi"/>
              </w:rPr>
            </w:pPr>
            <w:r w:rsidRPr="005879A7">
              <w:rPr>
                <w:rFonts w:asciiTheme="majorHAnsi" w:hAnsiTheme="majorHAnsi" w:cstheme="majorHAnsi"/>
              </w:rPr>
              <w:t>Staff undertaking home visits are briefed on the signs to look out for around the home environment</w:t>
            </w:r>
          </w:p>
        </w:tc>
        <w:tc>
          <w:tcPr>
            <w:tcW w:w="2110" w:type="dxa"/>
          </w:tcPr>
          <w:p w14:paraId="080B4FCE" w14:textId="77777777" w:rsidR="00FF52FC" w:rsidRPr="005879A7" w:rsidRDefault="00FF52FC" w:rsidP="00E3458E">
            <w:pPr>
              <w:rPr>
                <w:rFonts w:asciiTheme="majorHAnsi" w:hAnsiTheme="majorHAnsi" w:cstheme="majorHAnsi"/>
              </w:rPr>
            </w:pPr>
          </w:p>
        </w:tc>
        <w:tc>
          <w:tcPr>
            <w:tcW w:w="1275" w:type="dxa"/>
          </w:tcPr>
          <w:p w14:paraId="3501514D" w14:textId="1B92EE7B" w:rsidR="00FF52FC" w:rsidRPr="005879A7" w:rsidRDefault="005879A7" w:rsidP="00E3458E">
            <w:pPr>
              <w:rPr>
                <w:rFonts w:asciiTheme="majorHAnsi" w:hAnsiTheme="majorHAnsi" w:cstheme="majorHAnsi"/>
              </w:rPr>
            </w:pPr>
            <w:r>
              <w:rPr>
                <w:rFonts w:asciiTheme="majorHAnsi" w:hAnsiTheme="majorHAnsi" w:cstheme="majorHAnsi"/>
              </w:rPr>
              <w:t>Low</w:t>
            </w:r>
          </w:p>
        </w:tc>
      </w:tr>
      <w:tr w:rsidR="00FF52FC" w:rsidRPr="005879A7" w14:paraId="59327B63" w14:textId="77777777" w:rsidTr="00940609">
        <w:trPr>
          <w:trHeight w:val="248"/>
        </w:trPr>
        <w:tc>
          <w:tcPr>
            <w:tcW w:w="2048" w:type="dxa"/>
          </w:tcPr>
          <w:p w14:paraId="16B23732" w14:textId="77777777" w:rsidR="00FF52FC" w:rsidRPr="005879A7" w:rsidRDefault="00FF52FC" w:rsidP="00E3458E">
            <w:pPr>
              <w:rPr>
                <w:rFonts w:asciiTheme="majorHAnsi" w:hAnsiTheme="majorHAnsi" w:cstheme="majorHAnsi"/>
              </w:rPr>
            </w:pPr>
            <w:r w:rsidRPr="005879A7">
              <w:rPr>
                <w:rFonts w:asciiTheme="majorHAnsi" w:hAnsiTheme="majorHAnsi" w:cstheme="majorHAnsi"/>
              </w:rPr>
              <w:t>Curriculum</w:t>
            </w:r>
          </w:p>
        </w:tc>
        <w:tc>
          <w:tcPr>
            <w:tcW w:w="1912" w:type="dxa"/>
          </w:tcPr>
          <w:p w14:paraId="4DFC369B" w14:textId="77777777" w:rsidR="00FF52FC" w:rsidRPr="005879A7" w:rsidRDefault="00FF52FC" w:rsidP="00E3458E">
            <w:pPr>
              <w:rPr>
                <w:rFonts w:asciiTheme="majorHAnsi" w:hAnsiTheme="majorHAnsi" w:cstheme="majorHAnsi"/>
              </w:rPr>
            </w:pPr>
            <w:r w:rsidRPr="005879A7">
              <w:rPr>
                <w:rFonts w:asciiTheme="majorHAnsi" w:hAnsiTheme="majorHAnsi" w:cstheme="majorHAnsi"/>
              </w:rPr>
              <w:t>School not having curriculum or substantial PHSE curriculum in place to address extremism views</w:t>
            </w:r>
          </w:p>
        </w:tc>
        <w:tc>
          <w:tcPr>
            <w:tcW w:w="1174" w:type="dxa"/>
          </w:tcPr>
          <w:p w14:paraId="5FC7B00C" w14:textId="77777777" w:rsidR="00FF52FC" w:rsidRPr="005879A7" w:rsidRDefault="00FF52FC" w:rsidP="00E3458E">
            <w:pPr>
              <w:rPr>
                <w:rFonts w:asciiTheme="majorHAnsi" w:hAnsiTheme="majorHAnsi" w:cstheme="majorHAnsi"/>
              </w:rPr>
            </w:pPr>
            <w:r w:rsidRPr="005879A7">
              <w:rPr>
                <w:rFonts w:asciiTheme="majorHAnsi" w:hAnsiTheme="majorHAnsi" w:cstheme="majorHAnsi"/>
              </w:rPr>
              <w:t>Pupils</w:t>
            </w:r>
          </w:p>
        </w:tc>
        <w:tc>
          <w:tcPr>
            <w:tcW w:w="6218" w:type="dxa"/>
          </w:tcPr>
          <w:p w14:paraId="0AB9B11A" w14:textId="11FD6533" w:rsidR="00FF52FC" w:rsidRPr="005879A7" w:rsidRDefault="005879A7" w:rsidP="005879A7">
            <w:pPr>
              <w:pStyle w:val="ListParagraph"/>
              <w:numPr>
                <w:ilvl w:val="0"/>
                <w:numId w:val="17"/>
              </w:numPr>
              <w:rPr>
                <w:rFonts w:asciiTheme="majorHAnsi" w:hAnsiTheme="majorHAnsi" w:cstheme="majorHAnsi"/>
              </w:rPr>
            </w:pPr>
            <w:r>
              <w:rPr>
                <w:rFonts w:asciiTheme="majorHAnsi" w:hAnsiTheme="majorHAnsi" w:cstheme="majorHAnsi"/>
              </w:rPr>
              <w:t>See RE and PSHE Schemes of Work</w:t>
            </w:r>
          </w:p>
        </w:tc>
        <w:tc>
          <w:tcPr>
            <w:tcW w:w="2110" w:type="dxa"/>
          </w:tcPr>
          <w:p w14:paraId="10CBE5C6" w14:textId="77777777" w:rsidR="00FF52FC" w:rsidRPr="005879A7" w:rsidRDefault="00FF52FC" w:rsidP="00E3458E">
            <w:pPr>
              <w:rPr>
                <w:rFonts w:asciiTheme="majorHAnsi" w:hAnsiTheme="majorHAnsi" w:cstheme="majorHAnsi"/>
              </w:rPr>
            </w:pPr>
          </w:p>
        </w:tc>
        <w:tc>
          <w:tcPr>
            <w:tcW w:w="1275" w:type="dxa"/>
          </w:tcPr>
          <w:p w14:paraId="793AA0A9" w14:textId="68B21257" w:rsidR="00FF52FC" w:rsidRPr="005879A7" w:rsidRDefault="005879A7" w:rsidP="00E3458E">
            <w:pPr>
              <w:rPr>
                <w:rFonts w:asciiTheme="majorHAnsi" w:hAnsiTheme="majorHAnsi" w:cstheme="majorHAnsi"/>
              </w:rPr>
            </w:pPr>
            <w:r>
              <w:rPr>
                <w:rFonts w:asciiTheme="majorHAnsi" w:hAnsiTheme="majorHAnsi" w:cstheme="majorHAnsi"/>
              </w:rPr>
              <w:t>Low</w:t>
            </w:r>
          </w:p>
        </w:tc>
      </w:tr>
      <w:tr w:rsidR="00FF52FC" w:rsidRPr="005879A7" w14:paraId="37148529" w14:textId="77777777" w:rsidTr="00940609">
        <w:trPr>
          <w:trHeight w:val="262"/>
        </w:trPr>
        <w:tc>
          <w:tcPr>
            <w:tcW w:w="2048" w:type="dxa"/>
          </w:tcPr>
          <w:p w14:paraId="00B478E2" w14:textId="77777777" w:rsidR="00FF52FC" w:rsidRPr="005879A7" w:rsidRDefault="00FF52FC" w:rsidP="00E3458E">
            <w:pPr>
              <w:rPr>
                <w:rFonts w:asciiTheme="majorHAnsi" w:hAnsiTheme="majorHAnsi" w:cstheme="majorHAnsi"/>
              </w:rPr>
            </w:pPr>
            <w:r w:rsidRPr="005879A7">
              <w:rPr>
                <w:rFonts w:asciiTheme="majorHAnsi" w:hAnsiTheme="majorHAnsi" w:cstheme="majorHAnsi"/>
              </w:rPr>
              <w:t>Organisational Culture</w:t>
            </w:r>
          </w:p>
        </w:tc>
        <w:tc>
          <w:tcPr>
            <w:tcW w:w="1912" w:type="dxa"/>
          </w:tcPr>
          <w:p w14:paraId="268E2981" w14:textId="1627F487" w:rsidR="00FF52FC" w:rsidRPr="005879A7" w:rsidRDefault="00FF52FC" w:rsidP="00E3458E">
            <w:pPr>
              <w:rPr>
                <w:rFonts w:asciiTheme="majorHAnsi" w:hAnsiTheme="majorHAnsi" w:cstheme="majorHAnsi"/>
              </w:rPr>
            </w:pPr>
            <w:r w:rsidRPr="005879A7">
              <w:rPr>
                <w:rFonts w:asciiTheme="majorHAnsi" w:hAnsiTheme="majorHAnsi" w:cstheme="majorHAnsi"/>
              </w:rPr>
              <w:t>Workers</w:t>
            </w:r>
            <w:r w:rsidR="002A37F9" w:rsidRPr="005879A7">
              <w:rPr>
                <w:rFonts w:asciiTheme="majorHAnsi" w:hAnsiTheme="majorHAnsi" w:cstheme="majorHAnsi"/>
              </w:rPr>
              <w:t xml:space="preserve"> (includes volunteers, 3</w:t>
            </w:r>
            <w:r w:rsidR="002A37F9" w:rsidRPr="005879A7">
              <w:rPr>
                <w:rFonts w:asciiTheme="majorHAnsi" w:hAnsiTheme="majorHAnsi" w:cstheme="majorHAnsi"/>
                <w:vertAlign w:val="superscript"/>
              </w:rPr>
              <w:t>rd</w:t>
            </w:r>
            <w:r w:rsidR="002A37F9" w:rsidRPr="005879A7">
              <w:rPr>
                <w:rFonts w:asciiTheme="majorHAnsi" w:hAnsiTheme="majorHAnsi" w:cstheme="majorHAnsi"/>
              </w:rPr>
              <w:t xml:space="preserve"> party and self-employed workers)</w:t>
            </w:r>
            <w:r w:rsidRPr="005879A7">
              <w:rPr>
                <w:rFonts w:asciiTheme="majorHAnsi" w:hAnsiTheme="majorHAnsi" w:cstheme="majorHAnsi"/>
              </w:rPr>
              <w:t xml:space="preserve"> do not buy into the values and ethos of the Trust/School</w:t>
            </w:r>
          </w:p>
        </w:tc>
        <w:tc>
          <w:tcPr>
            <w:tcW w:w="1174" w:type="dxa"/>
          </w:tcPr>
          <w:p w14:paraId="36DB0492" w14:textId="77777777" w:rsidR="00FF52FC" w:rsidRPr="005879A7" w:rsidRDefault="00FF52FC" w:rsidP="00E3458E">
            <w:pPr>
              <w:rPr>
                <w:rFonts w:asciiTheme="majorHAnsi" w:hAnsiTheme="majorHAnsi" w:cstheme="majorHAnsi"/>
              </w:rPr>
            </w:pPr>
            <w:r w:rsidRPr="005879A7">
              <w:rPr>
                <w:rFonts w:asciiTheme="majorHAnsi" w:hAnsiTheme="majorHAnsi" w:cstheme="majorHAnsi"/>
              </w:rPr>
              <w:t>Pupils and staff</w:t>
            </w:r>
          </w:p>
        </w:tc>
        <w:tc>
          <w:tcPr>
            <w:tcW w:w="6218" w:type="dxa"/>
          </w:tcPr>
          <w:p w14:paraId="0B4B17B1" w14:textId="77777777" w:rsidR="00FF52FC" w:rsidRPr="005879A7" w:rsidRDefault="00FF52FC" w:rsidP="00FF52FC">
            <w:pPr>
              <w:pStyle w:val="ListParagraph"/>
              <w:numPr>
                <w:ilvl w:val="0"/>
                <w:numId w:val="17"/>
              </w:numPr>
              <w:rPr>
                <w:rFonts w:asciiTheme="majorHAnsi" w:hAnsiTheme="majorHAnsi" w:cstheme="majorHAnsi"/>
              </w:rPr>
            </w:pPr>
            <w:r w:rsidRPr="005879A7">
              <w:rPr>
                <w:rFonts w:asciiTheme="majorHAnsi" w:hAnsiTheme="majorHAnsi" w:cstheme="majorHAnsi"/>
              </w:rPr>
              <w:t>Trust and Local inductions in place</w:t>
            </w:r>
          </w:p>
          <w:p w14:paraId="5AD89766" w14:textId="77777777" w:rsidR="00FF52FC" w:rsidRPr="005879A7" w:rsidRDefault="00FF52FC" w:rsidP="00FF52FC">
            <w:pPr>
              <w:pStyle w:val="ListParagraph"/>
              <w:numPr>
                <w:ilvl w:val="0"/>
                <w:numId w:val="17"/>
              </w:numPr>
              <w:rPr>
                <w:rFonts w:asciiTheme="majorHAnsi" w:hAnsiTheme="majorHAnsi" w:cstheme="majorHAnsi"/>
              </w:rPr>
            </w:pPr>
            <w:r w:rsidRPr="005879A7">
              <w:rPr>
                <w:rFonts w:asciiTheme="majorHAnsi" w:hAnsiTheme="majorHAnsi" w:cstheme="majorHAnsi"/>
              </w:rPr>
              <w:t>Staff Code of Conduct must be read and signed for</w:t>
            </w:r>
          </w:p>
          <w:p w14:paraId="42350370" w14:textId="77777777" w:rsidR="00FF52FC" w:rsidRPr="005879A7" w:rsidRDefault="00FF52FC" w:rsidP="00FF52FC">
            <w:pPr>
              <w:pStyle w:val="ListParagraph"/>
              <w:numPr>
                <w:ilvl w:val="0"/>
                <w:numId w:val="17"/>
              </w:numPr>
              <w:rPr>
                <w:rFonts w:asciiTheme="majorHAnsi" w:hAnsiTheme="majorHAnsi" w:cstheme="majorHAnsi"/>
              </w:rPr>
            </w:pPr>
            <w:r w:rsidRPr="005879A7">
              <w:rPr>
                <w:rFonts w:asciiTheme="majorHAnsi" w:hAnsiTheme="majorHAnsi" w:cstheme="majorHAnsi"/>
              </w:rPr>
              <w:t>Keeping Children Safe in Education disseminated annually to staff</w:t>
            </w:r>
          </w:p>
          <w:p w14:paraId="06D1C24C" w14:textId="77777777" w:rsidR="00FF52FC" w:rsidRPr="005879A7" w:rsidRDefault="00FF52FC" w:rsidP="00FF52FC">
            <w:pPr>
              <w:pStyle w:val="ListParagraph"/>
              <w:numPr>
                <w:ilvl w:val="0"/>
                <w:numId w:val="17"/>
              </w:numPr>
              <w:rPr>
                <w:rFonts w:asciiTheme="majorHAnsi" w:hAnsiTheme="majorHAnsi" w:cstheme="majorHAnsi"/>
              </w:rPr>
            </w:pPr>
            <w:r w:rsidRPr="005879A7">
              <w:rPr>
                <w:rFonts w:asciiTheme="majorHAnsi" w:hAnsiTheme="majorHAnsi" w:cstheme="majorHAnsi"/>
              </w:rPr>
              <w:t>Recruitment and selection processes in place to ensure appropriate safeguarding procedures are followed</w:t>
            </w:r>
          </w:p>
          <w:p w14:paraId="38179296" w14:textId="77777777" w:rsidR="00FF52FC" w:rsidRPr="005879A7" w:rsidRDefault="00FF52FC" w:rsidP="00FF52FC">
            <w:pPr>
              <w:pStyle w:val="ListParagraph"/>
              <w:numPr>
                <w:ilvl w:val="0"/>
                <w:numId w:val="17"/>
              </w:numPr>
              <w:rPr>
                <w:rFonts w:asciiTheme="majorHAnsi" w:hAnsiTheme="majorHAnsi" w:cstheme="majorHAnsi"/>
              </w:rPr>
            </w:pPr>
            <w:r w:rsidRPr="005879A7">
              <w:rPr>
                <w:rFonts w:asciiTheme="majorHAnsi" w:hAnsiTheme="majorHAnsi" w:cstheme="majorHAnsi"/>
              </w:rPr>
              <w:t>Reporting procedures and Whistleblowing policies in place</w:t>
            </w:r>
          </w:p>
        </w:tc>
        <w:tc>
          <w:tcPr>
            <w:tcW w:w="2110" w:type="dxa"/>
          </w:tcPr>
          <w:p w14:paraId="7B5F4813" w14:textId="77777777" w:rsidR="00FF52FC" w:rsidRPr="005879A7" w:rsidRDefault="00FF52FC" w:rsidP="00E3458E">
            <w:pPr>
              <w:rPr>
                <w:rFonts w:asciiTheme="majorHAnsi" w:hAnsiTheme="majorHAnsi" w:cstheme="majorHAnsi"/>
              </w:rPr>
            </w:pPr>
          </w:p>
        </w:tc>
        <w:tc>
          <w:tcPr>
            <w:tcW w:w="1275" w:type="dxa"/>
          </w:tcPr>
          <w:p w14:paraId="115CFAF7" w14:textId="133760A2" w:rsidR="00FF52FC" w:rsidRPr="005879A7" w:rsidRDefault="005879A7" w:rsidP="00E3458E">
            <w:pPr>
              <w:rPr>
                <w:rFonts w:asciiTheme="majorHAnsi" w:hAnsiTheme="majorHAnsi" w:cstheme="majorHAnsi"/>
              </w:rPr>
            </w:pPr>
            <w:r>
              <w:rPr>
                <w:rFonts w:asciiTheme="majorHAnsi" w:hAnsiTheme="majorHAnsi" w:cstheme="majorHAnsi"/>
              </w:rPr>
              <w:t>Low</w:t>
            </w:r>
          </w:p>
        </w:tc>
      </w:tr>
      <w:tr w:rsidR="00FF52FC" w:rsidRPr="005879A7" w14:paraId="4E46A9F5" w14:textId="77777777" w:rsidTr="00940609">
        <w:trPr>
          <w:trHeight w:val="248"/>
        </w:trPr>
        <w:tc>
          <w:tcPr>
            <w:tcW w:w="2048" w:type="dxa"/>
          </w:tcPr>
          <w:p w14:paraId="29454EE9" w14:textId="77777777" w:rsidR="00FF52FC" w:rsidRPr="005879A7" w:rsidRDefault="00FF52FC" w:rsidP="00E3458E">
            <w:pPr>
              <w:rPr>
                <w:rFonts w:asciiTheme="majorHAnsi" w:hAnsiTheme="majorHAnsi" w:cstheme="majorHAnsi"/>
              </w:rPr>
            </w:pPr>
            <w:r w:rsidRPr="005879A7">
              <w:rPr>
                <w:rFonts w:asciiTheme="majorHAnsi" w:hAnsiTheme="majorHAnsi" w:cstheme="majorHAnsi"/>
              </w:rPr>
              <w:t>ICT/Online Access</w:t>
            </w:r>
          </w:p>
        </w:tc>
        <w:tc>
          <w:tcPr>
            <w:tcW w:w="1912" w:type="dxa"/>
          </w:tcPr>
          <w:p w14:paraId="62F11264" w14:textId="77777777" w:rsidR="00FF52FC" w:rsidRPr="005879A7" w:rsidRDefault="00FF52FC" w:rsidP="00E3458E">
            <w:pPr>
              <w:rPr>
                <w:rFonts w:asciiTheme="majorHAnsi" w:hAnsiTheme="majorHAnsi" w:cstheme="majorHAnsi"/>
              </w:rPr>
            </w:pPr>
            <w:r w:rsidRPr="005879A7">
              <w:rPr>
                <w:rFonts w:asciiTheme="majorHAnsi" w:hAnsiTheme="majorHAnsi" w:cstheme="majorHAnsi"/>
              </w:rPr>
              <w:t>Young people accessing inappropriate materials via online and social media platforms</w:t>
            </w:r>
          </w:p>
        </w:tc>
        <w:tc>
          <w:tcPr>
            <w:tcW w:w="1174" w:type="dxa"/>
          </w:tcPr>
          <w:p w14:paraId="555B66AF" w14:textId="77777777" w:rsidR="00FF52FC" w:rsidRPr="005879A7" w:rsidRDefault="00FF52FC" w:rsidP="00E3458E">
            <w:pPr>
              <w:rPr>
                <w:rFonts w:asciiTheme="majorHAnsi" w:hAnsiTheme="majorHAnsi" w:cstheme="majorHAnsi"/>
              </w:rPr>
            </w:pPr>
            <w:r w:rsidRPr="005879A7">
              <w:rPr>
                <w:rFonts w:asciiTheme="majorHAnsi" w:hAnsiTheme="majorHAnsi" w:cstheme="majorHAnsi"/>
              </w:rPr>
              <w:t>Pupils and staff</w:t>
            </w:r>
          </w:p>
        </w:tc>
        <w:tc>
          <w:tcPr>
            <w:tcW w:w="6218" w:type="dxa"/>
          </w:tcPr>
          <w:p w14:paraId="2E7F380B" w14:textId="77777777" w:rsidR="00FF52FC" w:rsidRPr="005879A7" w:rsidRDefault="00FF52FC" w:rsidP="00FF52FC">
            <w:pPr>
              <w:pStyle w:val="ListParagraph"/>
              <w:numPr>
                <w:ilvl w:val="0"/>
                <w:numId w:val="17"/>
              </w:numPr>
              <w:rPr>
                <w:rFonts w:asciiTheme="majorHAnsi" w:hAnsiTheme="majorHAnsi" w:cstheme="majorHAnsi"/>
              </w:rPr>
            </w:pPr>
            <w:r w:rsidRPr="005879A7">
              <w:rPr>
                <w:rFonts w:asciiTheme="majorHAnsi" w:hAnsiTheme="majorHAnsi" w:cstheme="majorHAnsi"/>
              </w:rPr>
              <w:t>ICT network adds filters</w:t>
            </w:r>
          </w:p>
          <w:p w14:paraId="6195CA1F" w14:textId="77777777" w:rsidR="00FF52FC" w:rsidRPr="005879A7" w:rsidRDefault="00FF52FC" w:rsidP="00FF52FC">
            <w:pPr>
              <w:pStyle w:val="ListParagraph"/>
              <w:numPr>
                <w:ilvl w:val="0"/>
                <w:numId w:val="17"/>
              </w:numPr>
              <w:rPr>
                <w:rFonts w:asciiTheme="majorHAnsi" w:hAnsiTheme="majorHAnsi" w:cstheme="majorHAnsi"/>
              </w:rPr>
            </w:pPr>
            <w:r w:rsidRPr="005879A7">
              <w:rPr>
                <w:rFonts w:asciiTheme="majorHAnsi" w:hAnsiTheme="majorHAnsi" w:cstheme="majorHAnsi"/>
              </w:rPr>
              <w:t>ICT network monitors what staff are accessing</w:t>
            </w:r>
          </w:p>
          <w:p w14:paraId="4A77F615" w14:textId="77777777" w:rsidR="00FF52FC" w:rsidRPr="005879A7" w:rsidRDefault="00FF52FC" w:rsidP="00FF52FC">
            <w:pPr>
              <w:pStyle w:val="ListParagraph"/>
              <w:numPr>
                <w:ilvl w:val="0"/>
                <w:numId w:val="17"/>
              </w:numPr>
              <w:rPr>
                <w:rFonts w:asciiTheme="majorHAnsi" w:hAnsiTheme="majorHAnsi" w:cstheme="majorHAnsi"/>
              </w:rPr>
            </w:pPr>
            <w:r w:rsidRPr="005879A7">
              <w:rPr>
                <w:rFonts w:asciiTheme="majorHAnsi" w:hAnsiTheme="majorHAnsi" w:cstheme="majorHAnsi"/>
              </w:rPr>
              <w:t>Administration rights to IT accounts/social media accounts across the Trust are held centrally</w:t>
            </w:r>
          </w:p>
        </w:tc>
        <w:tc>
          <w:tcPr>
            <w:tcW w:w="2110" w:type="dxa"/>
          </w:tcPr>
          <w:p w14:paraId="77284FE7" w14:textId="43E79191" w:rsidR="00FF52FC" w:rsidRPr="005879A7" w:rsidRDefault="00940609" w:rsidP="00E3458E">
            <w:pPr>
              <w:rPr>
                <w:rFonts w:asciiTheme="majorHAnsi" w:hAnsiTheme="majorHAnsi" w:cstheme="majorHAnsi"/>
              </w:rPr>
            </w:pPr>
            <w:proofErr w:type="spellStart"/>
            <w:r>
              <w:rPr>
                <w:rFonts w:asciiTheme="majorHAnsi" w:hAnsiTheme="majorHAnsi" w:cstheme="majorHAnsi"/>
              </w:rPr>
              <w:t>SchoolBroadband</w:t>
            </w:r>
            <w:proofErr w:type="spellEnd"/>
          </w:p>
        </w:tc>
        <w:tc>
          <w:tcPr>
            <w:tcW w:w="1275" w:type="dxa"/>
          </w:tcPr>
          <w:p w14:paraId="608E4DAC" w14:textId="698DEDE1" w:rsidR="00FF52FC" w:rsidRPr="005879A7" w:rsidRDefault="005879A7" w:rsidP="00E3458E">
            <w:pPr>
              <w:rPr>
                <w:rFonts w:asciiTheme="majorHAnsi" w:hAnsiTheme="majorHAnsi" w:cstheme="majorHAnsi"/>
              </w:rPr>
            </w:pPr>
            <w:r>
              <w:rPr>
                <w:rFonts w:asciiTheme="majorHAnsi" w:hAnsiTheme="majorHAnsi" w:cstheme="majorHAnsi"/>
              </w:rPr>
              <w:t>Low</w:t>
            </w:r>
          </w:p>
        </w:tc>
      </w:tr>
      <w:tr w:rsidR="00FF52FC" w:rsidRPr="005879A7" w14:paraId="1B235325" w14:textId="77777777" w:rsidTr="00940609">
        <w:trPr>
          <w:trHeight w:val="262"/>
        </w:trPr>
        <w:tc>
          <w:tcPr>
            <w:tcW w:w="2048" w:type="dxa"/>
          </w:tcPr>
          <w:p w14:paraId="07F2FA1E" w14:textId="77777777" w:rsidR="00FF52FC" w:rsidRPr="005879A7" w:rsidRDefault="00FF52FC" w:rsidP="00E3458E">
            <w:pPr>
              <w:rPr>
                <w:rFonts w:asciiTheme="majorHAnsi" w:hAnsiTheme="majorHAnsi" w:cstheme="majorHAnsi"/>
              </w:rPr>
            </w:pPr>
            <w:r w:rsidRPr="005879A7">
              <w:rPr>
                <w:rFonts w:asciiTheme="majorHAnsi" w:hAnsiTheme="majorHAnsi" w:cstheme="majorHAnsi"/>
              </w:rPr>
              <w:t>Community/Working with Parents/Carers</w:t>
            </w:r>
          </w:p>
        </w:tc>
        <w:tc>
          <w:tcPr>
            <w:tcW w:w="1912" w:type="dxa"/>
          </w:tcPr>
          <w:p w14:paraId="0F7209C6" w14:textId="77777777" w:rsidR="00FF52FC" w:rsidRPr="005879A7" w:rsidRDefault="00FF52FC" w:rsidP="00E3458E">
            <w:pPr>
              <w:rPr>
                <w:rFonts w:asciiTheme="majorHAnsi" w:hAnsiTheme="majorHAnsi" w:cstheme="majorHAnsi"/>
              </w:rPr>
            </w:pPr>
          </w:p>
        </w:tc>
        <w:tc>
          <w:tcPr>
            <w:tcW w:w="1174" w:type="dxa"/>
          </w:tcPr>
          <w:p w14:paraId="24ED9F3D" w14:textId="77777777" w:rsidR="00FF52FC" w:rsidRPr="005879A7" w:rsidRDefault="00FF52FC" w:rsidP="00E3458E">
            <w:pPr>
              <w:rPr>
                <w:rFonts w:asciiTheme="majorHAnsi" w:hAnsiTheme="majorHAnsi" w:cstheme="majorHAnsi"/>
              </w:rPr>
            </w:pPr>
          </w:p>
        </w:tc>
        <w:tc>
          <w:tcPr>
            <w:tcW w:w="6218" w:type="dxa"/>
          </w:tcPr>
          <w:p w14:paraId="4B02A460" w14:textId="77777777" w:rsidR="00FF52FC" w:rsidRPr="005879A7" w:rsidRDefault="00FF52FC" w:rsidP="00E3458E">
            <w:pPr>
              <w:rPr>
                <w:rFonts w:asciiTheme="majorHAnsi" w:hAnsiTheme="majorHAnsi" w:cstheme="majorHAnsi"/>
              </w:rPr>
            </w:pPr>
          </w:p>
        </w:tc>
        <w:tc>
          <w:tcPr>
            <w:tcW w:w="2110" w:type="dxa"/>
          </w:tcPr>
          <w:p w14:paraId="3F68E013" w14:textId="77777777" w:rsidR="00FF52FC" w:rsidRPr="005879A7" w:rsidRDefault="00FF52FC" w:rsidP="00E3458E">
            <w:pPr>
              <w:rPr>
                <w:rFonts w:asciiTheme="majorHAnsi" w:hAnsiTheme="majorHAnsi" w:cstheme="majorHAnsi"/>
              </w:rPr>
            </w:pPr>
          </w:p>
        </w:tc>
        <w:tc>
          <w:tcPr>
            <w:tcW w:w="1275" w:type="dxa"/>
          </w:tcPr>
          <w:p w14:paraId="356913A4" w14:textId="77777777" w:rsidR="00FF52FC" w:rsidRPr="005879A7" w:rsidRDefault="00FF52FC" w:rsidP="00E3458E">
            <w:pPr>
              <w:rPr>
                <w:rFonts w:asciiTheme="majorHAnsi" w:hAnsiTheme="majorHAnsi" w:cstheme="majorHAnsi"/>
              </w:rPr>
            </w:pPr>
          </w:p>
        </w:tc>
      </w:tr>
      <w:tr w:rsidR="00FF52FC" w:rsidRPr="005879A7" w14:paraId="231AC3A1" w14:textId="77777777" w:rsidTr="00940609">
        <w:trPr>
          <w:trHeight w:val="248"/>
        </w:trPr>
        <w:tc>
          <w:tcPr>
            <w:tcW w:w="14737" w:type="dxa"/>
            <w:gridSpan w:val="6"/>
          </w:tcPr>
          <w:p w14:paraId="353980BE" w14:textId="77777777" w:rsidR="00FF52FC" w:rsidRPr="005879A7" w:rsidRDefault="00FF52FC" w:rsidP="00E3458E">
            <w:pPr>
              <w:rPr>
                <w:rFonts w:asciiTheme="majorHAnsi" w:hAnsiTheme="majorHAnsi" w:cstheme="majorHAnsi"/>
              </w:rPr>
            </w:pPr>
            <w:r w:rsidRPr="005879A7">
              <w:rPr>
                <w:rFonts w:asciiTheme="majorHAnsi" w:hAnsiTheme="majorHAnsi" w:cstheme="majorHAnsi"/>
              </w:rPr>
              <w:t>Additional Notes:</w:t>
            </w:r>
          </w:p>
          <w:p w14:paraId="7A0CCBBE" w14:textId="77777777" w:rsidR="00FF52FC" w:rsidRPr="005879A7" w:rsidRDefault="00FF52FC" w:rsidP="00E3458E">
            <w:pPr>
              <w:rPr>
                <w:rFonts w:asciiTheme="majorHAnsi" w:hAnsiTheme="majorHAnsi" w:cstheme="majorHAnsi"/>
              </w:rPr>
            </w:pPr>
          </w:p>
          <w:p w14:paraId="57F1263E" w14:textId="77777777" w:rsidR="00FF52FC" w:rsidRPr="005879A7" w:rsidRDefault="00FF52FC" w:rsidP="00E3458E">
            <w:pPr>
              <w:rPr>
                <w:rFonts w:asciiTheme="majorHAnsi" w:hAnsiTheme="majorHAnsi" w:cstheme="majorHAnsi"/>
              </w:rPr>
            </w:pPr>
          </w:p>
          <w:p w14:paraId="5954F9DB" w14:textId="77777777" w:rsidR="00FF52FC" w:rsidRPr="005879A7" w:rsidRDefault="00FF52FC" w:rsidP="00E3458E">
            <w:pPr>
              <w:rPr>
                <w:rFonts w:asciiTheme="majorHAnsi" w:hAnsiTheme="majorHAnsi" w:cstheme="majorHAnsi"/>
              </w:rPr>
            </w:pPr>
          </w:p>
          <w:p w14:paraId="2C021E87" w14:textId="77777777" w:rsidR="00FF52FC" w:rsidRPr="005879A7" w:rsidRDefault="00FF52FC" w:rsidP="00E3458E">
            <w:pPr>
              <w:rPr>
                <w:rFonts w:asciiTheme="majorHAnsi" w:hAnsiTheme="majorHAnsi" w:cstheme="majorHAnsi"/>
              </w:rPr>
            </w:pPr>
          </w:p>
          <w:p w14:paraId="6859DDF5" w14:textId="77777777" w:rsidR="00FF52FC" w:rsidRPr="005879A7" w:rsidRDefault="00FF52FC" w:rsidP="00E3458E">
            <w:pPr>
              <w:rPr>
                <w:rFonts w:asciiTheme="majorHAnsi" w:hAnsiTheme="majorHAnsi" w:cstheme="majorHAnsi"/>
              </w:rPr>
            </w:pPr>
          </w:p>
          <w:p w14:paraId="5AA4F3B1" w14:textId="77777777" w:rsidR="00FF52FC" w:rsidRPr="005879A7" w:rsidRDefault="00FF52FC" w:rsidP="00E3458E">
            <w:pPr>
              <w:rPr>
                <w:rFonts w:asciiTheme="majorHAnsi" w:hAnsiTheme="majorHAnsi" w:cstheme="majorHAnsi"/>
              </w:rPr>
            </w:pPr>
          </w:p>
          <w:p w14:paraId="1324C3C0" w14:textId="77777777" w:rsidR="00FF52FC" w:rsidRPr="005879A7" w:rsidRDefault="00FF52FC" w:rsidP="00E3458E">
            <w:pPr>
              <w:rPr>
                <w:rFonts w:asciiTheme="majorHAnsi" w:hAnsiTheme="majorHAnsi" w:cstheme="majorHAnsi"/>
              </w:rPr>
            </w:pPr>
          </w:p>
          <w:p w14:paraId="047652C7" w14:textId="77777777" w:rsidR="00FF52FC" w:rsidRPr="005879A7" w:rsidRDefault="00FF52FC" w:rsidP="00E3458E">
            <w:pPr>
              <w:rPr>
                <w:rFonts w:asciiTheme="majorHAnsi" w:hAnsiTheme="majorHAnsi" w:cstheme="majorHAnsi"/>
              </w:rPr>
            </w:pPr>
          </w:p>
          <w:p w14:paraId="4A524E58" w14:textId="77777777" w:rsidR="00FF52FC" w:rsidRPr="005879A7" w:rsidRDefault="00FF52FC" w:rsidP="00E3458E">
            <w:pPr>
              <w:rPr>
                <w:rFonts w:asciiTheme="majorHAnsi" w:hAnsiTheme="majorHAnsi" w:cstheme="majorHAnsi"/>
              </w:rPr>
            </w:pPr>
          </w:p>
          <w:p w14:paraId="52946CB2" w14:textId="77777777" w:rsidR="00FF52FC" w:rsidRPr="005879A7" w:rsidRDefault="00FF52FC" w:rsidP="00E3458E">
            <w:pPr>
              <w:rPr>
                <w:rFonts w:asciiTheme="majorHAnsi" w:hAnsiTheme="majorHAnsi" w:cstheme="majorHAnsi"/>
              </w:rPr>
            </w:pPr>
          </w:p>
        </w:tc>
      </w:tr>
    </w:tbl>
    <w:p w14:paraId="4E30E45C" w14:textId="77777777" w:rsidR="00FF52FC" w:rsidRPr="00FF52FC" w:rsidRDefault="00FF52FC" w:rsidP="00940609"/>
    <w:sectPr w:rsidR="00FF52FC" w:rsidRPr="00FF52FC" w:rsidSect="00FF52FC">
      <w:pgSz w:w="16839" w:h="11907"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BCADC" w14:textId="77777777" w:rsidR="003A3F7F" w:rsidRDefault="003A3F7F" w:rsidP="002A0D8A">
      <w:pPr>
        <w:spacing w:after="0" w:line="240" w:lineRule="auto"/>
      </w:pPr>
      <w:r>
        <w:separator/>
      </w:r>
    </w:p>
  </w:endnote>
  <w:endnote w:type="continuationSeparator" w:id="0">
    <w:p w14:paraId="3A9F96A1" w14:textId="77777777" w:rsidR="003A3F7F" w:rsidRDefault="003A3F7F" w:rsidP="002A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5FD1" w14:textId="77777777" w:rsidR="00AF0672" w:rsidRDefault="00AF0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FB083" w14:textId="77777777" w:rsidR="00AF0672" w:rsidRDefault="00AF06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80C02" w14:textId="77777777" w:rsidR="00AF0672" w:rsidRDefault="00AF06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C0BB2" w14:textId="77777777" w:rsidR="00AF0672" w:rsidRDefault="00AF06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896D27" w14:textId="77777777" w:rsidR="00AF0672" w:rsidRDefault="00AF06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2DB1" w14:textId="013916B4" w:rsidR="00AF0672" w:rsidRPr="003D1F83" w:rsidRDefault="00AF0672" w:rsidP="00750E7B">
    <w:pPr>
      <w:pStyle w:val="Footer"/>
      <w:jc w:val="center"/>
      <w:rPr>
        <w:color w:val="002060"/>
      </w:rPr>
    </w:pPr>
    <w:r w:rsidRPr="003D1F83">
      <w:rPr>
        <w:color w:val="002060"/>
      </w:rPr>
      <w:fldChar w:fldCharType="begin"/>
    </w:r>
    <w:r w:rsidRPr="003D1F83">
      <w:rPr>
        <w:color w:val="002060"/>
      </w:rPr>
      <w:instrText xml:space="preserve"> PAGE   \* MERGEFORMAT </w:instrText>
    </w:r>
    <w:r w:rsidRPr="003D1F83">
      <w:rPr>
        <w:color w:val="002060"/>
      </w:rPr>
      <w:fldChar w:fldCharType="separate"/>
    </w:r>
    <w:r>
      <w:rPr>
        <w:noProof/>
        <w:color w:val="002060"/>
      </w:rPr>
      <w:t>2</w:t>
    </w:r>
    <w:r w:rsidRPr="003D1F83">
      <w:rPr>
        <w:noProof/>
        <w:color w:val="00206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D5989" w14:textId="77777777" w:rsidR="00AF0672" w:rsidRDefault="00AF0672">
    <w:pPr>
      <w:pStyle w:val="Footer"/>
    </w:pPr>
    <w:r>
      <w:tab/>
    </w:r>
  </w:p>
  <w:p w14:paraId="2650B82F" w14:textId="77777777" w:rsidR="00AF0672" w:rsidRDefault="00AF0672" w:rsidP="00750E7B">
    <w:pPr>
      <w:pStyle w:val="Footer"/>
      <w:jc w:val="center"/>
    </w:pPr>
  </w:p>
  <w:p w14:paraId="01B6ADA2" w14:textId="3130C4BD" w:rsidR="00AF0672" w:rsidRPr="003D1F83" w:rsidRDefault="00AF0672" w:rsidP="00750E7B">
    <w:pPr>
      <w:pStyle w:val="Footer"/>
      <w:jc w:val="center"/>
      <w:rPr>
        <w:color w:val="002060"/>
      </w:rPr>
    </w:pPr>
    <w:r w:rsidRPr="003D1F83">
      <w:rPr>
        <w:color w:val="002060"/>
      </w:rPr>
      <w:fldChar w:fldCharType="begin"/>
    </w:r>
    <w:r w:rsidRPr="003D1F83">
      <w:rPr>
        <w:color w:val="002060"/>
      </w:rPr>
      <w:instrText xml:space="preserve"> PAGE   \* MERGEFORMAT </w:instrText>
    </w:r>
    <w:r w:rsidRPr="003D1F83">
      <w:rPr>
        <w:color w:val="002060"/>
      </w:rPr>
      <w:fldChar w:fldCharType="separate"/>
    </w:r>
    <w:r>
      <w:rPr>
        <w:noProof/>
        <w:color w:val="002060"/>
      </w:rPr>
      <w:t>1</w:t>
    </w:r>
    <w:r w:rsidRPr="003D1F83">
      <w:rPr>
        <w:noProof/>
        <w:color w:val="00206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140E8" w14:textId="77777777" w:rsidR="00AF0672" w:rsidRDefault="00AF06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63E9CF" w14:textId="77777777" w:rsidR="00AF0672" w:rsidRDefault="00AF067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45D29" w14:textId="21D43830" w:rsidR="00AF0672" w:rsidRPr="007558B0" w:rsidRDefault="00AF0672">
    <w:pPr>
      <w:pStyle w:val="Footer"/>
      <w:framePr w:wrap="around" w:vAnchor="text" w:hAnchor="margin" w:xAlign="center" w:y="1"/>
      <w:rPr>
        <w:rStyle w:val="PageNumber"/>
        <w:color w:val="002060"/>
      </w:rPr>
    </w:pPr>
    <w:r w:rsidRPr="007558B0">
      <w:rPr>
        <w:rStyle w:val="PageNumber"/>
        <w:color w:val="002060"/>
      </w:rPr>
      <w:fldChar w:fldCharType="begin"/>
    </w:r>
    <w:r w:rsidRPr="007558B0">
      <w:rPr>
        <w:rStyle w:val="PageNumber"/>
        <w:color w:val="002060"/>
      </w:rPr>
      <w:instrText xml:space="preserve">PAGE  </w:instrText>
    </w:r>
    <w:r w:rsidRPr="007558B0">
      <w:rPr>
        <w:rStyle w:val="PageNumber"/>
        <w:color w:val="002060"/>
      </w:rPr>
      <w:fldChar w:fldCharType="separate"/>
    </w:r>
    <w:r>
      <w:rPr>
        <w:rStyle w:val="PageNumber"/>
        <w:noProof/>
        <w:color w:val="002060"/>
      </w:rPr>
      <w:t>18</w:t>
    </w:r>
    <w:r w:rsidRPr="007558B0">
      <w:rPr>
        <w:rStyle w:val="PageNumber"/>
        <w:color w:val="002060"/>
      </w:rPr>
      <w:fldChar w:fldCharType="end"/>
    </w:r>
  </w:p>
  <w:p w14:paraId="4DB6A9D6" w14:textId="77777777" w:rsidR="00AF0672" w:rsidRDefault="00AF067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2211C" w14:textId="6F781248" w:rsidR="00AF0672" w:rsidRPr="003D1F83" w:rsidRDefault="00AF0672" w:rsidP="00750E7B">
    <w:pPr>
      <w:pStyle w:val="Footer"/>
      <w:jc w:val="center"/>
      <w:rPr>
        <w:color w:val="002060"/>
      </w:rPr>
    </w:pPr>
    <w:r w:rsidRPr="003D1F83">
      <w:rPr>
        <w:color w:val="002060"/>
      </w:rPr>
      <w:fldChar w:fldCharType="begin"/>
    </w:r>
    <w:r w:rsidRPr="003D1F83">
      <w:rPr>
        <w:color w:val="002060"/>
      </w:rPr>
      <w:instrText xml:space="preserve"> PAGE </w:instrText>
    </w:r>
    <w:r w:rsidRPr="003D1F83">
      <w:rPr>
        <w:color w:val="002060"/>
      </w:rPr>
      <w:fldChar w:fldCharType="separate"/>
    </w:r>
    <w:r>
      <w:rPr>
        <w:noProof/>
        <w:color w:val="002060"/>
      </w:rPr>
      <w:t>3</w:t>
    </w:r>
    <w:r w:rsidRPr="003D1F83">
      <w:rPr>
        <w:noProof/>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F13AC" w14:textId="77777777" w:rsidR="003A3F7F" w:rsidRDefault="003A3F7F" w:rsidP="002A0D8A">
      <w:pPr>
        <w:spacing w:after="0" w:line="240" w:lineRule="auto"/>
      </w:pPr>
      <w:r>
        <w:separator/>
      </w:r>
    </w:p>
  </w:footnote>
  <w:footnote w:type="continuationSeparator" w:id="0">
    <w:p w14:paraId="1E23AB25" w14:textId="77777777" w:rsidR="003A3F7F" w:rsidRDefault="003A3F7F" w:rsidP="002A0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CB17" w14:textId="77777777" w:rsidR="00AF0672" w:rsidRDefault="00AF0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80E78" w14:textId="77777777" w:rsidR="00AF0672" w:rsidRDefault="00AF0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E7C69" w14:textId="77777777" w:rsidR="00AF0672" w:rsidRDefault="00AF06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FC92B" w14:textId="77777777" w:rsidR="00AF0672" w:rsidRDefault="00AF0672" w:rsidP="00750E7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67E70"/>
    <w:multiLevelType w:val="multilevel"/>
    <w:tmpl w:val="777C518E"/>
    <w:lvl w:ilvl="0">
      <w:start w:val="7"/>
      <w:numFmt w:val="decimal"/>
      <w:lvlText w:val="%1"/>
      <w:lvlJc w:val="left"/>
      <w:pPr>
        <w:ind w:left="720" w:hanging="720"/>
      </w:pPr>
      <w:rPr>
        <w:rFonts w:hint="default"/>
        <w:b/>
      </w:rPr>
    </w:lvl>
    <w:lvl w:ilvl="1">
      <w:start w:val="2"/>
      <w:numFmt w:val="decimal"/>
      <w:lvlText w:val="%1.%2"/>
      <w:lvlJc w:val="left"/>
      <w:pPr>
        <w:ind w:left="1288" w:hanging="720"/>
      </w:pPr>
      <w:rPr>
        <w:rFonts w:hint="default"/>
        <w:b w:val="0"/>
        <w:color w:val="00206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214A2B"/>
    <w:multiLevelType w:val="hybridMultilevel"/>
    <w:tmpl w:val="1FA8E02C"/>
    <w:lvl w:ilvl="0" w:tplc="64581634">
      <w:start w:val="29"/>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67EEC"/>
    <w:multiLevelType w:val="multilevel"/>
    <w:tmpl w:val="070EF6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87676CB"/>
    <w:multiLevelType w:val="multilevel"/>
    <w:tmpl w:val="7B666204"/>
    <w:lvl w:ilvl="0">
      <w:start w:val="7"/>
      <w:numFmt w:val="decimal"/>
      <w:lvlText w:val="%1"/>
      <w:lvlJc w:val="left"/>
      <w:pPr>
        <w:ind w:left="720" w:hanging="720"/>
      </w:pPr>
      <w:rPr>
        <w:rFonts w:hint="default"/>
        <w:b/>
      </w:rPr>
    </w:lvl>
    <w:lvl w:ilvl="1">
      <w:start w:val="1"/>
      <w:numFmt w:val="decimal"/>
      <w:lvlText w:val="%1.%2"/>
      <w:lvlJc w:val="left"/>
      <w:pPr>
        <w:ind w:left="1288" w:hanging="720"/>
      </w:pPr>
      <w:rPr>
        <w:rFonts w:hint="default"/>
        <w:b w:val="0"/>
        <w:color w:val="00206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CB12EA7"/>
    <w:multiLevelType w:val="multilevel"/>
    <w:tmpl w:val="E4ECD0F8"/>
    <w:lvl w:ilvl="0">
      <w:start w:val="1"/>
      <w:numFmt w:val="bullet"/>
      <w:lvlText w:val=""/>
      <w:lvlJc w:val="left"/>
      <w:pPr>
        <w:ind w:left="360" w:hanging="360"/>
      </w:pPr>
      <w:rPr>
        <w:rFonts w:ascii="Symbol" w:hAnsi="Symbol" w:hint="default"/>
        <w:i w:val="0"/>
      </w:rPr>
    </w:lvl>
    <w:lvl w:ilvl="1">
      <w:start w:val="1"/>
      <w:numFmt w:val="none"/>
      <w:lvlText w:val="5.3"/>
      <w:lvlJc w:val="left"/>
      <w:pPr>
        <w:ind w:left="1080" w:hanging="360"/>
      </w:pPr>
      <w:rPr>
        <w:rFonts w:hint="default"/>
        <w:b w:val="0"/>
        <w:i w:val="0"/>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CB71DEC"/>
    <w:multiLevelType w:val="multilevel"/>
    <w:tmpl w:val="524492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96B7E5B"/>
    <w:multiLevelType w:val="multilevel"/>
    <w:tmpl w:val="1B644870"/>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1B4F12"/>
    <w:multiLevelType w:val="multilevel"/>
    <w:tmpl w:val="E1425312"/>
    <w:lvl w:ilvl="0">
      <w:start w:val="12"/>
      <w:numFmt w:val="decimal"/>
      <w:lvlText w:val="%1"/>
      <w:lvlJc w:val="left"/>
      <w:pPr>
        <w:ind w:left="1440" w:hanging="720"/>
      </w:pPr>
      <w:rPr>
        <w:rFonts w:hint="default"/>
        <w:b/>
      </w:rPr>
    </w:lvl>
    <w:lvl w:ilvl="1">
      <w:start w:val="1"/>
      <w:numFmt w:val="decimal"/>
      <w:lvlText w:val="%1.%2"/>
      <w:lvlJc w:val="left"/>
      <w:pPr>
        <w:ind w:left="2008" w:hanging="720"/>
      </w:pPr>
      <w:rPr>
        <w:rFonts w:hint="default"/>
        <w:b w:val="0"/>
        <w:color w:val="002060"/>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8" w15:restartNumberingAfterBreak="0">
    <w:nsid w:val="4D1276A4"/>
    <w:multiLevelType w:val="hybridMultilevel"/>
    <w:tmpl w:val="209A0C1C"/>
    <w:lvl w:ilvl="0" w:tplc="64581634">
      <w:start w:val="29"/>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C763A1"/>
    <w:multiLevelType w:val="multilevel"/>
    <w:tmpl w:val="3D3C9EF4"/>
    <w:lvl w:ilvl="0">
      <w:start w:val="5"/>
      <w:numFmt w:val="decimal"/>
      <w:lvlText w:val="%1"/>
      <w:lvlJc w:val="left"/>
      <w:pPr>
        <w:ind w:left="720" w:hanging="720"/>
      </w:pPr>
      <w:rPr>
        <w:rFonts w:hint="default"/>
        <w:b/>
      </w:rPr>
    </w:lvl>
    <w:lvl w:ilvl="1">
      <w:start w:val="2"/>
      <w:numFmt w:val="decimal"/>
      <w:lvlText w:val="%1.%2"/>
      <w:lvlJc w:val="left"/>
      <w:pPr>
        <w:ind w:left="1288" w:hanging="720"/>
      </w:pPr>
      <w:rPr>
        <w:rFonts w:hint="default"/>
        <w:b w:val="0"/>
        <w:color w:val="00206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B296FA8"/>
    <w:multiLevelType w:val="multilevel"/>
    <w:tmpl w:val="9650F070"/>
    <w:lvl w:ilvl="0">
      <w:start w:val="5"/>
      <w:numFmt w:val="decimal"/>
      <w:lvlText w:val="%1"/>
      <w:lvlJc w:val="left"/>
      <w:pPr>
        <w:ind w:left="720" w:hanging="720"/>
      </w:pPr>
      <w:rPr>
        <w:rFonts w:hint="default"/>
        <w:b/>
      </w:rPr>
    </w:lvl>
    <w:lvl w:ilvl="1">
      <w:start w:val="1"/>
      <w:numFmt w:val="decimal"/>
      <w:lvlText w:val="%1.%2"/>
      <w:lvlJc w:val="left"/>
      <w:pPr>
        <w:ind w:left="1288" w:hanging="720"/>
      </w:pPr>
      <w:rPr>
        <w:rFonts w:hint="default"/>
        <w:b w:val="0"/>
        <w:color w:val="00206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CA730CF"/>
    <w:multiLevelType w:val="hybridMultilevel"/>
    <w:tmpl w:val="5624F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2551C2"/>
    <w:multiLevelType w:val="multilevel"/>
    <w:tmpl w:val="7B666204"/>
    <w:lvl w:ilvl="0">
      <w:start w:val="7"/>
      <w:numFmt w:val="decimal"/>
      <w:lvlText w:val="%1"/>
      <w:lvlJc w:val="left"/>
      <w:pPr>
        <w:ind w:left="720" w:hanging="720"/>
      </w:pPr>
      <w:rPr>
        <w:rFonts w:hint="default"/>
        <w:b/>
      </w:rPr>
    </w:lvl>
    <w:lvl w:ilvl="1">
      <w:start w:val="1"/>
      <w:numFmt w:val="decimal"/>
      <w:lvlText w:val="%1.%2"/>
      <w:lvlJc w:val="left"/>
      <w:pPr>
        <w:ind w:left="1288" w:hanging="720"/>
      </w:pPr>
      <w:rPr>
        <w:rFonts w:hint="default"/>
        <w:b w:val="0"/>
        <w:color w:val="00206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0582E94"/>
    <w:multiLevelType w:val="multilevel"/>
    <w:tmpl w:val="92323078"/>
    <w:lvl w:ilvl="0">
      <w:start w:val="1"/>
      <w:numFmt w:val="decimal"/>
      <w:lvlText w:val="%1."/>
      <w:lvlJc w:val="left"/>
      <w:pPr>
        <w:ind w:left="360" w:hanging="360"/>
      </w:pPr>
    </w:lvl>
    <w:lvl w:ilvl="1">
      <w:start w:val="1"/>
      <w:numFmt w:val="decimal"/>
      <w:lvlText w:val="%1.%2."/>
      <w:lvlJc w:val="left"/>
      <w:pPr>
        <w:ind w:left="1283" w:hanging="432"/>
      </w:pPr>
      <w:rPr>
        <w:b w:val="0"/>
        <w:color w:val="00206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66571F"/>
    <w:multiLevelType w:val="multilevel"/>
    <w:tmpl w:val="F2B6D642"/>
    <w:lvl w:ilvl="0">
      <w:start w:val="1"/>
      <w:numFmt w:val="decimal"/>
      <w:lvlText w:val="%1."/>
      <w:lvlJc w:val="left"/>
      <w:pPr>
        <w:ind w:left="360" w:hanging="360"/>
      </w:pPr>
    </w:lvl>
    <w:lvl w:ilvl="1">
      <w:start w:val="1"/>
      <w:numFmt w:val="bullet"/>
      <w:lvlText w:val=""/>
      <w:lvlJc w:val="left"/>
      <w:pPr>
        <w:ind w:left="1211" w:hanging="360"/>
      </w:pPr>
      <w:rPr>
        <w:rFonts w:ascii="Symbol" w:hAnsi="Symbol" w:hint="default"/>
        <w:b w:val="0"/>
        <w:color w:val="00206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CE62A6"/>
    <w:multiLevelType w:val="multilevel"/>
    <w:tmpl w:val="F97E0D00"/>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color w:val="002060"/>
      </w:rPr>
    </w:lvl>
    <w:lvl w:ilvl="2">
      <w:start w:val="1"/>
      <w:numFmt w:val="decimal"/>
      <w:lvlText w:val="%1.%2.%3"/>
      <w:lvlJc w:val="left"/>
      <w:pPr>
        <w:ind w:left="720" w:hanging="720"/>
      </w:pPr>
      <w:rPr>
        <w:rFonts w:hint="default"/>
        <w:b w:val="0"/>
        <w:color w:val="00206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2"/>
  </w:num>
  <w:num w:numId="3">
    <w:abstractNumId w:val="11"/>
  </w:num>
  <w:num w:numId="4">
    <w:abstractNumId w:val="10"/>
  </w:num>
  <w:num w:numId="5">
    <w:abstractNumId w:val="17"/>
  </w:num>
  <w:num w:numId="6">
    <w:abstractNumId w:val="4"/>
  </w:num>
  <w:num w:numId="7">
    <w:abstractNumId w:val="9"/>
  </w:num>
  <w:num w:numId="8">
    <w:abstractNumId w:val="14"/>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6"/>
  </w:num>
  <w:num w:numId="14">
    <w:abstractNumId w:val="3"/>
  </w:num>
  <w:num w:numId="15">
    <w:abstractNumId w:val="15"/>
  </w:num>
  <w:num w:numId="16">
    <w:abstractNumId w:val="8"/>
  </w:num>
  <w:num w:numId="17">
    <w:abstractNumId w:val="1"/>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B97"/>
    <w:rsid w:val="00043B97"/>
    <w:rsid w:val="00067D24"/>
    <w:rsid w:val="000A4A3B"/>
    <w:rsid w:val="001A7F1E"/>
    <w:rsid w:val="00233040"/>
    <w:rsid w:val="00252E9A"/>
    <w:rsid w:val="002563D1"/>
    <w:rsid w:val="002A0D8A"/>
    <w:rsid w:val="002A37F9"/>
    <w:rsid w:val="002B2ED3"/>
    <w:rsid w:val="002C293C"/>
    <w:rsid w:val="002D4874"/>
    <w:rsid w:val="002F2E3D"/>
    <w:rsid w:val="002F32F6"/>
    <w:rsid w:val="002F4177"/>
    <w:rsid w:val="00355268"/>
    <w:rsid w:val="00362CC1"/>
    <w:rsid w:val="003761C8"/>
    <w:rsid w:val="003A3F7F"/>
    <w:rsid w:val="003F013F"/>
    <w:rsid w:val="0042277B"/>
    <w:rsid w:val="00435620"/>
    <w:rsid w:val="004623D1"/>
    <w:rsid w:val="004A3DF3"/>
    <w:rsid w:val="00553894"/>
    <w:rsid w:val="005831AB"/>
    <w:rsid w:val="0058477F"/>
    <w:rsid w:val="005879A7"/>
    <w:rsid w:val="006326E3"/>
    <w:rsid w:val="00641091"/>
    <w:rsid w:val="00641E8B"/>
    <w:rsid w:val="006901FB"/>
    <w:rsid w:val="006C26FF"/>
    <w:rsid w:val="006D2795"/>
    <w:rsid w:val="00724755"/>
    <w:rsid w:val="00741428"/>
    <w:rsid w:val="00750E7B"/>
    <w:rsid w:val="007530A8"/>
    <w:rsid w:val="00794990"/>
    <w:rsid w:val="007B6C41"/>
    <w:rsid w:val="00885519"/>
    <w:rsid w:val="008F2200"/>
    <w:rsid w:val="008F548F"/>
    <w:rsid w:val="00916280"/>
    <w:rsid w:val="00940609"/>
    <w:rsid w:val="00985C6D"/>
    <w:rsid w:val="009F0C4D"/>
    <w:rsid w:val="009F0D54"/>
    <w:rsid w:val="00AF0672"/>
    <w:rsid w:val="00AF4519"/>
    <w:rsid w:val="00B01834"/>
    <w:rsid w:val="00B74A3F"/>
    <w:rsid w:val="00B819BB"/>
    <w:rsid w:val="00BB0E67"/>
    <w:rsid w:val="00C04C01"/>
    <w:rsid w:val="00C272D7"/>
    <w:rsid w:val="00C416B8"/>
    <w:rsid w:val="00CE22E1"/>
    <w:rsid w:val="00CE250D"/>
    <w:rsid w:val="00CE5B44"/>
    <w:rsid w:val="00D87845"/>
    <w:rsid w:val="00D945B9"/>
    <w:rsid w:val="00DA62C7"/>
    <w:rsid w:val="00DD641F"/>
    <w:rsid w:val="00DE5177"/>
    <w:rsid w:val="00E3458E"/>
    <w:rsid w:val="00EA5A14"/>
    <w:rsid w:val="00EB5F47"/>
    <w:rsid w:val="00F079B5"/>
    <w:rsid w:val="00F07AD7"/>
    <w:rsid w:val="00FF21F8"/>
    <w:rsid w:val="00FF5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14464"/>
  <w15:chartTrackingRefBased/>
  <w15:docId w15:val="{9F10DB89-F776-49E4-AEB1-358CD27A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77F"/>
  </w:style>
  <w:style w:type="paragraph" w:styleId="Heading1">
    <w:name w:val="heading 1"/>
    <w:basedOn w:val="Normal"/>
    <w:next w:val="Normal"/>
    <w:link w:val="Heading1Char"/>
    <w:qFormat/>
    <w:rsid w:val="00724755"/>
    <w:pPr>
      <w:keepNext/>
      <w:numPr>
        <w:numId w:val="5"/>
      </w:numPr>
      <w:spacing w:after="0" w:line="240" w:lineRule="auto"/>
      <w:outlineLvl w:val="0"/>
    </w:pPr>
    <w:rPr>
      <w:rFonts w:eastAsia="Times New Roman" w:cstheme="minorHAnsi"/>
      <w:b/>
      <w:bCs/>
      <w:color w:val="002060"/>
    </w:rPr>
  </w:style>
  <w:style w:type="paragraph" w:styleId="Heading2">
    <w:name w:val="heading 2"/>
    <w:basedOn w:val="Normal"/>
    <w:next w:val="Normal"/>
    <w:link w:val="Heading2Char"/>
    <w:qFormat/>
    <w:rsid w:val="00750E7B"/>
    <w:pPr>
      <w:keepNext/>
      <w:spacing w:after="0" w:line="360" w:lineRule="auto"/>
      <w:outlineLvl w:val="1"/>
    </w:pPr>
    <w:rPr>
      <w:rFonts w:ascii="Arial" w:eastAsia="Times New Roman" w:hAnsi="Arial" w:cs="Arial"/>
      <w:sz w:val="24"/>
      <w:szCs w:val="24"/>
      <w:u w:val="single"/>
    </w:rPr>
  </w:style>
  <w:style w:type="paragraph" w:styleId="Heading3">
    <w:name w:val="heading 3"/>
    <w:basedOn w:val="Normal"/>
    <w:next w:val="Normal"/>
    <w:link w:val="Heading3Char"/>
    <w:qFormat/>
    <w:rsid w:val="00750E7B"/>
    <w:pPr>
      <w:keepNext/>
      <w:spacing w:after="0" w:line="240" w:lineRule="auto"/>
      <w:outlineLvl w:val="2"/>
    </w:pPr>
    <w:rPr>
      <w:rFonts w:ascii="Arial" w:eastAsia="Times New Roman" w:hAnsi="Arial" w:cs="Times New Roman"/>
      <w:i/>
      <w:sz w:val="16"/>
      <w:szCs w:val="24"/>
    </w:rPr>
  </w:style>
  <w:style w:type="paragraph" w:styleId="Heading4">
    <w:name w:val="heading 4"/>
    <w:basedOn w:val="Normal"/>
    <w:next w:val="Normal"/>
    <w:link w:val="Heading4Char"/>
    <w:qFormat/>
    <w:rsid w:val="00750E7B"/>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750E7B"/>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750E7B"/>
    <w:pPr>
      <w:keepNext/>
      <w:spacing w:after="0" w:line="240" w:lineRule="auto"/>
      <w:outlineLvl w:val="5"/>
    </w:pPr>
    <w:rPr>
      <w:rFonts w:ascii="Arial" w:eastAsia="Times New Roman" w:hAnsi="Arial"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4755"/>
    <w:rPr>
      <w:rFonts w:eastAsia="Times New Roman" w:cstheme="minorHAnsi"/>
      <w:b/>
      <w:bCs/>
      <w:color w:val="002060"/>
    </w:rPr>
  </w:style>
  <w:style w:type="character" w:customStyle="1" w:styleId="Heading2Char">
    <w:name w:val="Heading 2 Char"/>
    <w:basedOn w:val="DefaultParagraphFont"/>
    <w:link w:val="Heading2"/>
    <w:rsid w:val="00750E7B"/>
    <w:rPr>
      <w:rFonts w:ascii="Arial" w:eastAsia="Times New Roman" w:hAnsi="Arial" w:cs="Arial"/>
      <w:sz w:val="24"/>
      <w:szCs w:val="24"/>
      <w:u w:val="single"/>
    </w:rPr>
  </w:style>
  <w:style w:type="character" w:customStyle="1" w:styleId="Heading3Char">
    <w:name w:val="Heading 3 Char"/>
    <w:basedOn w:val="DefaultParagraphFont"/>
    <w:link w:val="Heading3"/>
    <w:rsid w:val="00750E7B"/>
    <w:rPr>
      <w:rFonts w:ascii="Arial" w:eastAsia="Times New Roman" w:hAnsi="Arial" w:cs="Times New Roman"/>
      <w:i/>
      <w:sz w:val="16"/>
      <w:szCs w:val="24"/>
    </w:rPr>
  </w:style>
  <w:style w:type="character" w:customStyle="1" w:styleId="Heading4Char">
    <w:name w:val="Heading 4 Char"/>
    <w:basedOn w:val="DefaultParagraphFont"/>
    <w:link w:val="Heading4"/>
    <w:rsid w:val="00750E7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750E7B"/>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750E7B"/>
    <w:rPr>
      <w:rFonts w:ascii="Arial" w:eastAsia="Times New Roman" w:hAnsi="Arial" w:cs="Times New Roman"/>
      <w:b/>
      <w:sz w:val="24"/>
      <w:szCs w:val="24"/>
      <w:u w:val="single"/>
    </w:rPr>
  </w:style>
  <w:style w:type="paragraph" w:styleId="ListParagraph">
    <w:name w:val="List Paragraph"/>
    <w:basedOn w:val="Normal"/>
    <w:uiPriority w:val="34"/>
    <w:qFormat/>
    <w:rsid w:val="002A0D8A"/>
    <w:pPr>
      <w:ind w:left="720"/>
      <w:contextualSpacing/>
    </w:pPr>
  </w:style>
  <w:style w:type="paragraph" w:styleId="Header">
    <w:name w:val="header"/>
    <w:basedOn w:val="Normal"/>
    <w:link w:val="HeaderChar"/>
    <w:unhideWhenUsed/>
    <w:rsid w:val="002A0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D8A"/>
  </w:style>
  <w:style w:type="paragraph" w:styleId="Footer">
    <w:name w:val="footer"/>
    <w:basedOn w:val="Normal"/>
    <w:link w:val="FooterChar"/>
    <w:unhideWhenUsed/>
    <w:rsid w:val="002A0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D8A"/>
  </w:style>
  <w:style w:type="paragraph" w:styleId="NoSpacing">
    <w:name w:val="No Spacing"/>
    <w:qFormat/>
    <w:rsid w:val="00750E7B"/>
    <w:pPr>
      <w:spacing w:after="0" w:line="240" w:lineRule="auto"/>
    </w:pPr>
  </w:style>
  <w:style w:type="character" w:styleId="PageNumber">
    <w:name w:val="page number"/>
    <w:basedOn w:val="DefaultParagraphFont"/>
    <w:rsid w:val="00750E7B"/>
  </w:style>
  <w:style w:type="paragraph" w:styleId="BalloonText">
    <w:name w:val="Balloon Text"/>
    <w:basedOn w:val="Normal"/>
    <w:link w:val="BalloonTextChar"/>
    <w:semiHidden/>
    <w:rsid w:val="00750E7B"/>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750E7B"/>
    <w:rPr>
      <w:rFonts w:ascii="Tahoma" w:eastAsia="Times New Roman" w:hAnsi="Tahoma" w:cs="Tahoma"/>
      <w:sz w:val="16"/>
      <w:szCs w:val="16"/>
      <w:lang w:val="en-US"/>
    </w:rPr>
  </w:style>
  <w:style w:type="paragraph" w:styleId="BodyText">
    <w:name w:val="Body Text"/>
    <w:basedOn w:val="Normal"/>
    <w:link w:val="BodyTextChar"/>
    <w:rsid w:val="00750E7B"/>
    <w:pPr>
      <w:spacing w:after="0" w:line="360" w:lineRule="auto"/>
      <w:jc w:val="center"/>
    </w:pPr>
    <w:rPr>
      <w:rFonts w:ascii="Arial" w:eastAsia="Times New Roman" w:hAnsi="Arial" w:cs="Arial"/>
      <w:b/>
      <w:bCs/>
      <w:sz w:val="24"/>
      <w:szCs w:val="24"/>
      <w:u w:val="single"/>
    </w:rPr>
  </w:style>
  <w:style w:type="character" w:customStyle="1" w:styleId="BodyTextChar">
    <w:name w:val="Body Text Char"/>
    <w:basedOn w:val="DefaultParagraphFont"/>
    <w:link w:val="BodyText"/>
    <w:rsid w:val="00750E7B"/>
    <w:rPr>
      <w:rFonts w:ascii="Arial" w:eastAsia="Times New Roman" w:hAnsi="Arial" w:cs="Arial"/>
      <w:b/>
      <w:bCs/>
      <w:sz w:val="24"/>
      <w:szCs w:val="24"/>
      <w:u w:val="single"/>
    </w:rPr>
  </w:style>
  <w:style w:type="paragraph" w:styleId="BodyTextIndent">
    <w:name w:val="Body Text Indent"/>
    <w:basedOn w:val="Normal"/>
    <w:link w:val="BodyTextIndentChar"/>
    <w:rsid w:val="00750E7B"/>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750E7B"/>
    <w:rPr>
      <w:rFonts w:ascii="Times New Roman" w:eastAsia="Times New Roman" w:hAnsi="Times New Roman" w:cs="Times New Roman"/>
      <w:sz w:val="24"/>
      <w:szCs w:val="24"/>
      <w:lang w:val="en-US"/>
    </w:rPr>
  </w:style>
  <w:style w:type="paragraph" w:styleId="NormalWeb">
    <w:name w:val="Normal (Web)"/>
    <w:basedOn w:val="Normal"/>
    <w:rsid w:val="00750E7B"/>
    <w:pPr>
      <w:spacing w:before="100" w:beforeAutospacing="1" w:after="100" w:afterAutospacing="1" w:line="240" w:lineRule="auto"/>
    </w:pPr>
    <w:rPr>
      <w:rFonts w:ascii="Arial" w:eastAsia="Times New Roman" w:hAnsi="Arial" w:cs="Arial"/>
      <w:sz w:val="24"/>
      <w:szCs w:val="24"/>
      <w:lang w:eastAsia="en-GB"/>
    </w:rPr>
  </w:style>
  <w:style w:type="character" w:styleId="Strong">
    <w:name w:val="Strong"/>
    <w:basedOn w:val="DefaultParagraphFont"/>
    <w:qFormat/>
    <w:rsid w:val="00750E7B"/>
    <w:rPr>
      <w:b/>
      <w:bCs/>
    </w:rPr>
  </w:style>
  <w:style w:type="character" w:styleId="Hyperlink">
    <w:name w:val="Hyperlink"/>
    <w:basedOn w:val="DefaultParagraphFont"/>
    <w:uiPriority w:val="99"/>
    <w:rsid w:val="00750E7B"/>
    <w:rPr>
      <w:color w:val="0000FF"/>
      <w:u w:val="single"/>
    </w:rPr>
  </w:style>
  <w:style w:type="table" w:styleId="TableGrid">
    <w:name w:val="Table Grid"/>
    <w:basedOn w:val="TableNormal"/>
    <w:uiPriority w:val="39"/>
    <w:rsid w:val="00750E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50E7B"/>
    <w:rPr>
      <w:color w:val="800080"/>
      <w:u w:val="single"/>
    </w:rPr>
  </w:style>
  <w:style w:type="character" w:styleId="CommentReference">
    <w:name w:val="annotation reference"/>
    <w:basedOn w:val="DefaultParagraphFont"/>
    <w:uiPriority w:val="99"/>
    <w:semiHidden/>
    <w:unhideWhenUsed/>
    <w:rsid w:val="00750E7B"/>
    <w:rPr>
      <w:sz w:val="16"/>
      <w:szCs w:val="16"/>
    </w:rPr>
  </w:style>
  <w:style w:type="paragraph" w:styleId="CommentText">
    <w:name w:val="annotation text"/>
    <w:basedOn w:val="Normal"/>
    <w:link w:val="CommentTextChar"/>
    <w:uiPriority w:val="99"/>
    <w:semiHidden/>
    <w:unhideWhenUsed/>
    <w:rsid w:val="00750E7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750E7B"/>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rsid w:val="00750E7B"/>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50E7B"/>
    <w:rPr>
      <w:b/>
      <w:bCs/>
    </w:rPr>
  </w:style>
  <w:style w:type="paragraph" w:customStyle="1" w:styleId="Default">
    <w:name w:val="Default"/>
    <w:rsid w:val="00750E7B"/>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customStyle="1" w:styleId="TableParagraph">
    <w:name w:val="Table Paragraph"/>
    <w:basedOn w:val="Normal"/>
    <w:uiPriority w:val="1"/>
    <w:qFormat/>
    <w:rsid w:val="00750E7B"/>
    <w:pPr>
      <w:widowControl w:val="0"/>
      <w:spacing w:after="0" w:line="240" w:lineRule="auto"/>
    </w:pPr>
    <w:rPr>
      <w:lang w:val="en-US"/>
    </w:rPr>
  </w:style>
  <w:style w:type="paragraph" w:styleId="TOCHeading">
    <w:name w:val="TOC Heading"/>
    <w:basedOn w:val="Heading1"/>
    <w:next w:val="Normal"/>
    <w:uiPriority w:val="39"/>
    <w:unhideWhenUsed/>
    <w:qFormat/>
    <w:rsid w:val="00750E7B"/>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750E7B"/>
    <w:pPr>
      <w:tabs>
        <w:tab w:val="right" w:leader="dot" w:pos="9629"/>
      </w:tabs>
      <w:spacing w:before="120" w:after="120" w:line="240" w:lineRule="auto"/>
    </w:pPr>
    <w:rPr>
      <w:rFonts w:eastAsia="Times New Roman" w:cs="Times New Roman"/>
      <w:color w:val="00206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17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lauren@bepschools.org" TargetMode="Externa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lrsb.org.uk/childrepor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hildrensduty@leics.gov.uk"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mailto:diane@bepschools.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00C05D332477147981E76DC89DD4606" ma:contentTypeVersion="11" ma:contentTypeDescription="Create a new document." ma:contentTypeScope="" ma:versionID="f65ba3bb0b9c79d69c70ab10c073e4ce">
  <xsd:schema xmlns:xsd="http://www.w3.org/2001/XMLSchema" xmlns:xs="http://www.w3.org/2001/XMLSchema" xmlns:p="http://schemas.microsoft.com/office/2006/metadata/properties" xmlns:ns2="874a5d58-9205-407d-aeaa-56547c70e80d" xmlns:ns3="d85dd796-d9fe-44fa-b1a3-a9ecfcb403e9" targetNamespace="http://schemas.microsoft.com/office/2006/metadata/properties" ma:root="true" ma:fieldsID="67b044091f506f088b85e9230c59783f" ns2:_="" ns3:_="">
    <xsd:import namespace="874a5d58-9205-407d-aeaa-56547c70e80d"/>
    <xsd:import namespace="d85dd796-d9fe-44fa-b1a3-a9ecfcb403e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a5d58-9205-407d-aeaa-56547c70e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dd796-d9fe-44fa-b1a3-a9ecfcb403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39F5B-A11A-47AB-B33D-0C32AC6011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344240-C50E-462D-996D-B606C3A5ECBF}">
  <ds:schemaRefs>
    <ds:schemaRef ds:uri="http://schemas.microsoft.com/sharepoint/v3/contenttype/forms"/>
  </ds:schemaRefs>
</ds:datastoreItem>
</file>

<file path=customXml/itemProps3.xml><?xml version="1.0" encoding="utf-8"?>
<ds:datastoreItem xmlns:ds="http://schemas.openxmlformats.org/officeDocument/2006/customXml" ds:itemID="{32699ABE-8196-4361-8348-19DE491F98CD}">
  <ds:schemaRefs>
    <ds:schemaRef ds:uri="http://schemas.openxmlformats.org/officeDocument/2006/bibliography"/>
  </ds:schemaRefs>
</ds:datastoreItem>
</file>

<file path=customXml/itemProps4.xml><?xml version="1.0" encoding="utf-8"?>
<ds:datastoreItem xmlns:ds="http://schemas.openxmlformats.org/officeDocument/2006/customXml" ds:itemID="{B1D4DF18-908E-41D7-B25A-A530DC6DC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a5d58-9205-407d-aeaa-56547c70e80d"/>
    <ds:schemaRef ds:uri="d85dd796-d9fe-44fa-b1a3-a9ecfcb40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7170</Words>
  <Characters>40873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lgray</dc:creator>
  <cp:keywords/>
  <dc:description/>
  <cp:lastModifiedBy>Lisa Jones</cp:lastModifiedBy>
  <cp:revision>3</cp:revision>
  <cp:lastPrinted>2020-10-09T07:51:00Z</cp:lastPrinted>
  <dcterms:created xsi:type="dcterms:W3CDTF">2020-12-15T11:41:00Z</dcterms:created>
  <dcterms:modified xsi:type="dcterms:W3CDTF">2020-12-15T12:46:00Z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0x010100A00C05D332477147981E76DC89DD4606</vt:lpwstr>
  </property>
</Properties>
</file>