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26" w:type="dxa"/>
        <w:tblInd w:w="5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051C4351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7DF6EE2E" w14:textId="2278951A" w:rsidR="00F4491D" w:rsidRPr="006B6338" w:rsidRDefault="00F4491D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2D138B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Child as a Writer</w:t>
            </w:r>
          </w:p>
        </w:tc>
      </w:tr>
      <w:tr w:rsidR="00F4491D" w:rsidRPr="002D138B" w14:paraId="128DC6D9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284F1D6B" w14:textId="77777777" w:rsidR="00F4491D" w:rsidRPr="002D138B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D138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E28650A" w14:textId="77777777" w:rsidR="00F4491D" w:rsidRPr="006B6338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EB9224C" w14:textId="77777777" w:rsidR="00F4491D" w:rsidRPr="006B6338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F65AC94" w14:textId="77777777" w:rsidR="00F4491D" w:rsidRPr="006B6338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A9A840F" w14:textId="77777777" w:rsidR="00F4491D" w:rsidRPr="006B6338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4C8E234" w14:textId="77777777" w:rsidR="00F4491D" w:rsidRPr="006B6338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099ACBEC" w14:textId="77777777" w:rsidR="00F4491D" w:rsidRPr="006B6338" w:rsidRDefault="00F4491D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F4491D" w:rsidRPr="006B6338" w14:paraId="485211A8" w14:textId="77777777" w:rsidTr="00F4491D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974" w14:textId="77777777" w:rsidR="00F4491D" w:rsidRPr="006B6338" w:rsidRDefault="00F4491D" w:rsidP="00F44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16CA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1a. Can express preferences for writing</w:t>
            </w:r>
          </w:p>
          <w:p w14:paraId="48AF2BAF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 xml:space="preserve">1b. Can write at will/independently </w:t>
            </w:r>
          </w:p>
          <w:p w14:paraId="032BC36D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1c. Can generate ideas from a stimulus </w:t>
            </w:r>
            <w:proofErr w:type="gramStart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picture, prop, clip, drama, story ...</w:t>
            </w:r>
          </w:p>
          <w:p w14:paraId="40F4E0D3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1d. Reads aloud their own writing to peers and teacher</w:t>
            </w:r>
          </w:p>
          <w:p w14:paraId="27CD30F1" w14:textId="0D61C949" w:rsidR="00F4491D" w:rsidRPr="00F4491D" w:rsidRDefault="00F4491D" w:rsidP="00F44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1e. Can discuss their writing with peer or teacher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BCB3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1a. Can express preferences for writing</w:t>
            </w:r>
          </w:p>
          <w:p w14:paraId="221B0E4C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 xml:space="preserve">1b. Can write at will/independently </w:t>
            </w:r>
          </w:p>
          <w:p w14:paraId="03004969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1c. Can generate ideas from a stimulus e.g. picture, prop, clip, drama, story</w:t>
            </w:r>
            <w:proofErr w:type="gramStart"/>
            <w:r w:rsidRPr="00F4491D">
              <w:rPr>
                <w:rFonts w:ascii="Calibri" w:hAnsi="Calibri" w:cs="Calibri"/>
                <w:sz w:val="22"/>
                <w:szCs w:val="22"/>
              </w:rPr>
              <w:t>…..</w:t>
            </w:r>
            <w:proofErr w:type="gramEnd"/>
          </w:p>
          <w:p w14:paraId="3D0D05C8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1d. Can complete a whole text as well as sections of a text </w:t>
            </w:r>
            <w:proofErr w:type="gramStart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sustain an entire story, report….</w:t>
            </w:r>
          </w:p>
          <w:p w14:paraId="37A38BD2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1e. Can write with increasing fluency and stamina</w:t>
            </w:r>
          </w:p>
          <w:p w14:paraId="05DB5350" w14:textId="1837D0AE" w:rsidR="00F4491D" w:rsidRPr="00F4491D" w:rsidRDefault="00F4491D" w:rsidP="00F44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1f. Reads aloud their own writing to peers and teacher with appropriate expression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7170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a. Can express preferences for writing</w:t>
            </w:r>
          </w:p>
          <w:p w14:paraId="2605A171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 xml:space="preserve">b. Can write at will/independently </w:t>
            </w:r>
          </w:p>
          <w:p w14:paraId="410F3807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 xml:space="preserve">c. Can generate ideas from a stimulus </w:t>
            </w:r>
            <w:proofErr w:type="gramStart"/>
            <w:r w:rsidRPr="00F4491D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4491D">
              <w:rPr>
                <w:rFonts w:ascii="Calibri" w:hAnsi="Calibri" w:cs="Calibri"/>
                <w:sz w:val="22"/>
                <w:szCs w:val="22"/>
              </w:rPr>
              <w:t xml:space="preserve"> picture, prop, drama, story, visitor, visit - 'hook' </w:t>
            </w:r>
          </w:p>
          <w:p w14:paraId="7FE5456C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d. Can compose and rehearse sentences orally (including dialogue)</w:t>
            </w:r>
          </w:p>
          <w:p w14:paraId="19A53B1F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e. Can complete whole text as well as sections of a text </w:t>
            </w:r>
            <w:proofErr w:type="gramStart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sustain an entire story rather than just writing parts (beginning, end, setting, character description etc)</w:t>
            </w:r>
          </w:p>
          <w:p w14:paraId="72D9C38A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f. Can write with fluency and stamina</w:t>
            </w:r>
          </w:p>
          <w:p w14:paraId="272F7693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g. Can discuss their writing outcomes and their effect on the audience</w:t>
            </w:r>
          </w:p>
          <w:p w14:paraId="4A17DBA9" w14:textId="62E4BF8A" w:rsidR="00F4491D" w:rsidRPr="00F4491D" w:rsidRDefault="00F4491D" w:rsidP="00F44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h. Reads aloud their own writing, to a group or the whole class, using appropriate intonation and controlling the tone and volume so that the meaning is clear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FEAD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a. Can evaluate and discuss themselves as a writer</w:t>
            </w:r>
          </w:p>
          <w:p w14:paraId="7AFB221D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b. Can write at will and independently</w:t>
            </w:r>
          </w:p>
          <w:p w14:paraId="0F58A8B3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c. Can generate multiple feasible ideas from a stimulus</w:t>
            </w:r>
          </w:p>
          <w:p w14:paraId="574C9FBC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d. Can write whole and part texts with fluency and stamina</w:t>
            </w:r>
          </w:p>
          <w:p w14:paraId="3198DECB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e. Reads aloud their own writing, to a group or the whole class, using appropriate intonation and controlling the tone and volume so that the meaning is clear</w:t>
            </w:r>
          </w:p>
          <w:p w14:paraId="1052B3B2" w14:textId="50A7D003" w:rsidR="00F4491D" w:rsidRPr="00F4491D" w:rsidRDefault="00F4491D" w:rsidP="00F44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f. Can use some 'tricks of the trade' for a given style to ensure that the style of writing is evident to the reader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3DAC1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a. </w:t>
            </w:r>
            <w:proofErr w:type="gramStart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Is able to</w:t>
            </w:r>
            <w:proofErr w:type="gramEnd"/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critically evaluate their own and other people's written work. </w:t>
            </w:r>
          </w:p>
          <w:p w14:paraId="504C0BE2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Chooses an appropriate form for their writing </w:t>
            </w:r>
            <w:proofErr w:type="gramStart"/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in order to</w:t>
            </w:r>
            <w:proofErr w:type="gramEnd"/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communicate effectively. </w:t>
            </w:r>
          </w:p>
          <w:p w14:paraId="1070BAEA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 Refines ideas based on experience of good quality example texts. </w:t>
            </w:r>
          </w:p>
          <w:p w14:paraId="4FBF665E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d. Confidently undertakes the composition of whole texts, writing with fluency and stamina. </w:t>
            </w:r>
          </w:p>
          <w:p w14:paraId="7CC7094C" w14:textId="77777777" w:rsidR="00F4491D" w:rsidRPr="00F4491D" w:rsidRDefault="00F4491D" w:rsidP="00F44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>e. Shares their work confidently, ensuring the meaning is clear to the reader/listener.</w:t>
            </w:r>
          </w:p>
          <w:p w14:paraId="4FC46A36" w14:textId="7ABCB10D" w:rsidR="00F4491D" w:rsidRPr="00F4491D" w:rsidRDefault="00F4491D" w:rsidP="00F44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9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f. Includes appropriate features to enhance the meaning and impact of their text.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3716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a. Can critically evaluate their own and other peoples' written work against a specific brief</w:t>
            </w:r>
          </w:p>
          <w:p w14:paraId="620B081A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 xml:space="preserve">b. Can choose the most appropriate form for their writing </w:t>
            </w:r>
            <w:proofErr w:type="gramStart"/>
            <w:r w:rsidRPr="00F4491D">
              <w:rPr>
                <w:rFonts w:ascii="Calibri" w:hAnsi="Calibri" w:cs="Calibri"/>
                <w:sz w:val="22"/>
                <w:szCs w:val="22"/>
              </w:rPr>
              <w:t>in order to</w:t>
            </w:r>
            <w:proofErr w:type="gramEnd"/>
            <w:r w:rsidRPr="00F4491D">
              <w:rPr>
                <w:rFonts w:ascii="Calibri" w:hAnsi="Calibri" w:cs="Calibri"/>
                <w:sz w:val="22"/>
                <w:szCs w:val="22"/>
              </w:rPr>
              <w:t xml:space="preserve"> communicate effectively</w:t>
            </w:r>
          </w:p>
          <w:p w14:paraId="5C42C7BA" w14:textId="77777777" w:rsidR="00F4491D" w:rsidRPr="00F4491D" w:rsidRDefault="00F4491D" w:rsidP="00F4491D">
            <w:pPr>
              <w:rPr>
                <w:rFonts w:ascii="Calibri" w:hAnsi="Calibri" w:cs="Calibri"/>
                <w:sz w:val="22"/>
                <w:szCs w:val="22"/>
              </w:rPr>
            </w:pPr>
            <w:r w:rsidRPr="00F4491D">
              <w:rPr>
                <w:rFonts w:ascii="Calibri" w:hAnsi="Calibri" w:cs="Calibri"/>
                <w:sz w:val="22"/>
                <w:szCs w:val="22"/>
              </w:rPr>
              <w:t>c. Can refine their ideas based on their experience of good quality model texts</w:t>
            </w:r>
          </w:p>
          <w:p w14:paraId="08F51532" w14:textId="77777777" w:rsidR="00F4491D" w:rsidRPr="002D138B" w:rsidRDefault="00F4491D" w:rsidP="00F4491D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d. Can compose and execute whole texts, writing with fluency and stamina</w:t>
            </w:r>
          </w:p>
          <w:p w14:paraId="3D2B7C73" w14:textId="3D3AE4D9" w:rsidR="00F4491D" w:rsidRPr="00F4491D" w:rsidRDefault="00F4491D" w:rsidP="00F449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e. Can use audience feedback to support the writing/editing process</w:t>
            </w:r>
          </w:p>
        </w:tc>
      </w:tr>
    </w:tbl>
    <w:p w14:paraId="45A79EF7" w14:textId="77777777" w:rsidR="00F4491D" w:rsidRDefault="00F4491D">
      <w:r>
        <w:br w:type="page"/>
      </w:r>
    </w:p>
    <w:tbl>
      <w:tblPr>
        <w:tblW w:w="21827" w:type="dxa"/>
        <w:tblInd w:w="5" w:type="dxa"/>
        <w:tblLook w:val="04A0" w:firstRow="1" w:lastRow="0" w:firstColumn="1" w:lastColumn="0" w:noHBand="0" w:noVBand="1"/>
      </w:tblPr>
      <w:tblGrid>
        <w:gridCol w:w="2550"/>
        <w:gridCol w:w="2835"/>
        <w:gridCol w:w="2835"/>
        <w:gridCol w:w="2835"/>
        <w:gridCol w:w="2835"/>
        <w:gridCol w:w="2835"/>
        <w:gridCol w:w="5102"/>
      </w:tblGrid>
      <w:tr w:rsidR="002D138B" w:rsidRPr="002D138B" w14:paraId="27B627D4" w14:textId="77777777" w:rsidTr="002D138B">
        <w:trPr>
          <w:trHeight w:val="520"/>
        </w:trPr>
        <w:tc>
          <w:tcPr>
            <w:tcW w:w="21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05D3C195" w14:textId="44A59CEE" w:rsidR="006B6338" w:rsidRPr="002D138B" w:rsidRDefault="006B6338" w:rsidP="006B633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2D138B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Composition: Sentences</w:t>
            </w:r>
          </w:p>
        </w:tc>
      </w:tr>
      <w:tr w:rsidR="00A75A76" w:rsidRPr="002D138B" w14:paraId="67AB9190" w14:textId="77777777" w:rsidTr="00A5186A">
        <w:trPr>
          <w:trHeight w:val="5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43122A64" w14:textId="0BC21F53" w:rsidR="006B6338" w:rsidRPr="002D138B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D138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ECDC622" w14:textId="1EF54985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2736D40E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7D71DE6C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146EBE10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77E23C8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D2FA3CC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A75A76" w:rsidRPr="006B6338" w14:paraId="29CBE00C" w14:textId="77777777" w:rsidTr="00A75A76">
        <w:trPr>
          <w:trHeight w:val="5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9C8" w14:textId="77777777" w:rsidR="006B6338" w:rsidRPr="00A75A76" w:rsidRDefault="006B6338" w:rsidP="00F2156D">
            <w:pPr>
              <w:spacing w:after="75"/>
              <w:ind w:firstLine="18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79F8" w14:textId="0CBB961C" w:rsidR="006B6338" w:rsidRPr="00A75A76" w:rsidRDefault="000A65A2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a</w:t>
            </w:r>
            <w:r w:rsidR="006B6338"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. Understands how words combine to make sentences</w:t>
            </w:r>
          </w:p>
          <w:p w14:paraId="42A6DFC2" w14:textId="5BB4CD4D" w:rsidR="006B6338" w:rsidRPr="00A75A76" w:rsidRDefault="000A65A2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sz w:val="21"/>
                <w:szCs w:val="21"/>
              </w:rPr>
              <w:t>b</w:t>
            </w:r>
            <w:r w:rsidR="006B6338" w:rsidRPr="006B6338">
              <w:rPr>
                <w:rFonts w:asciiTheme="majorHAnsi" w:hAnsiTheme="majorHAnsi" w:cstheme="majorHAnsi"/>
                <w:sz w:val="21"/>
                <w:szCs w:val="21"/>
              </w:rPr>
              <w:t>. Can say what they are going to write about</w:t>
            </w:r>
          </w:p>
          <w:p w14:paraId="16E2E5F4" w14:textId="4234DCD0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c. Can orally compose a sentence </w:t>
            </w:r>
          </w:p>
          <w:p w14:paraId="22BE8C24" w14:textId="278B7C30" w:rsidR="006B6338" w:rsidRPr="00A75A76" w:rsidRDefault="000A65A2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sz w:val="21"/>
                <w:szCs w:val="21"/>
              </w:rPr>
              <w:t>d</w:t>
            </w:r>
            <w:r w:rsidR="006B6338" w:rsidRPr="006B6338">
              <w:rPr>
                <w:rFonts w:asciiTheme="majorHAnsi" w:hAnsiTheme="majorHAnsi" w:cstheme="majorHAnsi"/>
                <w:sz w:val="21"/>
                <w:szCs w:val="21"/>
              </w:rPr>
              <w:t>. Can include some detail in writing to add interest, for example an adjective or simple simile</w:t>
            </w:r>
          </w:p>
          <w:p w14:paraId="5690AFFF" w14:textId="53267E6B" w:rsidR="006B6338" w:rsidRPr="00A75A76" w:rsidRDefault="006B6338" w:rsidP="000A65A2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A4D3" w14:textId="2288B0B5" w:rsidR="006B6338" w:rsidRPr="00A75A76" w:rsidRDefault="008C2246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sz w:val="21"/>
                <w:szCs w:val="21"/>
              </w:rPr>
              <w:t>a</w:t>
            </w:r>
            <w:r w:rsidR="006B6338"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. Can say what they are going to write about </w:t>
            </w:r>
            <w:proofErr w:type="gramStart"/>
            <w:r w:rsidR="006B6338"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="006B6338"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orally tell story</w:t>
            </w:r>
          </w:p>
          <w:p w14:paraId="7E5E04D8" w14:textId="62755D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b. Records key ideas and vocabulary to organise their ideas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story mapping, writing frame….</w:t>
            </w:r>
          </w:p>
          <w:p w14:paraId="77ECDCA2" w14:textId="4B8F833C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c. Records ideas sentence by sentence, rehearsing each sentence orally before scribing</w:t>
            </w:r>
          </w:p>
          <w:p w14:paraId="54D930F4" w14:textId="5BAA68F1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d. Can include detail in writing to add interest, describe and specify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noun phrases, expanded noun phrases and similes</w:t>
            </w:r>
          </w:p>
          <w:p w14:paraId="2B37F575" w14:textId="3388BEB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e. Can use adverbs to qualify verbs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he ran slowly. </w:t>
            </w:r>
          </w:p>
          <w:p w14:paraId="1CD043CD" w14:textId="2009522B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f. Can use a variety of conjunctions to extend sentences and give further information  </w:t>
            </w:r>
          </w:p>
          <w:p w14:paraId="7CC5CF15" w14:textId="20A1ED60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g. Can use pronouns to avoid repetition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he, they, our</w:t>
            </w:r>
          </w:p>
          <w:p w14:paraId="60E085DC" w14:textId="7AD23904" w:rsidR="006B6338" w:rsidRPr="00A75A76" w:rsidRDefault="008C2246" w:rsidP="006B6338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h</w:t>
            </w:r>
            <w:r w:rsidR="006B6338" w:rsidRPr="006B633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. Can show an increasing awareness of the reader </w:t>
            </w:r>
            <w:proofErr w:type="gramStart"/>
            <w:r w:rsidR="006B6338" w:rsidRPr="006B633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e.g.</w:t>
            </w:r>
            <w:proofErr w:type="gramEnd"/>
            <w:r w:rsidR="006B6338" w:rsidRPr="006B633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frequent use of vocabulary for effect</w:t>
            </w:r>
          </w:p>
          <w:p w14:paraId="207C3AE4" w14:textId="1AEDF771" w:rsidR="006B6338" w:rsidRPr="00A75A76" w:rsidRDefault="008C2246" w:rsidP="006B6338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A75A76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i</w:t>
            </w:r>
            <w:proofErr w:type="spellEnd"/>
            <w:r w:rsidR="006B6338" w:rsidRPr="006B633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. Can use simple organisational devices when writing for different purposes </w:t>
            </w:r>
            <w:proofErr w:type="gramStart"/>
            <w:r w:rsidR="006B6338" w:rsidRPr="006B633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e.g.</w:t>
            </w:r>
            <w:proofErr w:type="gramEnd"/>
            <w:r w:rsidR="006B6338" w:rsidRPr="006B633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letter layout, headings and subheadings, poetry</w:t>
            </w:r>
          </w:p>
          <w:p w14:paraId="58EBFADE" w14:textId="26B14342" w:rsidR="006B6338" w:rsidRPr="00A75A76" w:rsidRDefault="008C2246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j</w:t>
            </w:r>
            <w:r w:rsidR="006B6338"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. Can sustain the use of the correct tense across a range of text types </w:t>
            </w:r>
            <w:proofErr w:type="gramStart"/>
            <w:r w:rsidR="006B6338"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="006B6338"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story, letter... </w:t>
            </w:r>
          </w:p>
          <w:p w14:paraId="07BCAA86" w14:textId="43DB7DD1" w:rsidR="006B6338" w:rsidRPr="00A75A76" w:rsidRDefault="006B6338" w:rsidP="006B633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76BC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a. Can show some variety in sentence structure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using a mixture of short sentences with long ones.</w:t>
            </w:r>
          </w:p>
          <w:p w14:paraId="0A27F599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b. Sentences sometimes begin in a different way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using an adverb (</w:t>
            </w:r>
            <w:r w:rsidRPr="006B6338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  <w:sz w:val="21"/>
                <w:szCs w:val="21"/>
              </w:rPr>
              <w:t xml:space="preserve">Nervously, she walked into the room) or phrases (Without a doubt, this was the best party 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ever).</w:t>
            </w:r>
          </w:p>
          <w:p w14:paraId="3A05A641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b. Can use a range of conjunctions including when, if, because, although to extend sentences and give further information. </w:t>
            </w:r>
          </w:p>
          <w:p w14:paraId="05C7E3E2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c. Can use precisely chosen adjectives to describe people, objects and settings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glittering </w:t>
            </w:r>
            <w:r w:rsidRPr="006B6338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diamond. </w:t>
            </w:r>
          </w:p>
          <w:p w14:paraId="607E0787" w14:textId="77777777" w:rsidR="006B6338" w:rsidRPr="00A75A76" w:rsidRDefault="006B6338" w:rsidP="006B6338">
            <w:pPr>
              <w:rPr>
                <w:rFonts w:asciiTheme="majorHAnsi" w:hAnsiTheme="majorHAnsi" w:cstheme="majorHAnsi"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d. Can use at least one adjective to modify nouns</w:t>
            </w:r>
            <w:r w:rsidRPr="006B6338">
              <w:rPr>
                <w:rFonts w:asciiTheme="majorHAnsi" w:hAnsiTheme="majorHAnsi" w:cstheme="majorHAnsi"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6B6338">
              <w:rPr>
                <w:rFonts w:asciiTheme="majorHAnsi" w:hAnsiTheme="majorHAnsi" w:cstheme="majorHAnsi"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color w:val="0070C0"/>
                <w:sz w:val="21"/>
                <w:szCs w:val="21"/>
              </w:rPr>
              <w:t xml:space="preserve"> a soft, moaning sound. </w:t>
            </w:r>
          </w:p>
          <w:p w14:paraId="5DF3A93F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e. Can use adverbs to qualify verbs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he ran slowly. </w:t>
            </w:r>
          </w:p>
          <w:p w14:paraId="67B0C29B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f. Is beginning to use adverbial phrases to give information about time or manner i.e. Before break, I ate some crisps… or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Extremely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carefully, I crossed the road….</w:t>
            </w:r>
          </w:p>
          <w:p w14:paraId="0326A3A8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g. Can use simple similes e.g. It was as yellow as the sun</w:t>
            </w:r>
          </w:p>
          <w:p w14:paraId="7C61145B" w14:textId="60DCC195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h. Can use verb tenses accurately and consistently ac</w:t>
            </w:r>
            <w:r w:rsidR="00FC1C35" w:rsidRPr="00A75A76">
              <w:rPr>
                <w:rFonts w:asciiTheme="majorHAnsi" w:hAnsiTheme="majorHAnsi" w:cstheme="majorHAnsi"/>
                <w:sz w:val="21"/>
                <w:szCs w:val="21"/>
              </w:rPr>
              <w:t>r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oss a range of text types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recount, letter or story. </w:t>
            </w:r>
          </w:p>
          <w:p w14:paraId="6BE684D5" w14:textId="3356ED55" w:rsidR="006B6338" w:rsidRPr="00A75A76" w:rsidRDefault="006B6338" w:rsidP="006B6338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proofErr w:type="spell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. Can use pronouns to avoid repetition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he, they, </w:t>
            </w:r>
            <w:proofErr w:type="spell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our</w:t>
            </w:r>
            <w:proofErr w:type="spell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1623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a. Can use a mixture of sentence types, sometimes varying their structure</w:t>
            </w:r>
          </w:p>
          <w:p w14:paraId="26543D98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b. Can use adverbials in different positions in a sentence e.g. </w:t>
            </w:r>
            <w:proofErr w:type="gramStart"/>
            <w:r w:rsidRPr="006B633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Finally</w:t>
            </w:r>
            <w:proofErr w:type="gramEnd"/>
            <w:r w:rsidRPr="006B633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the sunshine came out; I watched with anticipation</w:t>
            </w:r>
          </w:p>
          <w:p w14:paraId="08CBB3E2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c. Can extend sentences with more than one clause by using a wider range of conjunctions,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B633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when, if, because, although</w:t>
            </w:r>
          </w:p>
          <w:p w14:paraId="09C09968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d. Within sentences, subjects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and  verbs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agree, e.g.</w:t>
            </w:r>
            <w:r w:rsidRPr="006B6338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  <w:sz w:val="21"/>
                <w:szCs w:val="21"/>
              </w:rPr>
              <w:t xml:space="preserve"> 'We were playing'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rather than </w:t>
            </w:r>
            <w:r w:rsidRPr="006B6338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  <w:sz w:val="21"/>
                <w:szCs w:val="21"/>
              </w:rPr>
              <w:t>'We was playing '</w:t>
            </w:r>
          </w:p>
          <w:p w14:paraId="3CC9D604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 Can use verb tenses consistently and accurately across a range of text types</w:t>
            </w:r>
          </w:p>
          <w:p w14:paraId="262429E0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f. Sentences are grammatically accurate, giving relevant and precise information</w:t>
            </w:r>
          </w:p>
          <w:p w14:paraId="546748B8" w14:textId="3AD04BB8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g. Is </w:t>
            </w:r>
            <w:r w:rsidR="00FC1C35" w:rsidRPr="00A75A76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beginning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to use co-ordinating and subordinating conjunctions to develop the flow of writing</w:t>
            </w:r>
          </w:p>
          <w:p w14:paraId="195DAC96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h. Verbs are qualified by adverbs and adverbial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phrases  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</w:t>
            </w:r>
            <w:r w:rsidRPr="006B6338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  <w:sz w:val="21"/>
                <w:szCs w:val="21"/>
              </w:rPr>
              <w:t>She ran slowly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i/>
                <w:iCs/>
                <w:color w:val="0070C0"/>
                <w:sz w:val="21"/>
                <w:szCs w:val="21"/>
              </w:rPr>
              <w:t>…..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</w:t>
            </w:r>
          </w:p>
          <w:p w14:paraId="0582DB64" w14:textId="39B2C5FE" w:rsidR="006B6338" w:rsidRPr="00A75A76" w:rsidRDefault="006B6338" w:rsidP="006B633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j. Can choose nouns or pronouns appropriately for clarity, cohesion and to avoid repetition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3BC1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a. Uses a range of sentence types with growing dexterity. </w:t>
            </w:r>
          </w:p>
          <w:p w14:paraId="1CE506B9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b. Can explain why a given sentence type will enhance the meaning/impact of a passage. </w:t>
            </w:r>
          </w:p>
          <w:p w14:paraId="193FB61C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c. Experiments with clause structures to give variety to their writing. </w:t>
            </w:r>
          </w:p>
          <w:p w14:paraId="3C3A0DEA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d. Uses a wide range of co-ordinating and subordinating conjunctions</w:t>
            </w:r>
            <w:r w:rsidRPr="006B6338">
              <w:rPr>
                <w:rFonts w:asciiTheme="majorHAnsi" w:hAnsiTheme="majorHAnsi" w:cstheme="majorHAnsi"/>
                <w:color w:val="0070C0"/>
                <w:sz w:val="21"/>
                <w:szCs w:val="21"/>
              </w:rPr>
              <w:t xml:space="preserve"> 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to develop and extend their ideas.</w:t>
            </w:r>
          </w:p>
          <w:p w14:paraId="1A349743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e. Sentences are grammatically accurate. </w:t>
            </w:r>
          </w:p>
          <w:p w14:paraId="6E9BA33A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f. Can maintain a consistent tense through choosing and using</w:t>
            </w:r>
            <w:r w:rsidRPr="006B6338">
              <w:rPr>
                <w:rFonts w:asciiTheme="majorHAnsi" w:hAnsiTheme="majorHAnsi" w:cstheme="majorHAnsi"/>
                <w:color w:val="0070C0"/>
                <w:sz w:val="21"/>
                <w:szCs w:val="21"/>
              </w:rPr>
              <w:t xml:space="preserve"> 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an appropriate verb form. </w:t>
            </w:r>
          </w:p>
          <w:p w14:paraId="63D1E99F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g. Can routinely add detail and interest to sentences through precise use of techniques such as adverbial phrases, expanded noun phrases etc. </w:t>
            </w:r>
          </w:p>
          <w:p w14:paraId="0827301F" w14:textId="06FC54DA" w:rsidR="006B6338" w:rsidRPr="00A75A76" w:rsidRDefault="006B6338" w:rsidP="006B633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h. Cohesion and flow are promoted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through the use of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pronouns and determiners.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BF16B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a. Can describe settings and characters using adjectives (including expanded noun phrases)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a fearsome dragon with sharp claws…</w:t>
            </w:r>
          </w:p>
          <w:p w14:paraId="2CF97A80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b. Can describe settings and characters using adverbs (changing the place of the adverb to add variety)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Tom called softly… Anxiously he... </w:t>
            </w:r>
          </w:p>
          <w:p w14:paraId="79DD583D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c. Can use conjunctions to extend sentences with more than one clause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when, although, if, because</w:t>
            </w:r>
          </w:p>
          <w:p w14:paraId="3B8F10E6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d. Can write sentences using fronted adverbials:</w:t>
            </w:r>
          </w:p>
          <w:p w14:paraId="7A882164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*Sequential fronted adverbials (first, next, finally, in conclusion) </w:t>
            </w:r>
          </w:p>
          <w:p w14:paraId="5375F15D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*Additional fronted adverbials (also, in addition, furthermore) </w:t>
            </w:r>
          </w:p>
          <w:p w14:paraId="6EB95652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*Oppositional fronted adverbials (however, on the other hand) </w:t>
            </w:r>
          </w:p>
          <w:p w14:paraId="57318A50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*Causal fronted adverbials (as a result, consequently)</w:t>
            </w:r>
          </w:p>
          <w:p w14:paraId="22940917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*Explanatory fronted adverbials (for instance, in other words, in fact)</w:t>
            </w:r>
          </w:p>
          <w:p w14:paraId="242D6BA8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*Persuasive fronted adverbials (unfortunately, clearly, personally) </w:t>
            </w:r>
          </w:p>
          <w:p w14:paraId="7D87DDA0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*General fronted adverbials (arguably,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on the whole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, probably) </w:t>
            </w:r>
          </w:p>
          <w:p w14:paraId="604E3BE8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e. Can write Imperative Sentences (using 'bossy verbs' in the present tense)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Close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that door.</w:t>
            </w:r>
          </w:p>
          <w:p w14:paraId="345D2BFE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f. Can integrate dialogue (effectively and sometimes combined with an additional clause)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1"/>
                <w:szCs w:val="21"/>
              </w:rPr>
              <w:t xml:space="preserve"> "Watch out!" cried Simon, as…</w:t>
            </w:r>
          </w:p>
          <w:p w14:paraId="756D7AA6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g. Can write Simile Sentences (to imaginatively compare two things) e.g. He roared 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LIKE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a lion. 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AS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cool 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AS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a cucumber</w:t>
            </w:r>
          </w:p>
          <w:p w14:paraId="0407282C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h. Can write Metaphor Sentences (to paint vivid 'word' pictures)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Serpents of smoke curled from the chimney.</w:t>
            </w:r>
          </w:p>
          <w:p w14:paraId="219CC8D3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proofErr w:type="spell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. Can write 'as' Sentences (to describe two things happening at once)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Dan hid 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as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the bully approached.</w:t>
            </w:r>
          </w:p>
          <w:p w14:paraId="16D0F9E8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j. Can write Preposition Sentences (to explain and describe where things are in the setting) e.g.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 On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the wall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 above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the fireplace...</w:t>
            </w:r>
          </w:p>
          <w:p w14:paraId="6A0FF60C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k. Can write '</w:t>
            </w:r>
            <w:proofErr w:type="spell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ing</w:t>
            </w:r>
            <w:proofErr w:type="spell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' Sentences (to add a sense of movement)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Look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ing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both ways, Tom crossed the road.</w:t>
            </w:r>
          </w:p>
          <w:p w14:paraId="015F101E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l. Can write 'ed' Sentences (to emphasise feelings and emotions) 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Paralys</w:t>
            </w:r>
            <w:r w:rsidRPr="006B6338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ed</w:t>
            </w: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with fear... </w:t>
            </w:r>
          </w:p>
          <w:p w14:paraId="36F9F5A3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  <w:t xml:space="preserve">m. Can use modal verbs (to suggest possibility/certainty)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  <w:t xml:space="preserve"> might, must, should</w:t>
            </w:r>
          </w:p>
          <w:p w14:paraId="2E514489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  <w:t>n. Can write in both active and passive form e.g. The boy dropped the pen/The pen was dropped by the boy.</w:t>
            </w:r>
          </w:p>
          <w:p w14:paraId="7EBF044C" w14:textId="77777777" w:rsidR="006B6338" w:rsidRPr="00A75A76" w:rsidRDefault="006B6338" w:rsidP="006B6338">
            <w:pPr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b/>
                <w:bCs/>
                <w:color w:val="4472C4"/>
                <w:sz w:val="21"/>
                <w:szCs w:val="21"/>
              </w:rPr>
              <w:t>o. Can develop cohesion within sentences:</w:t>
            </w:r>
          </w:p>
          <w:p w14:paraId="0114D139" w14:textId="77777777" w:rsidR="006B6338" w:rsidRPr="00A75A76" w:rsidRDefault="006B6338" w:rsidP="006B63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*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using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determiners (to specify a noun)</w:t>
            </w:r>
          </w:p>
          <w:p w14:paraId="626DCFDB" w14:textId="16AB23B1" w:rsidR="006B6338" w:rsidRPr="00A75A76" w:rsidRDefault="006B6338" w:rsidP="006B6338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*</w:t>
            </w:r>
            <w:proofErr w:type="gramStart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>using</w:t>
            </w:r>
            <w:proofErr w:type="gramEnd"/>
            <w:r w:rsidRPr="006B6338">
              <w:rPr>
                <w:rFonts w:asciiTheme="majorHAnsi" w:hAnsiTheme="majorHAnsi" w:cstheme="majorHAnsi"/>
                <w:sz w:val="21"/>
                <w:szCs w:val="21"/>
              </w:rPr>
              <w:t xml:space="preserve"> pronouns (to replace nouns for variety)</w:t>
            </w:r>
          </w:p>
        </w:tc>
      </w:tr>
    </w:tbl>
    <w:p w14:paraId="4D2BB199" w14:textId="7CD706B5" w:rsidR="00423BDF" w:rsidRDefault="00423BDF"/>
    <w:p w14:paraId="6AD7585B" w14:textId="77777777" w:rsidR="00A75A76" w:rsidRDefault="00A75A76">
      <w:r>
        <w:br w:type="page"/>
      </w:r>
    </w:p>
    <w:tbl>
      <w:tblPr>
        <w:tblW w:w="21826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11AADF21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65BCA8F6" w14:textId="526E4198" w:rsidR="006B6338" w:rsidRPr="002D138B" w:rsidRDefault="006B6338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Composition: Context, Audience and Purpose</w:t>
            </w:r>
          </w:p>
        </w:tc>
      </w:tr>
      <w:tr w:rsidR="006B6338" w:rsidRPr="00423BDF" w14:paraId="7CB6D3FF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880D0B9" w14:textId="77777777" w:rsidR="006B6338" w:rsidRPr="00423BDF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423BD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20D41051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0282B55E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6B7484A1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010F825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60C8453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93D38BF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423BDF" w:rsidRPr="006B6338" w14:paraId="0877C83A" w14:textId="77777777" w:rsidTr="00423BDF">
        <w:trPr>
          <w:trHeight w:val="826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77DFB" w14:textId="1E4229DE" w:rsidR="00423BDF" w:rsidRPr="006B6338" w:rsidRDefault="00423BDF" w:rsidP="006B6338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B3DB" w14:textId="51009432" w:rsidR="00423BDF" w:rsidRPr="006B6338" w:rsidRDefault="00423BDF" w:rsidP="006B6338">
            <w:pPr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B5C5" w14:textId="37479A8B" w:rsidR="00423BDF" w:rsidRPr="006B6338" w:rsidRDefault="00423BDF" w:rsidP="006B633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C03C" w14:textId="77777777" w:rsidR="00423BDF" w:rsidRPr="00777CF5" w:rsidRDefault="00423BDF" w:rsidP="006B633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a.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Is able to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explain the purpose and context of their</w:t>
            </w:r>
            <w:r w:rsidRPr="006B6338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writing, as well as who it is for.</w:t>
            </w:r>
          </w:p>
          <w:p w14:paraId="1E6FC233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b. Can orally compose a cohesive text and make appropriate use of planning tools to organise their ideas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story mapping, writing frames, key notes etc. </w:t>
            </w:r>
          </w:p>
          <w:p w14:paraId="4079D081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c. Records ideas sentence by sentence and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check that their writing broadly follows their original plan. </w:t>
            </w:r>
          </w:p>
          <w:p w14:paraId="1C40C4A0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Some detail in writing adds interest, humour,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suspense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or surprise. </w:t>
            </w:r>
          </w:p>
          <w:p w14:paraId="7BC3E6D8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e. Can show an increasing awareness of the reader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frequent use of vocabulary for effect. </w:t>
            </w:r>
          </w:p>
          <w:p w14:paraId="257BD991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f. Some evidence of writing for effect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persuasive, informative, entertain.</w:t>
            </w:r>
          </w:p>
          <w:p w14:paraId="1B565523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g. Imagination is shown by the inclusion of some details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direct speech, description of setting and the description of characters feelings. </w:t>
            </w:r>
          </w:p>
          <w:p w14:paraId="5A0CE1CD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h. Demonstrates simple viewpoint through third and first person.</w:t>
            </w:r>
          </w:p>
          <w:p w14:paraId="29901EE9" w14:textId="3B3F5741" w:rsidR="00423BDF" w:rsidRPr="006B6338" w:rsidRDefault="00423BDF" w:rsidP="006B6338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 w:rsidRPr="006B6338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. Expresses opinions in simple terms.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D87B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a. Is beginning to know how to write for different audiences and different purposes </w:t>
            </w:r>
          </w:p>
          <w:p w14:paraId="55D4CA1D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b. Can confidently compose and rehearse a cohesive text</w:t>
            </w:r>
          </w:p>
          <w:p w14:paraId="5F5A95CC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c. Is progressively building a varied and </w:t>
            </w:r>
            <w:proofErr w:type="spellStart"/>
            <w:r w:rsidRPr="006B6338"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rich vocabulary </w:t>
            </w:r>
          </w:p>
          <w:p w14:paraId="31319617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Records ideas in chunks (paragraphs) and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check that their writing follows their original plan</w:t>
            </w:r>
          </w:p>
          <w:p w14:paraId="5657C82C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e. Can consider the needs of the reader when planning their text</w:t>
            </w:r>
          </w:p>
          <w:p w14:paraId="00A71555" w14:textId="77777777" w:rsidR="00423BDF" w:rsidRPr="00A75A76" w:rsidRDefault="00423BDF" w:rsidP="006B6338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f. Can include details to add interest, to persuade or to direct </w:t>
            </w:r>
          </w:p>
          <w:p w14:paraId="24EA0D16" w14:textId="77777777" w:rsidR="00423BDF" w:rsidRPr="00777CF5" w:rsidRDefault="00423BDF" w:rsidP="006B63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g. Imagination is shown by the inclusion of details </w:t>
            </w:r>
            <w:proofErr w:type="gram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direct speech, description of setting and the description of characters feelings. </w:t>
            </w:r>
          </w:p>
          <w:p w14:paraId="6993A95E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h. Expresses an opinion by giving justification for their ideas</w:t>
            </w:r>
          </w:p>
          <w:p w14:paraId="18FE8A0B" w14:textId="60D576C7" w:rsidR="00423BDF" w:rsidRPr="006B6338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. Is beginning to establish a viewpoint in their writing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E1BB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a. Can identify the audience,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context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and purpose for writing. </w:t>
            </w:r>
          </w:p>
          <w:p w14:paraId="4136BAE5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b.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explain how the audience for a text will impact on how it is written. </w:t>
            </w:r>
          </w:p>
          <w:p w14:paraId="6BACB59C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c. Uses own planning strategies to compose and rehearse whole texts before writing. </w:t>
            </w:r>
          </w:p>
          <w:p w14:paraId="5BC01A61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Pitches texts appropriately, according to who it will be read by. </w:t>
            </w:r>
          </w:p>
          <w:p w14:paraId="73C0ED0D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e. Includes sufficient detail to engage the reader.</w:t>
            </w:r>
          </w:p>
          <w:p w14:paraId="4B53088E" w14:textId="77777777" w:rsidR="00423BDF" w:rsidRPr="00A75A76" w:rsidRDefault="00423BDF" w:rsidP="006B6338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f. Establishes a clear viewpoint in their writing and maintains this throughout a text. </w:t>
            </w:r>
          </w:p>
          <w:p w14:paraId="780280B7" w14:textId="4B7BFABD" w:rsidR="00423BDF" w:rsidRPr="006B6338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FC12" w14:textId="77777777" w:rsidR="00423BDF" w:rsidRPr="00A75A76" w:rsidRDefault="00423BDF" w:rsidP="006B6338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a. Can identify the correct audience and compose an appropriate text based on this</w:t>
            </w:r>
          </w:p>
          <w:p w14:paraId="6872FE73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b. Can write in appropriate 'role'</w:t>
            </w:r>
          </w:p>
          <w:p w14:paraId="1E987FA9" w14:textId="77777777" w:rsidR="00423BDF" w:rsidRPr="00A75A76" w:rsidRDefault="00423BDF" w:rsidP="006B6338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c. Can select and use the appropriate structure and features for a text type</w:t>
            </w:r>
          </w:p>
          <w:p w14:paraId="5B662FDD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Can add clever detail to engage the reader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word-play, exaggeration, alliteration, slogans, bias</w:t>
            </w:r>
          </w:p>
          <w:p w14:paraId="7A471756" w14:textId="77777777" w:rsidR="00423BDF" w:rsidRPr="00A75A76" w:rsidRDefault="00423BDF" w:rsidP="006B6338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e. Can select vocabulary and tone that reflects the level of formality required (Standard English/colloquial/formal etc)</w:t>
            </w:r>
          </w:p>
          <w:p w14:paraId="14572738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f. Can write to create narrative</w:t>
            </w:r>
          </w:p>
          <w:p w14:paraId="6E885540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Optional text type coverage:</w:t>
            </w:r>
          </w:p>
          <w:p w14:paraId="7F3B6425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g. Can write to recount</w:t>
            </w:r>
          </w:p>
          <w:p w14:paraId="247DCEDD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h. Can write to instruct</w:t>
            </w:r>
          </w:p>
          <w:p w14:paraId="0975ABA9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6338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6B6338">
              <w:rPr>
                <w:rFonts w:ascii="Calibri" w:hAnsi="Calibri" w:cs="Calibri"/>
                <w:sz w:val="22"/>
                <w:szCs w:val="22"/>
              </w:rPr>
              <w:t>. Can write to explain</w:t>
            </w:r>
          </w:p>
          <w:p w14:paraId="02472ECA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j. Can write to report</w:t>
            </w:r>
          </w:p>
          <w:p w14:paraId="7FDABE4A" w14:textId="77777777" w:rsidR="00423BDF" w:rsidRPr="00777CF5" w:rsidRDefault="00423BDF" w:rsidP="006B6338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k. Can write to persuade</w:t>
            </w:r>
          </w:p>
          <w:p w14:paraId="1310D994" w14:textId="05C324F5" w:rsidR="00423BDF" w:rsidRPr="006B6338" w:rsidRDefault="00423BDF" w:rsidP="006B6338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130A76C" w14:textId="77777777" w:rsidR="00423BDF" w:rsidRDefault="00423BDF">
      <w:r>
        <w:br w:type="page"/>
      </w:r>
    </w:p>
    <w:tbl>
      <w:tblPr>
        <w:tblW w:w="2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663E0369" w14:textId="77777777" w:rsidTr="002D138B">
        <w:trPr>
          <w:trHeight w:val="520"/>
        </w:trPr>
        <w:tc>
          <w:tcPr>
            <w:tcW w:w="21826" w:type="dxa"/>
            <w:gridSpan w:val="7"/>
            <w:shd w:val="clear" w:color="auto" w:fill="009193"/>
          </w:tcPr>
          <w:p w14:paraId="1A5266CA" w14:textId="20492582" w:rsidR="006B6338" w:rsidRPr="002D138B" w:rsidRDefault="006B6338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Composition: Narrative</w:t>
            </w:r>
          </w:p>
        </w:tc>
      </w:tr>
      <w:tr w:rsidR="00423BDF" w:rsidRPr="006B6338" w14:paraId="5693691F" w14:textId="77777777" w:rsidTr="00A5186A">
        <w:trPr>
          <w:trHeight w:val="520"/>
        </w:trPr>
        <w:tc>
          <w:tcPr>
            <w:tcW w:w="2551" w:type="dxa"/>
            <w:shd w:val="clear" w:color="auto" w:fill="FF8AD8"/>
            <w:vAlign w:val="center"/>
          </w:tcPr>
          <w:p w14:paraId="5E9F654F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shd w:val="clear" w:color="auto" w:fill="F4B083" w:themeFill="accent2" w:themeFillTint="99"/>
            <w:noWrap/>
            <w:vAlign w:val="center"/>
            <w:hideMark/>
          </w:tcPr>
          <w:p w14:paraId="23FE7000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shd w:val="clear" w:color="auto" w:fill="D883FF"/>
            <w:noWrap/>
            <w:vAlign w:val="center"/>
            <w:hideMark/>
          </w:tcPr>
          <w:p w14:paraId="731B83D8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shd w:val="clear" w:color="auto" w:fill="BCFFB5"/>
            <w:noWrap/>
            <w:vAlign w:val="center"/>
            <w:hideMark/>
          </w:tcPr>
          <w:p w14:paraId="019DD921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shd w:val="clear" w:color="auto" w:fill="7CEEFF"/>
            <w:noWrap/>
            <w:vAlign w:val="center"/>
            <w:hideMark/>
          </w:tcPr>
          <w:p w14:paraId="1F9F6A95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shd w:val="clear" w:color="auto" w:fill="00B0F0"/>
            <w:noWrap/>
            <w:vAlign w:val="center"/>
            <w:hideMark/>
          </w:tcPr>
          <w:p w14:paraId="41C89452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shd w:val="clear" w:color="auto" w:fill="FF7E79"/>
            <w:noWrap/>
            <w:vAlign w:val="center"/>
            <w:hideMark/>
          </w:tcPr>
          <w:p w14:paraId="46EEE9FD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423BDF" w:rsidRPr="006B6338" w14:paraId="19DFF752" w14:textId="77777777" w:rsidTr="000A65A2">
        <w:trPr>
          <w:trHeight w:val="6142"/>
        </w:trPr>
        <w:tc>
          <w:tcPr>
            <w:tcW w:w="2551" w:type="dxa"/>
          </w:tcPr>
          <w:p w14:paraId="2EE3844D" w14:textId="77777777" w:rsidR="00423BDF" w:rsidRPr="00A75A76" w:rsidRDefault="00423BDF" w:rsidP="006B63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48129206" w14:textId="69610900" w:rsidR="000A65A2" w:rsidRPr="00A75A76" w:rsidRDefault="000A65A2" w:rsidP="000A65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75A76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6B6338">
              <w:rPr>
                <w:rFonts w:asciiTheme="majorHAnsi" w:hAnsiTheme="majorHAnsi" w:cstheme="majorHAnsi"/>
                <w:sz w:val="22"/>
                <w:szCs w:val="22"/>
              </w:rPr>
              <w:t>. Can sequence sentences to form short narrative</w:t>
            </w:r>
          </w:p>
          <w:p w14:paraId="36C293CC" w14:textId="37AC862F" w:rsidR="000A65A2" w:rsidRPr="00A75A76" w:rsidRDefault="000A65A2" w:rsidP="000A65A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75A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b.</w:t>
            </w:r>
            <w:r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Imagination is shown by the inclusion of some details e.g.  description of setting and characters, twist to known story </w:t>
            </w:r>
          </w:p>
          <w:p w14:paraId="61ACC995" w14:textId="749C4D11" w:rsidR="000A65A2" w:rsidRPr="00A75A76" w:rsidRDefault="000A65A2" w:rsidP="000A65A2">
            <w:pPr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c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. Can use some appropriate story language e.g. Once upon a time, happily ever after….</w:t>
            </w:r>
          </w:p>
          <w:p w14:paraId="3CBE361E" w14:textId="77777777" w:rsidR="000A65A2" w:rsidRPr="00A75A76" w:rsidRDefault="000A65A2" w:rsidP="000A65A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DAFC943" w14:textId="2EAFF1FF" w:rsidR="00423BDF" w:rsidRPr="006B6338" w:rsidRDefault="00423BDF" w:rsidP="000A6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14:paraId="2DAE16D0" w14:textId="2FF42046" w:rsidR="000A65A2" w:rsidRPr="00A75A76" w:rsidRDefault="008C2246" w:rsidP="000A65A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75A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 w:rsidR="000A65A2"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Can write narrative with a clear beginning, middle and end.</w:t>
            </w:r>
          </w:p>
          <w:p w14:paraId="0AAE0188" w14:textId="026C3D37" w:rsidR="000A65A2" w:rsidRPr="00A75A76" w:rsidRDefault="008C2246" w:rsidP="000A65A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75A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  <w:r w:rsidR="000A65A2"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Can use some appropriate story language e.g. In a land far </w:t>
            </w:r>
            <w:proofErr w:type="spellStart"/>
            <w:r w:rsidR="000A65A2"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far</w:t>
            </w:r>
            <w:proofErr w:type="spellEnd"/>
            <w:r w:rsidR="000A65A2"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away</w:t>
            </w:r>
            <w:proofErr w:type="gramStart"/>
            <w:r w:rsidR="000A65A2"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…..</w:t>
            </w:r>
            <w:proofErr w:type="gramEnd"/>
          </w:p>
          <w:p w14:paraId="507D7B53" w14:textId="5E55B555" w:rsidR="000A65A2" w:rsidRPr="00A75A76" w:rsidRDefault="008C2246" w:rsidP="000A65A2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75A7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</w:t>
            </w:r>
            <w:r w:rsidR="000A65A2" w:rsidRPr="006B63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Imagination is shown by the inclusion of further details e.g.  description of setting and characters, twist to known story, suspense</w:t>
            </w:r>
          </w:p>
          <w:p w14:paraId="6BC8E761" w14:textId="77777777" w:rsidR="00423BDF" w:rsidRPr="006B6338" w:rsidRDefault="00423BDF" w:rsidP="000A65A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17FADAE8" w14:textId="77777777" w:rsidR="00423BDF" w:rsidRPr="00A75A76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a. Can write narrative with a clear beginning, middle and end.</w:t>
            </w:r>
          </w:p>
          <w:p w14:paraId="0DACB30D" w14:textId="77777777" w:rsidR="00423BDF" w:rsidRPr="00A75A76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b. Beginning of narrative provides appropriate and interesting detail about setting or characters. </w:t>
            </w:r>
          </w:p>
          <w:p w14:paraId="355DB91D" w14:textId="77777777" w:rsidR="00423BDF" w:rsidRPr="00A75A76" w:rsidRDefault="00423BDF" w:rsidP="00423BDF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c. Can use some appropriate story language e.g. One freezing winters day when the snow lay on the ground…</w:t>
            </w:r>
          </w:p>
          <w:p w14:paraId="67935AA2" w14:textId="77777777" w:rsidR="00423BDF" w:rsidRPr="00A75A76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Can indicate paragraph breaks for changes of time,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place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or subject. </w:t>
            </w:r>
          </w:p>
          <w:p w14:paraId="1B08F589" w14:textId="77777777" w:rsidR="00423BDF" w:rsidRPr="00A75A76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e. Can explain why they have chosen to organise their writing in a certain way. </w:t>
            </w:r>
          </w:p>
          <w:p w14:paraId="41C045D6" w14:textId="48BDB696" w:rsidR="00423BDF" w:rsidRPr="00A75A76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f. Resolution to stories is appropriate and explained in </w:t>
            </w:r>
            <w:r w:rsidR="00777CF5" w:rsidRPr="00A75A76">
              <w:rPr>
                <w:rFonts w:ascii="Calibri" w:hAnsi="Calibri" w:cs="Calibri"/>
                <w:sz w:val="22"/>
                <w:szCs w:val="22"/>
              </w:rPr>
              <w:t>sufficient</w:t>
            </w:r>
            <w:r w:rsidRPr="006B6338">
              <w:rPr>
                <w:rFonts w:ascii="Calibri" w:hAnsi="Calibri" w:cs="Calibri"/>
                <w:sz w:val="22"/>
                <w:szCs w:val="22"/>
              </w:rPr>
              <w:t xml:space="preserve"> detail. </w:t>
            </w:r>
          </w:p>
          <w:p w14:paraId="15615E7D" w14:textId="0843FE02" w:rsidR="00423BDF" w:rsidRPr="006B6338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g. Can maintain tense consistently throughout a story.</w:t>
            </w:r>
          </w:p>
        </w:tc>
        <w:tc>
          <w:tcPr>
            <w:tcW w:w="3118" w:type="dxa"/>
            <w:shd w:val="clear" w:color="auto" w:fill="auto"/>
            <w:hideMark/>
          </w:tcPr>
          <w:p w14:paraId="270C7B4D" w14:textId="77777777" w:rsidR="00423BDF" w:rsidRPr="00777CF5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 Can write a clear story structure with </w:t>
            </w:r>
            <w:proofErr w:type="spell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build up</w:t>
            </w:r>
            <w:proofErr w:type="spell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climax</w:t>
            </w:r>
          </w:p>
          <w:p w14:paraId="24E305C7" w14:textId="77777777" w:rsidR="00423BDF" w:rsidRPr="00777CF5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Beginnings of narrative are </w:t>
            </w:r>
            <w:proofErr w:type="gram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more lively</w:t>
            </w:r>
            <w:proofErr w:type="gram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spell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 capture the readers interest</w:t>
            </w:r>
          </w:p>
          <w:p w14:paraId="34615DBD" w14:textId="77777777" w:rsidR="00423BDF" w:rsidRPr="00777CF5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 Basic elements of story structure are present </w:t>
            </w:r>
          </w:p>
          <w:p w14:paraId="1655E937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d. Paragraphs are attempted for a change in action, setting and time</w:t>
            </w:r>
          </w:p>
          <w:p w14:paraId="78E09661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e. Demonstrates an awareness of the reader</w:t>
            </w:r>
          </w:p>
          <w:p w14:paraId="5AF5F84E" w14:textId="77777777" w:rsidR="00423BDF" w:rsidRPr="00A75A76" w:rsidRDefault="00423BDF" w:rsidP="00423BDF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f. Is beginning to develop characterisation through describing how characters look, react,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talk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or behave</w:t>
            </w:r>
          </w:p>
          <w:p w14:paraId="5372AAC4" w14:textId="2943A5EC" w:rsidR="00423BDF" w:rsidRPr="006B6338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g. Tense and perspective are maintained throughout narrative work</w:t>
            </w:r>
          </w:p>
        </w:tc>
        <w:tc>
          <w:tcPr>
            <w:tcW w:w="3118" w:type="dxa"/>
            <w:shd w:val="clear" w:color="auto" w:fill="auto"/>
            <w:hideMark/>
          </w:tcPr>
          <w:p w14:paraId="593920C9" w14:textId="77777777" w:rsidR="00423BDF" w:rsidRPr="00777CF5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 Plans a clear structure for a narrative, which is evenly paced. </w:t>
            </w:r>
          </w:p>
          <w:p w14:paraId="7FABA54B" w14:textId="77777777" w:rsidR="00423BDF" w:rsidRPr="00777CF5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Includes appropriate imaginative detail to engage the reader from the outset. </w:t>
            </w:r>
          </w:p>
          <w:p w14:paraId="76F12C1F" w14:textId="77777777" w:rsidR="00423BDF" w:rsidRPr="00777CF5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 Draws on their own experience of good quality narrative to support the writing of their own text. </w:t>
            </w:r>
          </w:p>
          <w:p w14:paraId="1D36A776" w14:textId="77777777" w:rsidR="00423BDF" w:rsidRPr="00A75A76" w:rsidRDefault="00423BDF" w:rsidP="00423BDF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d. Balances a range of description,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dialogue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and action to explain a narrative. </w:t>
            </w:r>
          </w:p>
          <w:p w14:paraId="54C319A1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e. Story is organised into clear paragraphs. </w:t>
            </w:r>
          </w:p>
          <w:p w14:paraId="5BBB256E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f. Develops characters and settings using a range of descriptive techniques. </w:t>
            </w:r>
          </w:p>
          <w:p w14:paraId="710DF45F" w14:textId="3597D50A" w:rsidR="00423BDF" w:rsidRPr="006B6338" w:rsidRDefault="00423BDF" w:rsidP="0042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g. Tense and perspective are maintained throughout narrative work. </w:t>
            </w:r>
          </w:p>
        </w:tc>
        <w:tc>
          <w:tcPr>
            <w:tcW w:w="3685" w:type="dxa"/>
            <w:shd w:val="clear" w:color="auto" w:fill="auto"/>
            <w:hideMark/>
          </w:tcPr>
          <w:p w14:paraId="37921955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a. Can write with a clear opening to the narrative</w:t>
            </w:r>
          </w:p>
          <w:p w14:paraId="7AE2B3F5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b. Can build upon opening and develop the narrative</w:t>
            </w:r>
          </w:p>
          <w:p w14:paraId="661EB54A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c. Can introduce a problem to the narrative</w:t>
            </w:r>
          </w:p>
          <w:p w14:paraId="431DB851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d. Can bring about resolution in the narrative</w:t>
            </w:r>
          </w:p>
          <w:p w14:paraId="6634CC7F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e. Can write a clear ending to the narrative</w:t>
            </w:r>
          </w:p>
          <w:p w14:paraId="12961282" w14:textId="77777777" w:rsidR="00423BDF" w:rsidRPr="00A75A76" w:rsidRDefault="00423BDF" w:rsidP="00423BDF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f. Can choose and sustain the use of the correct tense</w:t>
            </w:r>
          </w:p>
          <w:p w14:paraId="2250CE0F" w14:textId="77777777" w:rsidR="00423BDF" w:rsidRPr="00A75A76" w:rsidRDefault="00423BDF" w:rsidP="00423BDF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g. Can de-mark paragraphs correctly</w:t>
            </w:r>
          </w:p>
          <w:p w14:paraId="10FDDE35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h. Can link paragraphs in the narrative</w:t>
            </w:r>
          </w:p>
          <w:p w14:paraId="7642590A" w14:textId="77777777" w:rsidR="00423BDF" w:rsidRPr="00777CF5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6338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6B6338">
              <w:rPr>
                <w:rFonts w:ascii="Calibri" w:hAnsi="Calibri" w:cs="Calibri"/>
                <w:sz w:val="22"/>
                <w:szCs w:val="22"/>
              </w:rPr>
              <w:t>. Can use a variety of paragraph lengths</w:t>
            </w:r>
          </w:p>
          <w:p w14:paraId="6A5EC0E7" w14:textId="77777777" w:rsidR="00423BDF" w:rsidRPr="00A75A76" w:rsidRDefault="00423BDF" w:rsidP="00423BDF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j. Can write using a balance between dialogue,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action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 and description</w:t>
            </w:r>
          </w:p>
          <w:p w14:paraId="3F64D22E" w14:textId="501B49E4" w:rsidR="00423BDF" w:rsidRPr="006B6338" w:rsidRDefault="00423BDF" w:rsidP="00423BDF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k. Can create cohesion across a narrative text using a range of devices (determiners</w:t>
            </w:r>
            <w:r w:rsidRPr="006B6338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, </w:t>
            </w:r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pronouns, adverbials, ellipsis etc)</w:t>
            </w:r>
          </w:p>
        </w:tc>
      </w:tr>
    </w:tbl>
    <w:p w14:paraId="648A6FF0" w14:textId="6820766B" w:rsidR="00423BDF" w:rsidRDefault="00423BDF"/>
    <w:tbl>
      <w:tblPr>
        <w:tblW w:w="21826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0CB99BB5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1D883082" w14:textId="3293A0BE" w:rsidR="006B6338" w:rsidRPr="002D138B" w:rsidRDefault="006B6338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Composition: Non-narrative</w:t>
            </w:r>
          </w:p>
        </w:tc>
      </w:tr>
      <w:tr w:rsidR="006B6338" w:rsidRPr="006B6338" w14:paraId="767EA7F9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7034BEC6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2879D14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17A1D884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36FC0809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DCD1111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F14A42C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15EB1483" w14:textId="77777777" w:rsidR="006B6338" w:rsidRPr="006B6338" w:rsidRDefault="006B6338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423BDF" w:rsidRPr="006B6338" w14:paraId="396A5B7B" w14:textId="77777777" w:rsidTr="000A65A2">
        <w:trPr>
          <w:trHeight w:val="55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81D" w14:textId="77777777" w:rsidR="00423BDF" w:rsidRPr="00777CF5" w:rsidRDefault="00423BDF" w:rsidP="00777C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CF20" w14:textId="42C1CD60" w:rsidR="00423BDF" w:rsidRPr="006B6338" w:rsidRDefault="00423BDF" w:rsidP="000A65A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F157" w14:textId="77777777" w:rsidR="00423BDF" w:rsidRPr="006B6338" w:rsidRDefault="00423BDF" w:rsidP="000A65A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BA68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a. Can write a clear introduction.</w:t>
            </w:r>
          </w:p>
          <w:p w14:paraId="1FB915B4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b. Can write a concluding statement or summary.</w:t>
            </w:r>
          </w:p>
          <w:p w14:paraId="1A825FC7" w14:textId="77777777" w:rsidR="00423BDF" w:rsidRPr="00A75A76" w:rsidRDefault="00423BDF" w:rsidP="00777CF5">
            <w:pPr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c. Can use simple organisational devices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headings and subheadings</w:t>
            </w:r>
          </w:p>
          <w:p w14:paraId="16A1106A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Main features of text type are used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non chronological report has an intro, some points under sub headings and an end statement.</w:t>
            </w:r>
          </w:p>
          <w:p w14:paraId="3BFF720C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e. Paragraphs are organised around a key theme, which is made evident to the reader. </w:t>
            </w:r>
          </w:p>
          <w:p w14:paraId="51C71166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f. Paragraphs begin with relevant (basic) topic sentences which are then developed in further detail. </w:t>
            </w:r>
          </w:p>
          <w:p w14:paraId="2DD4740B" w14:textId="5CF34421" w:rsidR="00423BDF" w:rsidRPr="006B6338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Can choose and sustain the use of the correct tense.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C598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a. Can write a clear introduction, followed by logical points, drawing to a defined conclusion</w:t>
            </w:r>
          </w:p>
          <w:p w14:paraId="6FF50639" w14:textId="77777777" w:rsidR="00423BDF" w:rsidRPr="00A75A76" w:rsidRDefault="00423BDF" w:rsidP="00777CF5">
            <w:pPr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b. Paragraphs have relevant openings </w:t>
            </w:r>
          </w:p>
          <w:p w14:paraId="25FCA6C7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c. Paragraphs are used to group ideas logically</w:t>
            </w:r>
          </w:p>
          <w:p w14:paraId="6896F3B0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d. Points are raised in a sensible order</w:t>
            </w:r>
          </w:p>
          <w:p w14:paraId="020F8726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e. Can use organisational devices confidently </w:t>
            </w:r>
            <w:proofErr w:type="gram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headings and subheadings, bullet points, introductory phrases……….</w:t>
            </w:r>
          </w:p>
          <w:p w14:paraId="28C078F9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f. Main features of text type are used </w:t>
            </w:r>
            <w:proofErr w:type="gram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non chronological report has an introduction, some points under subheadings and an end statement.</w:t>
            </w:r>
          </w:p>
          <w:p w14:paraId="4A7490E1" w14:textId="7AEDBCD3" w:rsidR="00423BDF" w:rsidRPr="006B6338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g. Can choose and sustain the use of the correct tense.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DB69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 Carefully structures non-narrative texts according to the context, </w:t>
            </w:r>
            <w:proofErr w:type="gramStart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purpose</w:t>
            </w:r>
            <w:proofErr w:type="gramEnd"/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audience.</w:t>
            </w:r>
          </w:p>
          <w:p w14:paraId="3C80019E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Constructs texts with a compelling introduction, relevant points or information and a logical conclusion. </w:t>
            </w:r>
          </w:p>
          <w:p w14:paraId="15CAE643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 Draws on their own experience of good quality non-narrative to support the writing of their own text. </w:t>
            </w:r>
          </w:p>
          <w:p w14:paraId="23F06658" w14:textId="77777777" w:rsidR="00423BDF" w:rsidRPr="00A75A76" w:rsidRDefault="00423BDF" w:rsidP="00777CF5">
            <w:pPr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d. Paragraphing is used to bring clarity to the text. </w:t>
            </w:r>
          </w:p>
          <w:p w14:paraId="5892F4D1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>e. Formatting devices are carefully selected to help organise the text appropriately.</w:t>
            </w:r>
          </w:p>
          <w:p w14:paraId="74E6DB21" w14:textId="18C6CE45" w:rsidR="00423BDF" w:rsidRPr="006B6338" w:rsidRDefault="00423BDF" w:rsidP="00777C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f. Can choose and maintain the correct tense throughout.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C0A3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a. Can write a clear introduction</w:t>
            </w:r>
          </w:p>
          <w:p w14:paraId="71C30015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b. Can develop ideas over a series of sentences</w:t>
            </w:r>
          </w:p>
          <w:p w14:paraId="60E721C9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c. Can sustain ideas across a text</w:t>
            </w:r>
          </w:p>
          <w:p w14:paraId="1E07F51D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d. Can choose and sustain the use of the correct tense</w:t>
            </w:r>
          </w:p>
          <w:p w14:paraId="32530BE3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e. Can use logical paragraphing</w:t>
            </w:r>
          </w:p>
          <w:p w14:paraId="36FBDFB4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f. Can write a clear conclusion</w:t>
            </w:r>
          </w:p>
          <w:p w14:paraId="77C1C6DE" w14:textId="77777777" w:rsidR="00423BDF" w:rsidRPr="00777CF5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g. Can use sub-headings</w:t>
            </w:r>
          </w:p>
          <w:p w14:paraId="5FF7219E" w14:textId="77777777" w:rsidR="00423BDF" w:rsidRPr="00A75A76" w:rsidRDefault="00423BDF" w:rsidP="00777CF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sz w:val="22"/>
                <w:szCs w:val="22"/>
              </w:rPr>
              <w:t>h. Can use bullets points</w:t>
            </w:r>
          </w:p>
          <w:p w14:paraId="5771878F" w14:textId="26D184B0" w:rsidR="00423BDF" w:rsidRPr="006B6338" w:rsidRDefault="00423BDF" w:rsidP="00777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i</w:t>
            </w:r>
            <w:proofErr w:type="spellEnd"/>
            <w:r w:rsidRPr="006B6338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. Can create cohesion across a non-narrative text using a range of devices (determiners, pronouns, adverbials, ellipsis etc)</w:t>
            </w:r>
          </w:p>
        </w:tc>
      </w:tr>
    </w:tbl>
    <w:p w14:paraId="0FF8052F" w14:textId="77777777" w:rsidR="00423BDF" w:rsidRDefault="00423BDF">
      <w:r>
        <w:br w:type="page"/>
      </w:r>
    </w:p>
    <w:tbl>
      <w:tblPr>
        <w:tblW w:w="21826" w:type="dxa"/>
        <w:tblInd w:w="5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1BDCF1A3" w14:textId="77777777" w:rsidTr="00A5186A">
        <w:trPr>
          <w:trHeight w:val="556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33AA005E" w14:textId="60289564" w:rsidR="00423BDF" w:rsidRPr="006B6338" w:rsidRDefault="00423BDF" w:rsidP="00423BD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lastRenderedPageBreak/>
              <w:t>Composition: Editing</w:t>
            </w:r>
          </w:p>
        </w:tc>
      </w:tr>
      <w:tr w:rsidR="00423BDF" w:rsidRPr="00777CF5" w14:paraId="7E29ECF2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DE6" w14:textId="77777777" w:rsidR="00423BDF" w:rsidRPr="00777CF5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77CF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DC5" w14:textId="77777777" w:rsidR="00423BDF" w:rsidRPr="006B6338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1C62108C" w14:textId="77777777" w:rsidR="00423BDF" w:rsidRPr="006B6338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79218440" w14:textId="77777777" w:rsidR="00423BDF" w:rsidRPr="006B6338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15DB90B3" w14:textId="77777777" w:rsidR="00423BDF" w:rsidRPr="006B6338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34AE9D6" w14:textId="77777777" w:rsidR="00423BDF" w:rsidRPr="006B6338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0BF9832C" w14:textId="77777777" w:rsidR="00423BDF" w:rsidRPr="006B6338" w:rsidRDefault="00423BDF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423BDF" w:rsidRPr="006B6338" w14:paraId="5193FC7A" w14:textId="77777777" w:rsidTr="000A65A2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DBD" w14:textId="77777777" w:rsidR="00F2156D" w:rsidRPr="00F2156D" w:rsidRDefault="00F2156D" w:rsidP="00F2156D">
            <w:pPr>
              <w:spacing w:after="75"/>
              <w:ind w:firstLine="18"/>
              <w:rPr>
                <w:rFonts w:asciiTheme="majorHAnsi" w:hAnsiTheme="majorHAnsi" w:cstheme="majorHAnsi"/>
                <w:color w:val="0B0C0C"/>
                <w:sz w:val="22"/>
                <w:szCs w:val="22"/>
              </w:rPr>
            </w:pPr>
            <w:r w:rsidRPr="00F2156D">
              <w:rPr>
                <w:rFonts w:asciiTheme="majorHAnsi" w:hAnsiTheme="majorHAnsi" w:cstheme="majorHAnsi"/>
                <w:color w:val="0B0C0C"/>
                <w:sz w:val="22"/>
                <w:szCs w:val="22"/>
              </w:rPr>
              <w:t>re-read what they have written to check that it makes sense</w:t>
            </w:r>
          </w:p>
          <w:p w14:paraId="6E37766C" w14:textId="77777777" w:rsidR="00423BDF" w:rsidRPr="006B6338" w:rsidRDefault="00423BDF" w:rsidP="00423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BA8D" w14:textId="40B9A449" w:rsidR="000A65A2" w:rsidRPr="00A75A76" w:rsidRDefault="000A65A2" w:rsidP="000A65A2">
            <w:pPr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</w:pPr>
            <w:r w:rsidRPr="00A75A76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a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. Can re-read work to check it makes sense </w:t>
            </w:r>
            <w:proofErr w:type="gramStart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e.g.</w:t>
            </w:r>
            <w:proofErr w:type="gramEnd"/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notices missing words or sentences….</w:t>
            </w:r>
          </w:p>
          <w:p w14:paraId="60C6FD2D" w14:textId="33ED3F7D" w:rsidR="00423BDF" w:rsidRPr="00A75A76" w:rsidRDefault="000A65A2" w:rsidP="000A65A2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75A7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</w:t>
            </w:r>
            <w:r w:rsidRPr="006B63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Can re-read work to check for missing punctuation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9F2E" w14:textId="32A58EBF" w:rsidR="000A65A2" w:rsidRPr="00A75A76" w:rsidRDefault="000A65A2" w:rsidP="000A65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5A7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B6338">
              <w:rPr>
                <w:rFonts w:asciiTheme="majorHAnsi" w:hAnsiTheme="majorHAnsi" w:cstheme="majorHAnsi"/>
                <w:sz w:val="20"/>
                <w:szCs w:val="20"/>
              </w:rPr>
              <w:t xml:space="preserve"> Can </w:t>
            </w:r>
            <w:proofErr w:type="gramStart"/>
            <w:r w:rsidRPr="006B6338">
              <w:rPr>
                <w:rFonts w:asciiTheme="majorHAnsi" w:hAnsiTheme="majorHAnsi" w:cstheme="majorHAnsi"/>
                <w:sz w:val="20"/>
                <w:szCs w:val="20"/>
              </w:rPr>
              <w:t>proof read</w:t>
            </w:r>
            <w:proofErr w:type="gramEnd"/>
            <w:r w:rsidRPr="006B6338">
              <w:rPr>
                <w:rFonts w:asciiTheme="majorHAnsi" w:hAnsiTheme="majorHAnsi" w:cstheme="majorHAnsi"/>
                <w:sz w:val="20"/>
                <w:szCs w:val="20"/>
              </w:rPr>
              <w:t xml:space="preserve"> to check for spelling errors </w:t>
            </w:r>
          </w:p>
          <w:p w14:paraId="1FC582E7" w14:textId="115950F6" w:rsidR="000A65A2" w:rsidRPr="00A75A76" w:rsidRDefault="000A65A2" w:rsidP="000A65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75A76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6B6338">
              <w:rPr>
                <w:rFonts w:asciiTheme="majorHAnsi" w:hAnsiTheme="majorHAnsi" w:cstheme="majorHAnsi"/>
                <w:sz w:val="20"/>
                <w:szCs w:val="20"/>
              </w:rPr>
              <w:t xml:space="preserve">. Can </w:t>
            </w:r>
            <w:proofErr w:type="gramStart"/>
            <w:r w:rsidRPr="006B6338">
              <w:rPr>
                <w:rFonts w:asciiTheme="majorHAnsi" w:hAnsiTheme="majorHAnsi" w:cstheme="majorHAnsi"/>
                <w:sz w:val="20"/>
                <w:szCs w:val="20"/>
              </w:rPr>
              <w:t>proof read</w:t>
            </w:r>
            <w:proofErr w:type="gramEnd"/>
            <w:r w:rsidRPr="006B6338">
              <w:rPr>
                <w:rFonts w:asciiTheme="majorHAnsi" w:hAnsiTheme="majorHAnsi" w:cstheme="majorHAnsi"/>
                <w:sz w:val="20"/>
                <w:szCs w:val="20"/>
              </w:rPr>
              <w:t xml:space="preserve"> to check for missing punctuation</w:t>
            </w:r>
          </w:p>
          <w:p w14:paraId="4CEB8F93" w14:textId="16D26F3D" w:rsidR="00423BDF" w:rsidRPr="00A75A76" w:rsidRDefault="000A65A2" w:rsidP="000A65A2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A75A76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c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. Can read own and peers' writing and make </w:t>
            </w:r>
            <w:r w:rsidRPr="00A75A76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>suggestions or</w:t>
            </w:r>
            <w:r w:rsidRPr="006B6338">
              <w:rPr>
                <w:rFonts w:asciiTheme="majorHAnsi" w:hAnsiTheme="majorHAnsi" w:cstheme="majorHAnsi"/>
                <w:b/>
                <w:bCs/>
                <w:color w:val="0070C0"/>
                <w:sz w:val="20"/>
                <w:szCs w:val="20"/>
              </w:rPr>
              <w:t xml:space="preserve"> improvements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1DE11" w14:textId="77777777" w:rsidR="00423BDF" w:rsidRPr="00A75A76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a. Can propose changes to grammar and vocabulary to improve consistency and quality</w:t>
            </w:r>
          </w:p>
          <w:p w14:paraId="70B13273" w14:textId="77777777" w:rsidR="00423BDF" w:rsidRPr="00A75A76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b. Can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proof read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to check for spelling errors </w:t>
            </w:r>
          </w:p>
          <w:p w14:paraId="58E964C8" w14:textId="77777777" w:rsidR="00423BDF" w:rsidRPr="00A75A76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c. Can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proof read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to check for missing punctuation</w:t>
            </w:r>
          </w:p>
          <w:p w14:paraId="0CCC2201" w14:textId="77777777" w:rsidR="00423BDF" w:rsidRPr="00A75A76" w:rsidRDefault="00423BDF" w:rsidP="00FC1C3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d. Can check own writing against genre success criteria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by highlighting the parts of their writing where they have met the success criteria and setting themselves next steps for their next piece of writing </w:t>
            </w:r>
          </w:p>
          <w:p w14:paraId="03EFC748" w14:textId="0E412F92" w:rsidR="00423BDF" w:rsidRPr="00A75A76" w:rsidRDefault="00423BDF" w:rsidP="00FC1C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e. Can read peers' writing and make suggestions for improvement against the success criteria and about spelling,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punctuation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and vocabulary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AB825" w14:textId="77777777" w:rsidR="00423BDF" w:rsidRPr="00A75A76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>a. Can propose changes to grammar and vocabulary to improve consistency and quality</w:t>
            </w:r>
          </w:p>
          <w:p w14:paraId="7D0767E9" w14:textId="77777777" w:rsidR="00423BDF" w:rsidRPr="00A75A76" w:rsidRDefault="00423BDF" w:rsidP="00FC1C3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b. Can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proof read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to check for spelling errors </w:t>
            </w:r>
          </w:p>
          <w:p w14:paraId="202A5B3E" w14:textId="77777777" w:rsidR="00423BDF" w:rsidRPr="00A75A76" w:rsidRDefault="00423BDF" w:rsidP="00FC1C3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c. Can </w:t>
            </w:r>
            <w:proofErr w:type="gramStart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proof read</w:t>
            </w:r>
            <w:proofErr w:type="gramEnd"/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to check for missing punctuation</w:t>
            </w:r>
          </w:p>
          <w:p w14:paraId="13FB2E45" w14:textId="77777777" w:rsidR="00423BDF" w:rsidRPr="00A75A76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Can check own writing against genre success criteria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by highlighting the parts of their writing where they have met the success criteria and setting themselves next steps for their next piece of writing </w:t>
            </w:r>
          </w:p>
          <w:p w14:paraId="20BCD692" w14:textId="262AD141" w:rsidR="00423BDF" w:rsidRPr="00A75A76" w:rsidRDefault="00423BDF" w:rsidP="00FC1C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e. Can read peers' writing and make suggestions for improvement against the success criteria and about spelling,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punctuation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and vocabulary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6954" w14:textId="77777777" w:rsidR="00423BDF" w:rsidRPr="00A75A76" w:rsidRDefault="00423BDF" w:rsidP="00FC1C3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a. Identifies and edits inaccuracies in grammar. </w:t>
            </w:r>
          </w:p>
          <w:p w14:paraId="4B9796A1" w14:textId="77777777" w:rsidR="00423BDF" w:rsidRPr="00777CF5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b. Edits vocabulary choices to enhance the meaning or impact of the text. </w:t>
            </w:r>
          </w:p>
          <w:p w14:paraId="117A7389" w14:textId="77777777" w:rsidR="00423BDF" w:rsidRPr="00777CF5" w:rsidRDefault="00423BDF" w:rsidP="00FC1C35">
            <w:pPr>
              <w:rPr>
                <w:rFonts w:ascii="Calibri" w:hAnsi="Calibri" w:cs="Calibri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c. Can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proof read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to check for spelling errors. </w:t>
            </w:r>
          </w:p>
          <w:p w14:paraId="07806879" w14:textId="21AF0877" w:rsidR="00423BDF" w:rsidRPr="00777CF5" w:rsidRDefault="00423BDF" w:rsidP="00FC1C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6338">
              <w:rPr>
                <w:rFonts w:ascii="Calibri" w:hAnsi="Calibri" w:cs="Calibri"/>
                <w:sz w:val="22"/>
                <w:szCs w:val="22"/>
              </w:rPr>
              <w:t xml:space="preserve">d. Can </w:t>
            </w:r>
            <w:proofErr w:type="gramStart"/>
            <w:r w:rsidRPr="006B6338">
              <w:rPr>
                <w:rFonts w:ascii="Calibri" w:hAnsi="Calibri" w:cs="Calibri"/>
                <w:sz w:val="22"/>
                <w:szCs w:val="22"/>
              </w:rPr>
              <w:t>proof read</w:t>
            </w:r>
            <w:proofErr w:type="gramEnd"/>
            <w:r w:rsidRPr="006B6338">
              <w:rPr>
                <w:rFonts w:ascii="Calibri" w:hAnsi="Calibri" w:cs="Calibri"/>
                <w:sz w:val="22"/>
                <w:szCs w:val="22"/>
              </w:rPr>
              <w:t xml:space="preserve"> to check for missing punctuation.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9DBB" w14:textId="77777777" w:rsidR="00423BDF" w:rsidRPr="006B6338" w:rsidRDefault="00423BDF" w:rsidP="00423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880E1D7" w14:textId="3C9347AB" w:rsidR="00F274F7" w:rsidRDefault="00914C53"/>
    <w:p w14:paraId="7931527B" w14:textId="74363BA8" w:rsidR="00FC1C35" w:rsidRDefault="00FC1C35"/>
    <w:p w14:paraId="5F9B895A" w14:textId="6CF11C22" w:rsidR="00FC1C35" w:rsidRDefault="00FC1C35"/>
    <w:p w14:paraId="78D12767" w14:textId="0AE19FB8" w:rsidR="00FC1C35" w:rsidRDefault="00FC1C35"/>
    <w:p w14:paraId="0CB90EB8" w14:textId="32765727" w:rsidR="00FC1C35" w:rsidRDefault="00FC1C35"/>
    <w:p w14:paraId="00FA3063" w14:textId="191F08CE" w:rsidR="00FC1C35" w:rsidRDefault="00FC1C35"/>
    <w:p w14:paraId="75D090D9" w14:textId="75780B6B" w:rsidR="00777CF5" w:rsidRDefault="00777CF5">
      <w:r>
        <w:br w:type="page"/>
      </w:r>
    </w:p>
    <w:p w14:paraId="375B78C0" w14:textId="77777777" w:rsidR="00777CF5" w:rsidRDefault="00777CF5"/>
    <w:tbl>
      <w:tblPr>
        <w:tblW w:w="21828" w:type="dxa"/>
        <w:tblInd w:w="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  <w:gridCol w:w="3118"/>
        <w:gridCol w:w="4535"/>
      </w:tblGrid>
      <w:tr w:rsidR="002D138B" w:rsidRPr="002D138B" w14:paraId="10A0D87D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0C00AAB0" w14:textId="27096827" w:rsidR="00FC1C35" w:rsidRPr="006B6338" w:rsidRDefault="00FC1C35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6B6338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Composition: </w:t>
            </w:r>
            <w:r w:rsidRPr="002D138B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>Grammar</w:t>
            </w:r>
            <w:r w:rsidR="00777CF5" w:rsidRPr="002D138B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 and Punctuation</w:t>
            </w:r>
          </w:p>
        </w:tc>
      </w:tr>
      <w:tr w:rsidR="00FC1C35" w:rsidRPr="006B6338" w14:paraId="0602F98B" w14:textId="77777777" w:rsidTr="00A5186A">
        <w:trPr>
          <w:trHeight w:val="5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059DEFE2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1708549F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35A30EFC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B82AE5E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6F68174D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752C5EF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0D80171A" w14:textId="77777777" w:rsidR="00FC1C35" w:rsidRPr="006B6338" w:rsidRDefault="00FC1C3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A75A76" w:rsidRPr="006B6338" w14:paraId="4A109A9D" w14:textId="77777777" w:rsidTr="00A75A76">
        <w:trPr>
          <w:trHeight w:val="5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EAE" w14:textId="77777777" w:rsidR="00A75A76" w:rsidRPr="00A75A76" w:rsidRDefault="00A75A76" w:rsidP="00A75A76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75"/>
              <w:ind w:left="306" w:hanging="284"/>
              <w:rPr>
                <w:rFonts w:asciiTheme="majorHAnsi" w:hAnsiTheme="majorHAnsi" w:cstheme="majorHAnsi"/>
                <w:color w:val="0B0C0C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color w:val="0B0C0C"/>
                <w:sz w:val="21"/>
                <w:szCs w:val="21"/>
              </w:rPr>
              <w:t>form lower-case and capital letters correctly</w:t>
            </w:r>
          </w:p>
          <w:p w14:paraId="236984ED" w14:textId="77777777" w:rsidR="00A75A76" w:rsidRPr="00A75A76" w:rsidRDefault="00A75A76" w:rsidP="00A75A76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75"/>
              <w:ind w:left="306" w:hanging="284"/>
              <w:rPr>
                <w:rFonts w:asciiTheme="majorHAnsi" w:hAnsiTheme="majorHAnsi" w:cstheme="majorHAnsi"/>
                <w:color w:val="0B0C0C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color w:val="0B0C0C"/>
                <w:sz w:val="21"/>
                <w:szCs w:val="21"/>
              </w:rPr>
              <w:t>spell words by identifying the sounds and then writing the sound with letters</w:t>
            </w:r>
          </w:p>
          <w:p w14:paraId="221D382A" w14:textId="77777777" w:rsidR="00A75A76" w:rsidRPr="00A75A76" w:rsidRDefault="00A75A76" w:rsidP="00A75A76">
            <w:pPr>
              <w:pStyle w:val="ListParagraph"/>
              <w:numPr>
                <w:ilvl w:val="0"/>
                <w:numId w:val="3"/>
              </w:numPr>
              <w:tabs>
                <w:tab w:val="left" w:pos="306"/>
              </w:tabs>
              <w:spacing w:after="75"/>
              <w:ind w:left="306" w:hanging="284"/>
              <w:rPr>
                <w:rFonts w:asciiTheme="majorHAnsi" w:hAnsiTheme="majorHAnsi" w:cstheme="majorHAnsi"/>
                <w:color w:val="0B0C0C"/>
                <w:sz w:val="21"/>
                <w:szCs w:val="21"/>
              </w:rPr>
            </w:pPr>
            <w:r w:rsidRPr="00A75A76">
              <w:rPr>
                <w:rFonts w:asciiTheme="majorHAnsi" w:hAnsiTheme="majorHAnsi" w:cstheme="majorHAnsi"/>
                <w:color w:val="0B0C0C"/>
                <w:sz w:val="21"/>
                <w:szCs w:val="21"/>
              </w:rPr>
              <w:t>write short sentences with words with known sound-letter correspondences using a capital letter and full stop</w:t>
            </w:r>
          </w:p>
          <w:p w14:paraId="37F89EAF" w14:textId="77777777" w:rsidR="00A75A76" w:rsidRPr="006B6338" w:rsidRDefault="00A75A76" w:rsidP="00A75A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FCB68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3a. Can use full stops to end some sentences </w:t>
            </w:r>
          </w:p>
          <w:p w14:paraId="281B29FA" w14:textId="77777777" w:rsidR="00A75A76" w:rsidRPr="00777CF5" w:rsidRDefault="00A75A76" w:rsidP="00A75A7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3b. Can use capital letters</w:t>
            </w:r>
            <w:r w:rsidRPr="00FC1C3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at the start of some sentences</w:t>
            </w:r>
            <w:r w:rsidRPr="00FC1C3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14:paraId="35262374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3c. Begins to use capital letters for names (proper nouns) and personal pronoun 'I'</w:t>
            </w:r>
          </w:p>
          <w:p w14:paraId="132AE57F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3d. Begins to use exclamation marks and question marks</w:t>
            </w:r>
          </w:p>
          <w:p w14:paraId="57EC8210" w14:textId="6FB2F022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3e. Joins words or clauses using 'and'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2EA1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3a. Can use full stops, exclamation marks and question marks to demarcate most sentences</w:t>
            </w:r>
          </w:p>
          <w:p w14:paraId="7B10AE14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3b. Can use capital letters at start of most sentences </w:t>
            </w:r>
          </w:p>
          <w:p w14:paraId="49F31C11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3c. Uses capital letters for names (proper nouns) </w:t>
            </w:r>
          </w:p>
          <w:p w14:paraId="0E889A1C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3d. Can use commas to separate items in a list </w:t>
            </w:r>
          </w:p>
          <w:p w14:paraId="298CE729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3e. Can indicate possession by using the possessive apostrophe for singular nouns e.g. The boy's ball …</w:t>
            </w:r>
          </w:p>
          <w:p w14:paraId="1D8CD235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3f. Joins words or clauses using co-ordination e.g. or,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and ,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but ….</w:t>
            </w:r>
          </w:p>
          <w:p w14:paraId="3E690B94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3g. Joins clauses using subordination e.g. if, when, because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…..</w:t>
            </w:r>
            <w:proofErr w:type="gramEnd"/>
          </w:p>
          <w:p w14:paraId="5EEDFBD0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3h. Can use sentences with different forms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statement, exclamation,</w:t>
            </w:r>
            <w:r w:rsidRPr="00FC1C3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question or command</w:t>
            </w:r>
          </w:p>
          <w:p w14:paraId="27469347" w14:textId="6AE24C9A" w:rsidR="00A75A76" w:rsidRPr="00777CF5" w:rsidRDefault="00A75A76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3i. Use the present and past tense consistently, including the progressive form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9B52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a. Can use full stops accurately to demarcate sentences. </w:t>
            </w:r>
          </w:p>
          <w:p w14:paraId="00D05782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b. Can use capital letters accurately, including for proper nouns. </w:t>
            </w:r>
          </w:p>
          <w:p w14:paraId="53B9CAFA" w14:textId="77777777" w:rsidR="00A75A76" w:rsidRPr="00777CF5" w:rsidRDefault="00A75A76" w:rsidP="00A75A7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c. Can use exclamation marks accurately for surprise,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excitement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and shock. Does not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over use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exclamation marks</w:t>
            </w:r>
            <w:r w:rsidRPr="00FC1C3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. </w:t>
            </w:r>
          </w:p>
          <w:p w14:paraId="19ACADDE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d. Can use commas accurately to separate items in a list e.g. She had a pizza with ham, cheese,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tomato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and pineapple on it. </w:t>
            </w:r>
          </w:p>
          <w:p w14:paraId="1096E2CF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e. Can use commas after fronted adverbials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Quickly and quietly, I slipped into the house. </w:t>
            </w:r>
          </w:p>
          <w:p w14:paraId="0787EBC8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f. Can indicate possession by using the possessive apostrophe for singular nouns.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The girl's scooter…</w:t>
            </w:r>
          </w:p>
          <w:p w14:paraId="046CFD33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g. Can punctuate simple direct speech accurately using speech marks</w:t>
            </w:r>
          </w:p>
          <w:p w14:paraId="598CE11C" w14:textId="643A4113" w:rsidR="00A75A76" w:rsidRPr="00777CF5" w:rsidRDefault="00A75A76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h. Can use an apostrophe for omissions (contractions)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can't, didn't, I'll, hasn't, couldn't.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74E8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a. Can (nearly always) use full stops, capital letters, exclamation marks and question marks accurately</w:t>
            </w:r>
          </w:p>
          <w:p w14:paraId="7C94BD8C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b. Can consistently use capital letters for proper nouns </w:t>
            </w:r>
          </w:p>
          <w:p w14:paraId="713898D2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c. Inverted commas are nearly always in the correct place for simple speech - "Share this with me" he said </w:t>
            </w:r>
          </w:p>
          <w:p w14:paraId="234B9EF6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d. Commas are usually used in a list</w:t>
            </w:r>
          </w:p>
          <w:p w14:paraId="271E01C9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e. Is beginning to use commas after fronted adverbials</w:t>
            </w:r>
          </w:p>
          <w:p w14:paraId="45373B42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f. Starting to use commas for separating clauses, although not always accurately</w:t>
            </w:r>
          </w:p>
          <w:p w14:paraId="72E93880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g. Can use the apostrophe for omission correctly </w:t>
            </w:r>
          </w:p>
          <w:p w14:paraId="78298B6B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h. Can indicate possession by using the possessive apostrophe with plural nouns e.g. </w:t>
            </w:r>
            <w:r w:rsidRPr="00FC1C35">
              <w:rPr>
                <w:rFonts w:ascii="Calibri" w:hAnsi="Calibri" w:cs="Calibri"/>
                <w:i/>
                <w:iCs/>
                <w:sz w:val="22"/>
                <w:szCs w:val="22"/>
              </w:rPr>
              <w:t>The pupils'….</w:t>
            </w:r>
          </w:p>
          <w:p w14:paraId="0CA4D29B" w14:textId="6CD69110" w:rsidR="00A75A76" w:rsidRPr="00777CF5" w:rsidRDefault="00A75A76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0320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a. Always uses capital letters and full stops accurately. </w:t>
            </w:r>
          </w:p>
          <w:p w14:paraId="42ECED9E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b. Always uses question marks and exclamation marks accurately. </w:t>
            </w:r>
          </w:p>
          <w:p w14:paraId="16649E24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c. Is confident in using inverted commas to mark speech. </w:t>
            </w:r>
          </w:p>
          <w:p w14:paraId="2D139974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d. Usually punctuates speech inside inverted commas. </w:t>
            </w:r>
          </w:p>
          <w:p w14:paraId="63F2D0D4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e. Can use commas for lists nearly always correctly. </w:t>
            </w:r>
          </w:p>
          <w:p w14:paraId="75423F1C" w14:textId="77777777" w:rsidR="00A75A76" w:rsidRPr="00777CF5" w:rsidRDefault="00A75A76" w:rsidP="00A75A76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f. Can use commas after fronted adverbials.</w:t>
            </w:r>
            <w:r w:rsidRPr="00FC1C35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  <w:p w14:paraId="097C1D2C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g. Has a growing understanding of how to use commas to separate clauses in sentences. </w:t>
            </w:r>
          </w:p>
          <w:p w14:paraId="7977C82B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h. Can use an apostrophe for possession (including plural nouns) accurately. </w:t>
            </w:r>
          </w:p>
          <w:p w14:paraId="034719C1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C1C35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. Can use an apostrophe for contraction accurately. </w:t>
            </w:r>
          </w:p>
          <w:p w14:paraId="2A303936" w14:textId="59B3A59A" w:rsidR="00A75A76" w:rsidRPr="00777CF5" w:rsidRDefault="00A75A76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j. Understands the use of brackets to add additional information.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F065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a</w:t>
            </w: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. Can use capital letters and full stops accurately (to make and improve sentences)</w:t>
            </w:r>
          </w:p>
          <w:p w14:paraId="78E72F4D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b. Can use question marks (to write question sentences which 'hook' the reader in) e.g. Are you happy with your local park?</w:t>
            </w:r>
          </w:p>
          <w:p w14:paraId="580E8A4B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c. Can use exclamation marks (to write short sharp sentences creating excitement or suspense</w:t>
            </w:r>
            <w:r w:rsidRPr="00FC1C35">
              <w:rPr>
                <w:rFonts w:ascii="Calibri" w:hAnsi="Calibri" w:cs="Calibri"/>
                <w:color w:val="0070C0"/>
                <w:sz w:val="22"/>
                <w:szCs w:val="22"/>
              </w:rPr>
              <w:t>) e</w:t>
            </w:r>
            <w:r w:rsidRPr="00FC1C35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.g. How exciting! What a day!</w:t>
            </w:r>
          </w:p>
          <w:p w14:paraId="40DC39AF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d. Can use commas accurately:</w:t>
            </w:r>
          </w:p>
          <w:p w14:paraId="5B9DD1A1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*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to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 separate items in a list e.g. At the supermarket she bought eggs, milk,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butter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 and cheese.</w:t>
            </w:r>
          </w:p>
          <w:p w14:paraId="507FEC46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outline a series of actions e.g. Jack entered the room, shut the door, tripped and fell.</w:t>
            </w:r>
          </w:p>
          <w:p w14:paraId="56980AA7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recount description e.g. She had shiny black hair, green eyes, spotty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cheeks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and a pointed nose.</w:t>
            </w:r>
          </w:p>
          <w:p w14:paraId="21DD7E9D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*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separate clauses (write extra information sentences/embedded clauses) e.g. Tom, who was very fit, loved rugby.</w:t>
            </w:r>
          </w:p>
          <w:p w14:paraId="494F0DA0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e. Can use inverted commas for dialogue (correctly punctuated) e.g. "Where are you going?" Sarah called to her mum. </w:t>
            </w:r>
          </w:p>
          <w:p w14:paraId="78CA7CA0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f. Can use apostrophes to show possession (singular and plural)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Dad's car. My parents' home.</w:t>
            </w:r>
          </w:p>
          <w:p w14:paraId="0B1C0D99" w14:textId="77777777" w:rsidR="00A75A76" w:rsidRPr="00A75A76" w:rsidRDefault="00A75A76" w:rsidP="00A75A76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 w:rsidRPr="00FC1C35">
              <w:rPr>
                <w:rFonts w:ascii="Calibri" w:hAnsi="Calibri" w:cs="Calibri"/>
                <w:color w:val="4472C4"/>
                <w:sz w:val="22"/>
                <w:szCs w:val="22"/>
              </w:rPr>
              <w:t>g</w:t>
            </w:r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. Can use apostrophes to show omissions </w:t>
            </w:r>
            <w:proofErr w:type="gramStart"/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 don't, can't, won't</w:t>
            </w:r>
          </w:p>
          <w:p w14:paraId="4E4269A4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h.  Can use an ellipsis (as a long pause to build up tension or to show hesitation)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“Er… well… all right then.”   </w:t>
            </w:r>
          </w:p>
          <w:p w14:paraId="64DBA838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C1C35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. Can use a colon following a heading (to introduce a list) e.g. To bake a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cake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you will need: flour, eggs, milk.</w:t>
            </w:r>
          </w:p>
          <w:p w14:paraId="59D15EE8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j. Can use a semi-colon (to separate two main clauses of a sentence)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Tom worked hard; Dan did not.   </w:t>
            </w:r>
          </w:p>
          <w:p w14:paraId="5032E011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k. Can use brackets,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dashes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or commas for parenthesis e.g. The calculator (that wasn’t really a calculator) started beeping.   </w:t>
            </w:r>
          </w:p>
          <w:p w14:paraId="4ACADAB2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l</w:t>
            </w:r>
            <w:r w:rsidRPr="00FC1C35">
              <w:rPr>
                <w:rFonts w:ascii="Arial" w:hAnsi="Arial" w:cs="Arial"/>
                <w:sz w:val="22"/>
                <w:szCs w:val="22"/>
              </w:rPr>
              <w:t>.</w:t>
            </w:r>
            <w:r w:rsidRPr="00FC1C35">
              <w:rPr>
                <w:sz w:val="22"/>
                <w:szCs w:val="22"/>
              </w:rPr>
              <w:t xml:space="preserve"> </w:t>
            </w:r>
            <w:r w:rsidRPr="00FC1C35">
              <w:rPr>
                <w:rFonts w:ascii="Calibri" w:hAnsi="Calibri" w:cs="Calibri"/>
                <w:sz w:val="22"/>
                <w:szCs w:val="22"/>
              </w:rPr>
              <w:t xml:space="preserve">Can use dashes (to make the reader pause) e.g. He blamed his missing homework on one thing – his dog.  </w:t>
            </w:r>
          </w:p>
          <w:p w14:paraId="6334B56E" w14:textId="77777777" w:rsidR="00A75A76" w:rsidRPr="00777CF5" w:rsidRDefault="00A75A76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 xml:space="preserve">m. Can use a hyphen (to link words to be read as one) 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razor-sharp teeth</w:t>
            </w:r>
          </w:p>
          <w:p w14:paraId="170F893D" w14:textId="782123D6" w:rsidR="00A75A76" w:rsidRPr="00777CF5" w:rsidRDefault="00A75A76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1C35">
              <w:rPr>
                <w:rFonts w:ascii="Calibri" w:hAnsi="Calibri" w:cs="Calibri"/>
                <w:sz w:val="22"/>
                <w:szCs w:val="22"/>
              </w:rPr>
              <w:t>n. Can make stylistic choices about consistent use of bullet points (</w:t>
            </w:r>
            <w:proofErr w:type="gramStart"/>
            <w:r w:rsidRPr="00FC1C3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FC1C35">
              <w:rPr>
                <w:rFonts w:ascii="Calibri" w:hAnsi="Calibri" w:cs="Calibri"/>
                <w:sz w:val="22"/>
                <w:szCs w:val="22"/>
              </w:rPr>
              <w:t xml:space="preserve"> always/never use capital letters and full stops)</w:t>
            </w:r>
          </w:p>
        </w:tc>
      </w:tr>
    </w:tbl>
    <w:p w14:paraId="56A17B36" w14:textId="0ACD2F5F" w:rsidR="00FC1C35" w:rsidRDefault="00FC1C35"/>
    <w:tbl>
      <w:tblPr>
        <w:tblW w:w="21826" w:type="dxa"/>
        <w:tblInd w:w="5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26CA26F8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58BB5C20" w14:textId="406BCECC" w:rsidR="00777CF5" w:rsidRPr="006B6338" w:rsidRDefault="00777CF5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2D138B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lastRenderedPageBreak/>
              <w:t>Transcription: Spelling</w:t>
            </w:r>
          </w:p>
        </w:tc>
      </w:tr>
      <w:tr w:rsidR="00777CF5" w:rsidRPr="006B6338" w14:paraId="24047F8F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3445CEC9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751AD4ED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2167751F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1904E4D4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6BCB6630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51C4315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58468260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777CF5" w:rsidRPr="006B6338" w14:paraId="56D6EC70" w14:textId="77777777" w:rsidTr="00A75A76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D28" w14:textId="77777777" w:rsidR="00777CF5" w:rsidRPr="006B6338" w:rsidRDefault="00777CF5" w:rsidP="00777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1908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4a. Can segment spoken words into taught phonemes before choosing a grapheme to represent that phoneme, spelling some correctly</w:t>
            </w:r>
          </w:p>
          <w:p w14:paraId="6E271AB3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>4b. Can use letter names to distinguish between alternative spellings of the same phoneme</w:t>
            </w:r>
          </w:p>
          <w:p w14:paraId="6D383A36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4c. Can begin to choose and use alternative graphemes for the vowel sounds </w:t>
            </w:r>
            <w:proofErr w:type="gramStart"/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ay, ai, a-e </w:t>
            </w:r>
          </w:p>
          <w:p w14:paraId="211E2D1E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4d. Can add s or es to nouns to make plurals </w:t>
            </w:r>
          </w:p>
          <w:p w14:paraId="1DB5A959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4e. Can use prefix un correctly </w:t>
            </w:r>
          </w:p>
          <w:p w14:paraId="5D2E7FD1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4f. Can add ed,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er and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to root words where no change is needed</w:t>
            </w:r>
          </w:p>
          <w:p w14:paraId="5BEA4F83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>4g. Can spell many of the common exception words from English Appendix 1 in their writing</w:t>
            </w:r>
          </w:p>
          <w:p w14:paraId="46F94595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>4h. Applies knowledge of other spelling patterns from English Appendix 1 in their writing</w:t>
            </w:r>
          </w:p>
          <w:p w14:paraId="05D88A11" w14:textId="63EF3BAB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70C0"/>
                <w:sz w:val="22"/>
                <w:szCs w:val="22"/>
              </w:rPr>
              <w:t>4i.</w:t>
            </w: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Can correctly write a dictated sentence that includes words taught so far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10774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>4a. Can segment spoken words into phonemes before choosing grapheme to represent that phoneme, spelling many correctly</w:t>
            </w:r>
          </w:p>
          <w:p w14:paraId="4D17E267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4b. Can begin to choose and use alternative spelling patterns for the vowel sounds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ay, ai, a-e </w:t>
            </w:r>
          </w:p>
          <w:p w14:paraId="28556D99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4c. Can explain the meaning of and apply the different spelling of some homophones and near homophones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there/their/they're, here/hear, quite/quiet, see/sea, bare/bear, one/won, sun/son, to/too/two, be/bee, blue/blew, night/knight</w:t>
            </w:r>
          </w:p>
          <w:p w14:paraId="705A5ACC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4d. Can use an apostrophe for omissions (contractions)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can't, didn't, I'll, hasn't, couldn't</w:t>
            </w:r>
          </w:p>
          <w:p w14:paraId="555A4A9B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4e. Can spell many of the common exception words from English Appendix 1 in their writing</w:t>
            </w:r>
          </w:p>
          <w:p w14:paraId="03ECF7F3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4f. Understands and can use the rule for dropping the e for root word ending in e to add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ed, er,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make - making </w:t>
            </w:r>
          </w:p>
          <w:p w14:paraId="34F0DE60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4g. Understands and can use the rule for doubling a consonant to add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ed, er,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y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pat - patting</w:t>
            </w:r>
          </w:p>
          <w:p w14:paraId="178FCC17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4h. Adds ed,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ness, less, er and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accurately to root words ending in y with a consonant before it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copy - copied, silly - silliness</w:t>
            </w:r>
          </w:p>
          <w:p w14:paraId="02953F36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4i. Suffixes from English Appendix 1 are spelt and used accurately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ment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ness,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ful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less,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ly</w:t>
            </w:r>
            <w:proofErr w:type="spellEnd"/>
          </w:p>
          <w:p w14:paraId="32A6BE94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4j. Common polysyllabic words spelt correctly </w:t>
            </w:r>
            <w:proofErr w:type="gramStart"/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desktop, rainbow</w:t>
            </w:r>
          </w:p>
          <w:p w14:paraId="5F355C2E" w14:textId="41EA03F1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>4k.  Applies knowledge of other spelling patterns from English Appendix 1 in their writing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0CAB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a. Can choose and use alternative spelling patterns for the vowel sounds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ay, ai, a-e and sometimes choose which is the correct one to use in a common spelling</w:t>
            </w:r>
          </w:p>
          <w:p w14:paraId="0240C6FB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b. Applies knowledge of spelling patterns from English Appendix 1 in their writing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ge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dge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kn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gn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wr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le, c,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A1E29E8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c. Adds es to nouns and verbs ending in y, changing y to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fly - flies. </w:t>
            </w:r>
          </w:p>
          <w:p w14:paraId="423A6EE4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d. Understands and can use the rule for doubling a consonant to add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ed, er,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y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pat - patting. </w:t>
            </w:r>
          </w:p>
          <w:p w14:paraId="56BD07D8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e. Adds ed,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er and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est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accurately to root words ending in </w:t>
            </w:r>
            <w:r w:rsidRPr="00A75A7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y</w:t>
            </w:r>
            <w:r w:rsidRPr="00A75A76">
              <w:rPr>
                <w:rFonts w:ascii="Calibri" w:hAnsi="Calibri" w:cs="Calibri"/>
                <w:sz w:val="22"/>
                <w:szCs w:val="22"/>
              </w:rPr>
              <w:t xml:space="preserve"> with a consonant before it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copy - copied or in root words ending in </w:t>
            </w:r>
            <w:r w:rsidRPr="00A75A76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</w:t>
            </w:r>
            <w:r w:rsidRPr="00A75A76">
              <w:rPr>
                <w:rFonts w:ascii="Calibri" w:hAnsi="Calibri" w:cs="Calibri"/>
                <w:sz w:val="22"/>
                <w:szCs w:val="22"/>
              </w:rPr>
              <w:t xml:space="preserve"> e.g. hike - hiking. </w:t>
            </w:r>
          </w:p>
          <w:p w14:paraId="2CE2D105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f. Can explain the meaning of and apply the different spelling of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homohones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and near homophones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there/their/they're, here/hear, quite/quiet, see/sea, bare/bear, one/won, sun/son, to/too/two, be/bee, blue/blew, night/knight</w:t>
            </w:r>
          </w:p>
          <w:p w14:paraId="147987B5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g. Suffixes from English Appendix 1 are spelt and used accurately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ment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ness,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ful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less,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ly</w:t>
            </w:r>
            <w:proofErr w:type="spellEnd"/>
          </w:p>
          <w:p w14:paraId="1557EAE5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h. Prefixes from English Appendix 1 are spelt and used correctly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un, dis, mis, re, super, anti, auto, </w:t>
            </w:r>
          </w:p>
          <w:p w14:paraId="68DB193F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. Common polysyllabic words spelt correctly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desktop, rainbow</w:t>
            </w:r>
          </w:p>
          <w:p w14:paraId="1D1E3EC8" w14:textId="38647FB9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j. Can spell and use words ending in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tion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station, fiction, motion, national, section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9D06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a. Can spell most of the Year </w:t>
            </w:r>
            <w:proofErr w:type="gramStart"/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 &amp; 4 word</w:t>
            </w:r>
            <w:proofErr w:type="gramEnd"/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list in writing</w:t>
            </w:r>
          </w:p>
          <w:p w14:paraId="3488A73A" w14:textId="77777777" w:rsidR="00777CF5" w:rsidRPr="00A75A76" w:rsidRDefault="00777CF5" w:rsidP="00A75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b. Can use the possessive apostrophe correctly in most situations</w:t>
            </w:r>
          </w:p>
          <w:p w14:paraId="798430D0" w14:textId="77777777" w:rsidR="00777CF5" w:rsidRPr="00A75A76" w:rsidRDefault="00777CF5" w:rsidP="00A75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 Prefixes from English Appendix 1 are used correctly </w:t>
            </w:r>
            <w:proofErr w:type="gramStart"/>
            <w:r w:rsidRPr="00A75A7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il, </w:t>
            </w:r>
            <w:proofErr w:type="spellStart"/>
            <w:r w:rsidRPr="00A75A7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ir</w:t>
            </w:r>
            <w:proofErr w:type="spellEnd"/>
            <w:r w:rsidRPr="00A75A7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 re, sub, inter, anti, auto</w:t>
            </w:r>
          </w:p>
          <w:p w14:paraId="5F519D1D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d. Suffixes from English Appendix 1 are used correctly </w:t>
            </w:r>
            <w:r w:rsidRPr="00A75A76">
              <w:rPr>
                <w:rFonts w:ascii="Calibri" w:hAnsi="Calibri" w:cs="Calibri"/>
                <w:i/>
                <w:iCs/>
                <w:sz w:val="22"/>
                <w:szCs w:val="22"/>
              </w:rPr>
              <w:t>e.g. -</w:t>
            </w:r>
            <w:proofErr w:type="spellStart"/>
            <w:r w:rsidRPr="00A75A76">
              <w:rPr>
                <w:rFonts w:ascii="Calibri" w:hAnsi="Calibri" w:cs="Calibri"/>
                <w:i/>
                <w:iCs/>
                <w:sz w:val="22"/>
                <w:szCs w:val="22"/>
              </w:rPr>
              <w:t>ly</w:t>
            </w:r>
            <w:proofErr w:type="spellEnd"/>
            <w:r w:rsidRPr="00A75A76">
              <w:rPr>
                <w:rFonts w:ascii="Calibri" w:hAnsi="Calibri" w:cs="Calibri"/>
                <w:i/>
                <w:iCs/>
                <w:sz w:val="22"/>
                <w:szCs w:val="22"/>
              </w:rPr>
              <w:t>, -</w:t>
            </w:r>
            <w:proofErr w:type="spellStart"/>
            <w:r w:rsidRPr="00A75A76">
              <w:rPr>
                <w:rFonts w:ascii="Calibri" w:hAnsi="Calibri" w:cs="Calibri"/>
                <w:i/>
                <w:iCs/>
                <w:sz w:val="22"/>
                <w:szCs w:val="22"/>
              </w:rPr>
              <w:t>ation</w:t>
            </w:r>
            <w:proofErr w:type="spellEnd"/>
            <w:r w:rsidRPr="00A75A76">
              <w:rPr>
                <w:rFonts w:ascii="Calibri" w:hAnsi="Calibri" w:cs="Calibri"/>
                <w:i/>
                <w:iCs/>
                <w:sz w:val="22"/>
                <w:szCs w:val="22"/>
              </w:rPr>
              <w:t>, -</w:t>
            </w:r>
            <w:proofErr w:type="spellStart"/>
            <w:r w:rsidRPr="00A75A76">
              <w:rPr>
                <w:rFonts w:ascii="Calibri" w:hAnsi="Calibri" w:cs="Calibri"/>
                <w:i/>
                <w:iCs/>
                <w:sz w:val="22"/>
                <w:szCs w:val="22"/>
              </w:rPr>
              <w:t>ous</w:t>
            </w:r>
            <w:proofErr w:type="spellEnd"/>
          </w:p>
          <w:p w14:paraId="2C5B51FA" w14:textId="59053D9F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e. Uses the first two or three letters of a word to check its spelling in a dictionary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9DFAB" w14:textId="77777777" w:rsidR="00777CF5" w:rsidRPr="00A75A76" w:rsidRDefault="00777CF5" w:rsidP="00A75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 Can spell some of the Year 5/6 spelling list. </w:t>
            </w:r>
          </w:p>
          <w:p w14:paraId="30A673F8" w14:textId="77777777" w:rsidR="00777CF5" w:rsidRPr="00A75A76" w:rsidRDefault="00777CF5" w:rsidP="00A75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Prefixes from English Appendix 1 are used correctly </w:t>
            </w:r>
            <w:proofErr w:type="gramStart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il, </w:t>
            </w:r>
            <w:proofErr w:type="spellStart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ir</w:t>
            </w:r>
            <w:proofErr w:type="spellEnd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, re, sub, inter, anti, auto</w:t>
            </w:r>
          </w:p>
          <w:p w14:paraId="7CBBCA8E" w14:textId="77777777" w:rsidR="00777CF5" w:rsidRPr="00A75A76" w:rsidRDefault="00777CF5" w:rsidP="00A75A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c. Suffixes from English Appendix 1 are used correctly e.g. -</w:t>
            </w:r>
            <w:proofErr w:type="spellStart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ly</w:t>
            </w:r>
            <w:proofErr w:type="spellEnd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, -</w:t>
            </w:r>
            <w:proofErr w:type="spellStart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ation</w:t>
            </w:r>
            <w:proofErr w:type="spellEnd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, -</w:t>
            </w:r>
            <w:proofErr w:type="spellStart"/>
            <w:r w:rsidRPr="00A75A76">
              <w:rPr>
                <w:rFonts w:ascii="Calibri" w:hAnsi="Calibri" w:cs="Calibri"/>
                <w:color w:val="000000"/>
                <w:sz w:val="22"/>
                <w:szCs w:val="22"/>
              </w:rPr>
              <w:t>ous</w:t>
            </w:r>
            <w:proofErr w:type="spellEnd"/>
          </w:p>
          <w:p w14:paraId="4664BD0F" w14:textId="4B56A524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d. Uses a dictionary efficiently to support accurate spelling.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4426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a. Can use visual recall of commonly used words to support spelling</w:t>
            </w:r>
          </w:p>
          <w:p w14:paraId="62E53920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b. Can use phonic knowledge to spell unfamiliar words</w:t>
            </w:r>
          </w:p>
          <w:p w14:paraId="0ECD59DE" w14:textId="77777777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c. Can use tools such as dictionaries</w:t>
            </w:r>
            <w:r w:rsidRPr="00A75A76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A75A76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and words banks to support spelling</w:t>
            </w:r>
          </w:p>
          <w:p w14:paraId="76FD59EF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d. Can use taught suffixes in writing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cious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cial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>, ant, able (see Spelling Diagnostic)</w:t>
            </w:r>
          </w:p>
          <w:p w14:paraId="7070202E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e. Can use taught spelling rules in writing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ei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after c, </w:t>
            </w:r>
            <w:proofErr w:type="spellStart"/>
            <w:r w:rsidRPr="00A75A76">
              <w:rPr>
                <w:rFonts w:ascii="Calibri" w:hAnsi="Calibri" w:cs="Calibri"/>
                <w:sz w:val="22"/>
                <w:szCs w:val="22"/>
              </w:rPr>
              <w:t>ough</w:t>
            </w:r>
            <w:proofErr w:type="spell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(see Spelling Diagnostic)</w:t>
            </w:r>
          </w:p>
          <w:p w14:paraId="188F7661" w14:textId="77777777" w:rsidR="00777CF5" w:rsidRPr="00A75A76" w:rsidRDefault="00777CF5" w:rsidP="00A75A76">
            <w:pPr>
              <w:rPr>
                <w:rFonts w:ascii="Calibri" w:hAnsi="Calibri" w:cs="Calibri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 xml:space="preserve">f. Can use words with silent letters in writing </w:t>
            </w:r>
            <w:proofErr w:type="gramStart"/>
            <w:r w:rsidRPr="00A75A76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A75A76">
              <w:rPr>
                <w:rFonts w:ascii="Calibri" w:hAnsi="Calibri" w:cs="Calibri"/>
                <w:sz w:val="22"/>
                <w:szCs w:val="22"/>
              </w:rPr>
              <w:t xml:space="preserve"> doubt, thistle, knight (see Spelling Diagnostic)</w:t>
            </w:r>
          </w:p>
          <w:p w14:paraId="21B5CF1A" w14:textId="52BD2FD8" w:rsidR="00777CF5" w:rsidRPr="00A75A76" w:rsidRDefault="00777CF5" w:rsidP="00A75A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5A76">
              <w:rPr>
                <w:rFonts w:ascii="Calibri" w:hAnsi="Calibri" w:cs="Calibri"/>
                <w:sz w:val="22"/>
                <w:szCs w:val="22"/>
              </w:rPr>
              <w:t>g. Can correctly use homophones and other words commonly confused</w:t>
            </w:r>
          </w:p>
        </w:tc>
      </w:tr>
    </w:tbl>
    <w:p w14:paraId="52F10ED9" w14:textId="77777777" w:rsidR="00777CF5" w:rsidRDefault="00777CF5"/>
    <w:p w14:paraId="0E298C9A" w14:textId="6B03B16E" w:rsidR="00777CF5" w:rsidRDefault="00777CF5"/>
    <w:p w14:paraId="7E157804" w14:textId="44EF5565" w:rsidR="00A75A76" w:rsidRDefault="00A75A76">
      <w:r>
        <w:br w:type="page"/>
      </w:r>
    </w:p>
    <w:tbl>
      <w:tblPr>
        <w:tblW w:w="21826" w:type="dxa"/>
        <w:tblInd w:w="5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6FB1427F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2259F24D" w14:textId="6A66A003" w:rsidR="00777CF5" w:rsidRPr="006B6338" w:rsidRDefault="00777CF5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2D138B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lastRenderedPageBreak/>
              <w:t>Transcription: Handwriting</w:t>
            </w:r>
          </w:p>
        </w:tc>
      </w:tr>
      <w:tr w:rsidR="00777CF5" w:rsidRPr="006B6338" w14:paraId="641BEB0D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7E50E9C2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0124BFC6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79DDD1FD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DCDC68E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6A470D53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2D71DE4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51A28D84" w14:textId="77777777" w:rsidR="00777CF5" w:rsidRPr="006B6338" w:rsidRDefault="00777CF5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777CF5" w:rsidRPr="006B6338" w14:paraId="1EC2DA1D" w14:textId="77777777" w:rsidTr="00777CF5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35B" w14:textId="77777777" w:rsidR="00777CF5" w:rsidRPr="006B6338" w:rsidRDefault="00777CF5" w:rsidP="00777C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0CC9F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5a. Lower case, capital letters and digits are accurately formed and orientated</w:t>
            </w:r>
          </w:p>
          <w:p w14:paraId="02D6B320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5b. Can form lower case letters of the correct size relative to one another  </w:t>
            </w:r>
          </w:p>
          <w:p w14:paraId="01A2916B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5c. Can form capital letters of the correct size relative to lower case letters</w:t>
            </w:r>
          </w:p>
          <w:p w14:paraId="54B17197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5d. Can use spacing between words that reflects the size of letters</w:t>
            </w:r>
          </w:p>
          <w:p w14:paraId="365F95C7" w14:textId="77777777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5e. Clear differentiation between ascenders and descenders</w:t>
            </w:r>
          </w:p>
          <w:p w14:paraId="0C01B78E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5f. Can start to use some diagonal and horizontal strokes to join letters </w:t>
            </w:r>
          </w:p>
          <w:p w14:paraId="2E5FF789" w14:textId="38EB8845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5g. Handwriting is legible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60F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5a. Lower case, capital letters and digits are accurately formed and orientated</w:t>
            </w:r>
          </w:p>
          <w:p w14:paraId="6FA492DD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5b. Can form lower case letters of the correct size relative to one another  </w:t>
            </w:r>
          </w:p>
          <w:p w14:paraId="17A32B30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5c. Can form capital letters of the correct size relative to lower case letters</w:t>
            </w:r>
          </w:p>
          <w:p w14:paraId="69BC9080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5d. Can use spacing between words that reflects the size of letters</w:t>
            </w:r>
          </w:p>
          <w:p w14:paraId="020063F5" w14:textId="77777777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5e. Clear differentiation between ascenders and descenders</w:t>
            </w:r>
          </w:p>
          <w:p w14:paraId="64075F3B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5f. Can start to use some diagonal and horizontal strokes to join letters </w:t>
            </w:r>
          </w:p>
          <w:p w14:paraId="32A81591" w14:textId="09DD413E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5g. Handwriting is legible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C93BC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a. Lower case and capital letters and digits are accurately formed and orientated.</w:t>
            </w:r>
          </w:p>
          <w:p w14:paraId="4B5C4D37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b. Letters are consistent in size</w:t>
            </w:r>
          </w:p>
          <w:p w14:paraId="2F0B207B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c. Clear differentiation between ascenders and descenders</w:t>
            </w:r>
          </w:p>
          <w:p w14:paraId="58E9DEEE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d. Handwriting is legible</w:t>
            </w:r>
          </w:p>
          <w:p w14:paraId="75502A7F" w14:textId="1F1A3EE8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e. There is some attempt to join letters appropriately.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C1A14" w14:textId="77777777" w:rsidR="00777CF5" w:rsidRPr="002D138B" w:rsidRDefault="00777CF5" w:rsidP="00777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color w:val="000000"/>
                <w:sz w:val="22"/>
                <w:szCs w:val="22"/>
              </w:rPr>
              <w:t>c. Clear differentiation between ascenders and descenders</w:t>
            </w:r>
          </w:p>
          <w:p w14:paraId="18B15C44" w14:textId="77777777" w:rsidR="00777CF5" w:rsidRPr="002D138B" w:rsidRDefault="00777CF5" w:rsidP="00777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d. Is increasing the legibility, </w:t>
            </w:r>
            <w:proofErr w:type="gramStart"/>
            <w:r w:rsidRPr="002D138B">
              <w:rPr>
                <w:rFonts w:ascii="Calibri" w:hAnsi="Calibri" w:cs="Calibri"/>
                <w:color w:val="000000"/>
                <w:sz w:val="22"/>
                <w:szCs w:val="22"/>
              </w:rPr>
              <w:t>consistency</w:t>
            </w:r>
            <w:proofErr w:type="gramEnd"/>
            <w:r w:rsidRPr="002D1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quality of their handwriting </w:t>
            </w:r>
          </w:p>
          <w:p w14:paraId="1F7B4DA3" w14:textId="059ABC08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e. Uses the diagonal and</w:t>
            </w:r>
            <w:r w:rsidR="002D13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38B">
              <w:rPr>
                <w:rFonts w:ascii="Calibri" w:hAnsi="Calibri" w:cs="Calibri"/>
                <w:sz w:val="22"/>
                <w:szCs w:val="22"/>
              </w:rPr>
              <w:t xml:space="preserve">horizontal strokes that are needed to join letters and understands which letters, when adjacent to each other </w:t>
            </w:r>
            <w:proofErr w:type="gramStart"/>
            <w:r w:rsidRPr="002D138B">
              <w:rPr>
                <w:rFonts w:ascii="Calibri" w:hAnsi="Calibri" w:cs="Calibri"/>
                <w:sz w:val="22"/>
                <w:szCs w:val="22"/>
              </w:rPr>
              <w:t>are  best</w:t>
            </w:r>
            <w:proofErr w:type="gramEnd"/>
            <w:r w:rsidRPr="002D138B">
              <w:rPr>
                <w:rFonts w:ascii="Calibri" w:hAnsi="Calibri" w:cs="Calibri"/>
                <w:sz w:val="22"/>
                <w:szCs w:val="22"/>
              </w:rPr>
              <w:t xml:space="preserve"> left </w:t>
            </w:r>
            <w:proofErr w:type="spellStart"/>
            <w:r w:rsidRPr="002D138B">
              <w:rPr>
                <w:rFonts w:ascii="Calibri" w:hAnsi="Calibri" w:cs="Calibri"/>
                <w:sz w:val="22"/>
                <w:szCs w:val="22"/>
              </w:rPr>
              <w:t>unjoined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2D09" w14:textId="77777777" w:rsidR="00777CF5" w:rsidRPr="002D138B" w:rsidRDefault="00777CF5" w:rsidP="00777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 Letters are consistently sized and orientated. </w:t>
            </w:r>
          </w:p>
          <w:p w14:paraId="72D5898F" w14:textId="77777777" w:rsidR="00777CF5" w:rsidRPr="002D138B" w:rsidRDefault="00777CF5" w:rsidP="00777C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Can use a legible and consistent style of handwriting. </w:t>
            </w:r>
          </w:p>
          <w:p w14:paraId="585E37A9" w14:textId="050B243F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c. Is beginning to join handwriting with some degree of fluency.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A2A94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a. Handwriting is fluent with increasing speed appropriate to task</w:t>
            </w:r>
          </w:p>
          <w:p w14:paraId="44C03141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b. Handwriting is legible</w:t>
            </w:r>
          </w:p>
          <w:p w14:paraId="1C2E5B04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c. Handwriting is consistent</w:t>
            </w:r>
          </w:p>
          <w:p w14:paraId="3966581C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d. Handwriting is joined</w:t>
            </w:r>
          </w:p>
          <w:p w14:paraId="264EF1BB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e. Handwriting is line orientated</w:t>
            </w:r>
          </w:p>
          <w:p w14:paraId="3D9C5851" w14:textId="77777777" w:rsidR="00777CF5" w:rsidRPr="002D138B" w:rsidRDefault="00777CF5" w:rsidP="00777CF5">
            <w:pPr>
              <w:rPr>
                <w:rFonts w:ascii="Calibri" w:hAnsi="Calibri" w:cs="Calibri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>f. Can use capitalisation (Upper Case) handwriting</w:t>
            </w:r>
          </w:p>
          <w:p w14:paraId="318A393E" w14:textId="36B43B1F" w:rsidR="00777CF5" w:rsidRPr="002D138B" w:rsidRDefault="00777CF5" w:rsidP="00777C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 w:cs="Calibri"/>
                <w:sz w:val="22"/>
                <w:szCs w:val="22"/>
              </w:rPr>
              <w:t xml:space="preserve">g. Can use </w:t>
            </w:r>
            <w:r w:rsidR="002D138B">
              <w:rPr>
                <w:rFonts w:ascii="Calibri" w:hAnsi="Calibri" w:cs="Calibri"/>
                <w:sz w:val="22"/>
                <w:szCs w:val="22"/>
              </w:rPr>
              <w:t>t</w:t>
            </w:r>
            <w:r w:rsidRPr="002D138B">
              <w:rPr>
                <w:rFonts w:ascii="Calibri" w:hAnsi="Calibri" w:cs="Calibri"/>
                <w:sz w:val="22"/>
                <w:szCs w:val="22"/>
              </w:rPr>
              <w:t xml:space="preserve">itle </w:t>
            </w:r>
            <w:r w:rsidR="002D138B">
              <w:rPr>
                <w:rFonts w:ascii="Calibri" w:hAnsi="Calibri" w:cs="Calibri"/>
                <w:sz w:val="22"/>
                <w:szCs w:val="22"/>
              </w:rPr>
              <w:t>c</w:t>
            </w:r>
            <w:r w:rsidRPr="002D138B">
              <w:rPr>
                <w:rFonts w:ascii="Calibri" w:hAnsi="Calibri" w:cs="Calibri"/>
                <w:sz w:val="22"/>
                <w:szCs w:val="22"/>
              </w:rPr>
              <w:t>ase in handwriting</w:t>
            </w:r>
          </w:p>
        </w:tc>
      </w:tr>
    </w:tbl>
    <w:p w14:paraId="07BABFBA" w14:textId="509B0CB5" w:rsidR="00777CF5" w:rsidRDefault="00777CF5"/>
    <w:p w14:paraId="67435118" w14:textId="1C8B01A7" w:rsidR="00777CF5" w:rsidRDefault="00777CF5"/>
    <w:tbl>
      <w:tblPr>
        <w:tblW w:w="21826" w:type="dxa"/>
        <w:tblInd w:w="5" w:type="dxa"/>
        <w:tblLook w:val="04A0" w:firstRow="1" w:lastRow="0" w:firstColumn="1" w:lastColumn="0" w:noHBand="0" w:noVBand="1"/>
      </w:tblPr>
      <w:tblGrid>
        <w:gridCol w:w="2551"/>
        <w:gridCol w:w="3118"/>
        <w:gridCol w:w="3118"/>
        <w:gridCol w:w="3118"/>
        <w:gridCol w:w="3118"/>
        <w:gridCol w:w="3118"/>
        <w:gridCol w:w="3685"/>
      </w:tblGrid>
      <w:tr w:rsidR="002D138B" w:rsidRPr="002D138B" w14:paraId="32BC50C2" w14:textId="77777777" w:rsidTr="002D138B">
        <w:trPr>
          <w:trHeight w:val="520"/>
        </w:trPr>
        <w:tc>
          <w:tcPr>
            <w:tcW w:w="2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3C7A1675" w14:textId="5C67BFF5" w:rsidR="000F2244" w:rsidRPr="006B6338" w:rsidRDefault="002D138B" w:rsidP="0028434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Spoken English: </w:t>
            </w:r>
            <w:r w:rsidR="000F2244" w:rsidRPr="002D138B">
              <w:rPr>
                <w:rFonts w:ascii="Calibri" w:hAnsi="Calibri" w:cs="Calibri"/>
                <w:b/>
                <w:bCs/>
                <w:color w:val="FFFFFF" w:themeColor="background1"/>
                <w:sz w:val="36"/>
                <w:szCs w:val="36"/>
              </w:rPr>
              <w:t>Oracy</w:t>
            </w:r>
          </w:p>
        </w:tc>
      </w:tr>
      <w:tr w:rsidR="000F2244" w:rsidRPr="006B6338" w14:paraId="5997929E" w14:textId="77777777" w:rsidTr="00A5186A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7D72FC89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F4F20B6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59A6B338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6B3641A9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1B81D3D4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EA820FD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730673DB" w14:textId="77777777" w:rsidR="000F2244" w:rsidRPr="006B6338" w:rsidRDefault="000F2244" w:rsidP="00A518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B633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Year 6</w:t>
            </w:r>
          </w:p>
        </w:tc>
      </w:tr>
      <w:tr w:rsidR="000A65A2" w:rsidRPr="006B6338" w14:paraId="009DD044" w14:textId="77777777" w:rsidTr="002D138B">
        <w:trPr>
          <w:trHeight w:val="5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318" w14:textId="77777777" w:rsidR="000A65A2" w:rsidRPr="006B6338" w:rsidRDefault="000A65A2" w:rsidP="000A65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F630" w14:textId="77777777" w:rsidR="000A65A2" w:rsidRPr="002D138B" w:rsidRDefault="000A65A2" w:rsidP="002D138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5A71" w14:textId="77777777" w:rsidR="000A65A2" w:rsidRPr="002D138B" w:rsidRDefault="000A65A2" w:rsidP="002D138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F20A" w14:textId="77777777" w:rsidR="000A65A2" w:rsidRPr="002D138B" w:rsidRDefault="000A65A2" w:rsidP="002D138B">
            <w:pPr>
              <w:rPr>
                <w:rFonts w:ascii="Calibri" w:hAnsi="Calibri" w:cs="Calibri"/>
                <w:sz w:val="21"/>
                <w:szCs w:val="21"/>
              </w:rPr>
            </w:pPr>
            <w:r w:rsidRPr="002D138B">
              <w:rPr>
                <w:rFonts w:ascii="Calibri" w:hAnsi="Calibri" w:cs="Calibri"/>
                <w:sz w:val="21"/>
                <w:szCs w:val="21"/>
              </w:rPr>
              <w:t xml:space="preserve">a. Read aloud what you have written with appropriate expression, noticing common errors </w:t>
            </w:r>
            <w:proofErr w:type="gramStart"/>
            <w:r w:rsidRPr="002D138B">
              <w:rPr>
                <w:rFonts w:ascii="Calibri" w:hAnsi="Calibri" w:cs="Calibri"/>
                <w:sz w:val="21"/>
                <w:szCs w:val="21"/>
              </w:rPr>
              <w:t>i.e.</w:t>
            </w:r>
            <w:proofErr w:type="gramEnd"/>
            <w:r w:rsidRPr="002D138B">
              <w:rPr>
                <w:rFonts w:ascii="Calibri" w:hAnsi="Calibri" w:cs="Calibri"/>
                <w:sz w:val="21"/>
                <w:szCs w:val="21"/>
              </w:rPr>
              <w:t xml:space="preserve"> omission or repetition of words. </w:t>
            </w:r>
          </w:p>
          <w:p w14:paraId="056E3670" w14:textId="77777777" w:rsidR="000A65A2" w:rsidRPr="002D138B" w:rsidRDefault="000A65A2" w:rsidP="002D138B">
            <w:pPr>
              <w:rPr>
                <w:rFonts w:ascii="Calibri" w:hAnsi="Calibri" w:cs="Calibri"/>
                <w:sz w:val="21"/>
                <w:szCs w:val="21"/>
              </w:rPr>
            </w:pPr>
            <w:r w:rsidRPr="002D138B">
              <w:rPr>
                <w:rFonts w:ascii="Calibri" w:hAnsi="Calibri" w:cs="Calibri"/>
                <w:sz w:val="21"/>
                <w:szCs w:val="21"/>
              </w:rPr>
              <w:t xml:space="preserve">b. Explain your choice of language and sentence structure, </w:t>
            </w:r>
            <w:proofErr w:type="gramStart"/>
            <w:r w:rsidRPr="002D138B">
              <w:rPr>
                <w:rFonts w:ascii="Calibri" w:hAnsi="Calibri" w:cs="Calibri"/>
                <w:sz w:val="21"/>
                <w:szCs w:val="21"/>
              </w:rPr>
              <w:t>making reference</w:t>
            </w:r>
            <w:proofErr w:type="gramEnd"/>
            <w:r w:rsidRPr="002D138B">
              <w:rPr>
                <w:rFonts w:ascii="Calibri" w:hAnsi="Calibri" w:cs="Calibri"/>
                <w:sz w:val="21"/>
                <w:szCs w:val="21"/>
              </w:rPr>
              <w:t xml:space="preserve"> to the impact on the audience.  </w:t>
            </w:r>
          </w:p>
          <w:p w14:paraId="702B2121" w14:textId="77777777" w:rsidR="000A65A2" w:rsidRPr="002D138B" w:rsidRDefault="000A65A2" w:rsidP="002D138B">
            <w:pPr>
              <w:rPr>
                <w:rFonts w:ascii="Calibri" w:hAnsi="Calibri" w:cs="Calibri"/>
                <w:sz w:val="21"/>
                <w:szCs w:val="21"/>
              </w:rPr>
            </w:pPr>
            <w:r w:rsidRPr="002D138B">
              <w:rPr>
                <w:rFonts w:ascii="Calibri" w:hAnsi="Calibri" w:cs="Calibri"/>
                <w:sz w:val="21"/>
                <w:szCs w:val="21"/>
              </w:rPr>
              <w:t xml:space="preserve">c. Confidently perform relevant text types that you have created to an audience </w:t>
            </w:r>
            <w:proofErr w:type="spellStart"/>
            <w:r w:rsidRPr="002D138B">
              <w:rPr>
                <w:rFonts w:ascii="Calibri" w:hAnsi="Calibri" w:cs="Calibri"/>
                <w:sz w:val="21"/>
                <w:szCs w:val="21"/>
              </w:rPr>
              <w:t>i.e</w:t>
            </w:r>
            <w:proofErr w:type="spellEnd"/>
            <w:r w:rsidRPr="002D138B">
              <w:rPr>
                <w:rFonts w:ascii="Calibri" w:hAnsi="Calibri" w:cs="Calibri"/>
                <w:sz w:val="21"/>
                <w:szCs w:val="21"/>
              </w:rPr>
              <w:t xml:space="preserve"> poetry or sections of narrative.  </w:t>
            </w:r>
          </w:p>
          <w:p w14:paraId="11207413" w14:textId="41A2E2E7" w:rsidR="000A65A2" w:rsidRPr="002D138B" w:rsidRDefault="000A65A2" w:rsidP="002D138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sz w:val="21"/>
                <w:szCs w:val="21"/>
              </w:rPr>
              <w:t xml:space="preserve">d. Discuss what you have written, responding to a range of feedback </w:t>
            </w:r>
            <w:proofErr w:type="gramStart"/>
            <w:r w:rsidRPr="002D138B">
              <w:rPr>
                <w:rFonts w:ascii="Calibri" w:hAnsi="Calibri" w:cs="Calibri"/>
                <w:sz w:val="21"/>
                <w:szCs w:val="21"/>
              </w:rPr>
              <w:t>i.e.</w:t>
            </w:r>
            <w:proofErr w:type="gramEnd"/>
            <w:r w:rsidRPr="002D138B">
              <w:rPr>
                <w:rFonts w:ascii="Calibri" w:hAnsi="Calibri" w:cs="Calibri"/>
                <w:sz w:val="21"/>
                <w:szCs w:val="21"/>
              </w:rPr>
              <w:t xml:space="preserve"> audience, peers, teacher.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91C2" w14:textId="77777777" w:rsidR="000A65A2" w:rsidRPr="002D138B" w:rsidRDefault="000A65A2" w:rsidP="002D13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a. Read aloud what you have written with appropriate expression, noticing common errors </w:t>
            </w:r>
            <w:proofErr w:type="gramStart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>i.e.</w:t>
            </w:r>
            <w:proofErr w:type="gramEnd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omission or repetition of words.</w:t>
            </w:r>
          </w:p>
          <w:p w14:paraId="6ECF9125" w14:textId="77777777" w:rsidR="000A65A2" w:rsidRPr="002D138B" w:rsidRDefault="000A65A2" w:rsidP="002D13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b. Explain your choice of language and sentence structure, </w:t>
            </w:r>
            <w:proofErr w:type="gramStart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>making reference</w:t>
            </w:r>
            <w:proofErr w:type="gramEnd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to the impact on the audience</w:t>
            </w:r>
          </w:p>
          <w:p w14:paraId="2C003832" w14:textId="77777777" w:rsidR="000A65A2" w:rsidRPr="002D138B" w:rsidRDefault="000A65A2" w:rsidP="002D13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c. Confidently perform relevant text types that you have created to an audience </w:t>
            </w:r>
            <w:proofErr w:type="spellStart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>i.e</w:t>
            </w:r>
            <w:proofErr w:type="spellEnd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poetry or sections of narrative</w:t>
            </w:r>
          </w:p>
          <w:p w14:paraId="2511BA45" w14:textId="1F78A477" w:rsidR="000A65A2" w:rsidRPr="002D138B" w:rsidRDefault="000A65A2" w:rsidP="002D138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d. Discuss what you have written, responding to a range of feedback </w:t>
            </w:r>
            <w:proofErr w:type="gramStart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>i.e.</w:t>
            </w:r>
            <w:proofErr w:type="gramEnd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audience, peers, teachers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A3BF3" w14:textId="77777777" w:rsidR="000A65A2" w:rsidRPr="002D138B" w:rsidRDefault="000A65A2" w:rsidP="002D13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a. Read your work aloud, using intonation, </w:t>
            </w:r>
            <w:proofErr w:type="gramStart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>expression</w:t>
            </w:r>
            <w:proofErr w:type="gramEnd"/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and volume to enhance meaning and impact. </w:t>
            </w:r>
          </w:p>
          <w:p w14:paraId="24EAC780" w14:textId="77777777" w:rsidR="000A65A2" w:rsidRPr="002D138B" w:rsidRDefault="000A65A2" w:rsidP="002D138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b. Take part in group and individual performances, based on texts you have written and been inspired by. </w:t>
            </w:r>
          </w:p>
          <w:p w14:paraId="3423B9D7" w14:textId="5DF43478" w:rsidR="000A65A2" w:rsidRPr="002D138B" w:rsidRDefault="000A65A2" w:rsidP="002D138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2D138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c. Engage in critical discussions about your own and other people's writing, referencing the impact on the audience.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3F9A" w14:textId="77777777" w:rsidR="000A65A2" w:rsidRPr="002D138B" w:rsidRDefault="000A65A2" w:rsidP="002D138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1BCB27C8" w14:textId="393208F5" w:rsidR="00777CF5" w:rsidRDefault="00777CF5"/>
    <w:p w14:paraId="4F8E5ED8" w14:textId="77777777" w:rsidR="000A65A2" w:rsidRDefault="000A65A2"/>
    <w:sectPr w:rsidR="000A65A2" w:rsidSect="00FC1C35">
      <w:headerReference w:type="default" r:id="rId10"/>
      <w:pgSz w:w="23800" w:h="1682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3BC5" w14:textId="77777777" w:rsidR="002D138B" w:rsidRDefault="002D138B" w:rsidP="002D138B">
      <w:r>
        <w:separator/>
      </w:r>
    </w:p>
  </w:endnote>
  <w:endnote w:type="continuationSeparator" w:id="0">
    <w:p w14:paraId="4ABDF9EF" w14:textId="77777777" w:rsidR="002D138B" w:rsidRDefault="002D138B" w:rsidP="002D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F02B" w14:textId="77777777" w:rsidR="002D138B" w:rsidRDefault="002D138B" w:rsidP="002D138B">
      <w:r>
        <w:separator/>
      </w:r>
    </w:p>
  </w:footnote>
  <w:footnote w:type="continuationSeparator" w:id="0">
    <w:p w14:paraId="397A7BBA" w14:textId="77777777" w:rsidR="002D138B" w:rsidRDefault="002D138B" w:rsidP="002D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818E" w14:textId="658BA173" w:rsidR="002D138B" w:rsidRPr="002D138B" w:rsidRDefault="002D138B" w:rsidP="002D138B">
    <w:pPr>
      <w:pStyle w:val="Header"/>
      <w:jc w:val="center"/>
      <w:rPr>
        <w:rFonts w:asciiTheme="majorHAnsi" w:hAnsiTheme="majorHAnsi" w:cstheme="majorHAnsi"/>
        <w:b/>
        <w:bCs/>
      </w:rPr>
    </w:pPr>
    <w:r w:rsidRPr="002D138B">
      <w:rPr>
        <w:rFonts w:asciiTheme="majorHAnsi" w:hAnsiTheme="majorHAnsi" w:cstheme="majorHAnsi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E17D11C" wp14:editId="7D67406F">
          <wp:simplePos x="0" y="0"/>
          <wp:positionH relativeFrom="column">
            <wp:posOffset>13317166</wp:posOffset>
          </wp:positionH>
          <wp:positionV relativeFrom="paragraph">
            <wp:posOffset>-243665</wp:posOffset>
          </wp:positionV>
          <wp:extent cx="539750" cy="475615"/>
          <wp:effectExtent l="0" t="0" r="635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138B">
      <w:rPr>
        <w:rFonts w:asciiTheme="majorHAnsi" w:hAnsiTheme="majorHAnsi" w:cstheme="majorHAnsi"/>
        <w:b/>
        <w:bCs/>
      </w:rPr>
      <w:t>Knowledge and Skills Progression in English: 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F2F"/>
    <w:multiLevelType w:val="multilevel"/>
    <w:tmpl w:val="1A1C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00674"/>
    <w:multiLevelType w:val="hybridMultilevel"/>
    <w:tmpl w:val="CC3EFAB8"/>
    <w:lvl w:ilvl="0" w:tplc="54DAC598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8" w:hanging="360"/>
      </w:pPr>
    </w:lvl>
    <w:lvl w:ilvl="2" w:tplc="0809001B" w:tentative="1">
      <w:start w:val="1"/>
      <w:numFmt w:val="lowerRoman"/>
      <w:lvlText w:val="%3."/>
      <w:lvlJc w:val="right"/>
      <w:pPr>
        <w:ind w:left="1818" w:hanging="180"/>
      </w:pPr>
    </w:lvl>
    <w:lvl w:ilvl="3" w:tplc="0809000F" w:tentative="1">
      <w:start w:val="1"/>
      <w:numFmt w:val="decimal"/>
      <w:lvlText w:val="%4."/>
      <w:lvlJc w:val="left"/>
      <w:pPr>
        <w:ind w:left="2538" w:hanging="360"/>
      </w:pPr>
    </w:lvl>
    <w:lvl w:ilvl="4" w:tplc="08090019" w:tentative="1">
      <w:start w:val="1"/>
      <w:numFmt w:val="lowerLetter"/>
      <w:lvlText w:val="%5."/>
      <w:lvlJc w:val="left"/>
      <w:pPr>
        <w:ind w:left="3258" w:hanging="360"/>
      </w:pPr>
    </w:lvl>
    <w:lvl w:ilvl="5" w:tplc="0809001B" w:tentative="1">
      <w:start w:val="1"/>
      <w:numFmt w:val="lowerRoman"/>
      <w:lvlText w:val="%6."/>
      <w:lvlJc w:val="right"/>
      <w:pPr>
        <w:ind w:left="3978" w:hanging="180"/>
      </w:pPr>
    </w:lvl>
    <w:lvl w:ilvl="6" w:tplc="0809000F" w:tentative="1">
      <w:start w:val="1"/>
      <w:numFmt w:val="decimal"/>
      <w:lvlText w:val="%7."/>
      <w:lvlJc w:val="left"/>
      <w:pPr>
        <w:ind w:left="4698" w:hanging="360"/>
      </w:pPr>
    </w:lvl>
    <w:lvl w:ilvl="7" w:tplc="08090019" w:tentative="1">
      <w:start w:val="1"/>
      <w:numFmt w:val="lowerLetter"/>
      <w:lvlText w:val="%8."/>
      <w:lvlJc w:val="left"/>
      <w:pPr>
        <w:ind w:left="5418" w:hanging="360"/>
      </w:pPr>
    </w:lvl>
    <w:lvl w:ilvl="8" w:tplc="08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3AC608AB"/>
    <w:multiLevelType w:val="hybridMultilevel"/>
    <w:tmpl w:val="5128C1C0"/>
    <w:lvl w:ilvl="0" w:tplc="54DAC598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329866610">
    <w:abstractNumId w:val="0"/>
  </w:num>
  <w:num w:numId="2" w16cid:durableId="898714406">
    <w:abstractNumId w:val="1"/>
  </w:num>
  <w:num w:numId="3" w16cid:durableId="1650816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8"/>
    <w:rsid w:val="0003509C"/>
    <w:rsid w:val="00073D21"/>
    <w:rsid w:val="000A65A2"/>
    <w:rsid w:val="000F2244"/>
    <w:rsid w:val="002D138B"/>
    <w:rsid w:val="00423BDF"/>
    <w:rsid w:val="00442502"/>
    <w:rsid w:val="004A6EFE"/>
    <w:rsid w:val="004E6D3F"/>
    <w:rsid w:val="005131F1"/>
    <w:rsid w:val="006B6338"/>
    <w:rsid w:val="00774B18"/>
    <w:rsid w:val="00777CF5"/>
    <w:rsid w:val="007B2F0D"/>
    <w:rsid w:val="008C2246"/>
    <w:rsid w:val="008D157D"/>
    <w:rsid w:val="00914C53"/>
    <w:rsid w:val="00985A53"/>
    <w:rsid w:val="00995259"/>
    <w:rsid w:val="00A5186A"/>
    <w:rsid w:val="00A75A76"/>
    <w:rsid w:val="00B302E2"/>
    <w:rsid w:val="00B7060B"/>
    <w:rsid w:val="00CF4301"/>
    <w:rsid w:val="00F2156D"/>
    <w:rsid w:val="00F4491D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6A618"/>
  <w15:chartTrackingRefBased/>
  <w15:docId w15:val="{B58F756D-5D78-7241-9E7F-65EC16DA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A2"/>
    <w:rPr>
      <w:rFonts w:ascii="Times New Roman" w:eastAsia="Times New Roman" w:hAnsi="Times New Roman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3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38B"/>
    <w:rPr>
      <w:rFonts w:ascii="Times New Roman" w:eastAsia="Times New Roman" w:hAnsi="Times New Roman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13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38B"/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06B1D-0C44-40E0-8E88-9A8E48855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8C5A2-4CBF-4682-BA57-2AA6B2A504E9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3.xml><?xml version="1.0" encoding="utf-8"?>
<ds:datastoreItem xmlns:ds="http://schemas.openxmlformats.org/officeDocument/2006/customXml" ds:itemID="{7B46E3B9-10D5-4B0F-AC8D-D946C866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2</cp:revision>
  <cp:lastPrinted>2022-11-07T10:13:00Z</cp:lastPrinted>
  <dcterms:created xsi:type="dcterms:W3CDTF">2022-11-07T12:10:00Z</dcterms:created>
  <dcterms:modified xsi:type="dcterms:W3CDTF">2022-11-07T12:10:00Z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