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1849" w14:textId="76E42A67" w:rsidR="00DD641F" w:rsidRDefault="00105AAE" w:rsidP="00E90F62">
      <w:r>
        <w:rPr>
          <w:noProof/>
          <w:lang w:eastAsia="en-GB"/>
        </w:rPr>
        <w:drawing>
          <wp:anchor distT="0" distB="0" distL="114300" distR="114300" simplePos="0" relativeHeight="251658242" behindDoc="0" locked="0" layoutInCell="1" allowOverlap="1" wp14:anchorId="4FF85430" wp14:editId="0BC4AF9D">
            <wp:simplePos x="0" y="0"/>
            <wp:positionH relativeFrom="rightMargin">
              <wp:posOffset>-931544</wp:posOffset>
            </wp:positionH>
            <wp:positionV relativeFrom="paragraph">
              <wp:posOffset>-152400</wp:posOffset>
            </wp:positionV>
            <wp:extent cx="1521460" cy="1509198"/>
            <wp:effectExtent l="0" t="0" r="254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40578" cy="15281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B6F4" w14:textId="05749D9C" w:rsidR="006F0711" w:rsidRDefault="006F0711" w:rsidP="006F0711">
      <w:pPr>
        <w:spacing w:before="158"/>
        <w:ind w:left="113"/>
      </w:pPr>
    </w:p>
    <w:p w14:paraId="07C488B5" w14:textId="2B33E610" w:rsidR="006F0711" w:rsidRDefault="006F0711" w:rsidP="006F0711">
      <w:pPr>
        <w:pStyle w:val="BodyText"/>
        <w:rPr>
          <w:sz w:val="26"/>
        </w:rPr>
      </w:pPr>
    </w:p>
    <w:p w14:paraId="19BD47F8" w14:textId="2F6F7AA2" w:rsidR="006F0711" w:rsidRDefault="006F0711" w:rsidP="006F0711">
      <w:pPr>
        <w:pStyle w:val="BodyText"/>
        <w:rPr>
          <w:sz w:val="26"/>
        </w:rPr>
      </w:pPr>
    </w:p>
    <w:p w14:paraId="0D7EC220" w14:textId="132D2A5A" w:rsidR="006F0711" w:rsidRDefault="006F0711" w:rsidP="006F0711">
      <w:pPr>
        <w:pStyle w:val="BodyText"/>
        <w:rPr>
          <w:sz w:val="26"/>
        </w:rPr>
      </w:pPr>
    </w:p>
    <w:p w14:paraId="52E9EE9C" w14:textId="73CA6F94" w:rsidR="006F0711" w:rsidRDefault="00C364BF" w:rsidP="006F0711">
      <w:pPr>
        <w:pStyle w:val="BodyText"/>
        <w:rPr>
          <w:sz w:val="26"/>
        </w:rPr>
      </w:pPr>
      <w:r>
        <w:rPr>
          <w:noProof/>
          <w:lang w:eastAsia="en-GB"/>
        </w:rPr>
        <w:drawing>
          <wp:anchor distT="0" distB="0" distL="114300" distR="114300" simplePos="0" relativeHeight="251658240" behindDoc="1" locked="0" layoutInCell="1" allowOverlap="1" wp14:anchorId="3468EAED" wp14:editId="435381A9">
            <wp:simplePos x="0" y="0"/>
            <wp:positionH relativeFrom="margin">
              <wp:posOffset>-1661160</wp:posOffset>
            </wp:positionH>
            <wp:positionV relativeFrom="page">
              <wp:posOffset>2261870</wp:posOffset>
            </wp:positionV>
            <wp:extent cx="9597390" cy="7167245"/>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2" cstate="print">
                      <a:alphaModFix amt="5000"/>
                      <a:extLst>
                        <a:ext uri="{28A0092B-C50C-407E-A947-70E740481C1C}">
                          <a14:useLocalDpi xmlns:a14="http://schemas.microsoft.com/office/drawing/2010/main" val="0"/>
                        </a:ext>
                      </a:extLst>
                    </a:blip>
                    <a:srcRect b="27501"/>
                    <a:stretch/>
                  </pic:blipFill>
                  <pic:spPr bwMode="auto">
                    <a:xfrm>
                      <a:off x="0" y="0"/>
                      <a:ext cx="9597390" cy="716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4C7E2" w14:textId="20943BBE" w:rsidR="00C364BF" w:rsidRDefault="00C364BF" w:rsidP="00C364BF">
      <w:pPr>
        <w:spacing w:after="0" w:line="240" w:lineRule="auto"/>
        <w:rPr>
          <w:b/>
          <w:color w:val="002060"/>
        </w:rPr>
      </w:pPr>
      <w:r>
        <w:rPr>
          <w:b/>
          <w:color w:val="002060"/>
        </w:rPr>
        <w:tab/>
      </w:r>
      <w:r>
        <w:rPr>
          <w:b/>
          <w:color w:val="002060"/>
        </w:rPr>
        <w:tab/>
      </w:r>
    </w:p>
    <w:p w14:paraId="7373BE38" w14:textId="6FC1036A" w:rsidR="006F0711" w:rsidRDefault="006F0711" w:rsidP="006F0711">
      <w:pPr>
        <w:pStyle w:val="BodyText"/>
        <w:spacing w:before="8"/>
        <w:rPr>
          <w:sz w:val="32"/>
        </w:rPr>
      </w:pPr>
    </w:p>
    <w:p w14:paraId="4B38B4EF" w14:textId="65792698" w:rsidR="005D4A5F" w:rsidRDefault="005D4A5F" w:rsidP="006F0711">
      <w:pPr>
        <w:ind w:left="113"/>
        <w:rPr>
          <w:color w:val="231F20"/>
          <w:spacing w:val="-4"/>
        </w:rPr>
      </w:pPr>
    </w:p>
    <w:p w14:paraId="6C76AD11" w14:textId="7432DA69" w:rsidR="005D4A5F" w:rsidRDefault="005D4A5F" w:rsidP="006F0711">
      <w:pPr>
        <w:ind w:left="113"/>
        <w:rPr>
          <w:color w:val="231F20"/>
          <w:spacing w:val="-4"/>
        </w:rPr>
      </w:pPr>
    </w:p>
    <w:p w14:paraId="167622C0" w14:textId="507D77D4" w:rsidR="005D4A5F" w:rsidRDefault="005D4A5F" w:rsidP="006F0711">
      <w:pPr>
        <w:ind w:left="113"/>
        <w:rPr>
          <w:color w:val="231F20"/>
          <w:spacing w:val="-4"/>
        </w:rPr>
      </w:pPr>
    </w:p>
    <w:p w14:paraId="596744B2" w14:textId="731C50CB" w:rsidR="005D4A5F" w:rsidRDefault="005D4A5F" w:rsidP="006F0711">
      <w:pPr>
        <w:ind w:left="113"/>
        <w:rPr>
          <w:color w:val="231F20"/>
          <w:spacing w:val="-4"/>
        </w:rPr>
      </w:pPr>
    </w:p>
    <w:p w14:paraId="063FE3A5" w14:textId="46BE75FE" w:rsidR="005D4A5F" w:rsidRDefault="00C364BF" w:rsidP="006F0711">
      <w:pPr>
        <w:ind w:left="113"/>
        <w:rPr>
          <w:color w:val="231F20"/>
          <w:spacing w:val="-4"/>
        </w:rPr>
      </w:pPr>
      <w:r>
        <w:rPr>
          <w:noProof/>
          <w:lang w:eastAsia="en-GB"/>
        </w:rPr>
        <mc:AlternateContent>
          <mc:Choice Requires="wps">
            <w:drawing>
              <wp:anchor distT="45720" distB="45720" distL="114300" distR="114300" simplePos="0" relativeHeight="251658243" behindDoc="1" locked="0" layoutInCell="1" allowOverlap="1" wp14:anchorId="0EE163DA" wp14:editId="2D068C76">
                <wp:simplePos x="0" y="0"/>
                <wp:positionH relativeFrom="margin">
                  <wp:align>center</wp:align>
                </wp:positionH>
                <wp:positionV relativeFrom="paragraph">
                  <wp:posOffset>12700</wp:posOffset>
                </wp:positionV>
                <wp:extent cx="5276850" cy="1838325"/>
                <wp:effectExtent l="0" t="0" r="0" b="0"/>
                <wp:wrapThrough wrapText="bothSides">
                  <wp:wrapPolygon edited="0">
                    <wp:start x="234" y="0"/>
                    <wp:lineTo x="234" y="21264"/>
                    <wp:lineTo x="21288" y="21264"/>
                    <wp:lineTo x="21288" y="0"/>
                    <wp:lineTo x="23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838325"/>
                        </a:xfrm>
                        <a:prstGeom prst="rect">
                          <a:avLst/>
                        </a:prstGeom>
                        <a:noFill/>
                        <a:ln w="9525">
                          <a:noFill/>
                          <a:miter lim="800000"/>
                          <a:headEnd/>
                          <a:tailEnd/>
                        </a:ln>
                      </wps:spPr>
                      <wps:txb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659B2FDB" w:rsidR="004C3FB2" w:rsidRDefault="00C45342" w:rsidP="004F3B93">
                            <w:pPr>
                              <w:spacing w:after="0" w:line="240" w:lineRule="auto"/>
                              <w:jc w:val="center"/>
                              <w:rPr>
                                <w:rFonts w:cstheme="minorHAnsi"/>
                                <w:b/>
                                <w:color w:val="002060"/>
                                <w:sz w:val="72"/>
                                <w:szCs w:val="72"/>
                              </w:rPr>
                            </w:pPr>
                            <w:r>
                              <w:rPr>
                                <w:rFonts w:cstheme="minorHAnsi"/>
                                <w:b/>
                                <w:color w:val="002060"/>
                                <w:sz w:val="72"/>
                                <w:szCs w:val="72"/>
                              </w:rPr>
                              <w:t>Ratby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163DA" id="_x0000_t202" coordsize="21600,21600" o:spt="202" path="m,l,21600r21600,l21600,xe">
                <v:stroke joinstyle="miter"/>
                <v:path gradientshapeok="t" o:connecttype="rect"/>
              </v:shapetype>
              <v:shape id="Text Box 2" o:spid="_x0000_s1026" type="#_x0000_t202" style="position:absolute;left:0;text-align:left;margin-left:0;margin-top:1pt;width:415.5pt;height:144.75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" filled="f" stroked="f">
                <v:textbox>
                  <w:txbxContent>
                    <w:p w14:paraId="5591D827" w14:textId="677BE4F6"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F83284">
                        <w:rPr>
                          <w:rFonts w:cstheme="minorHAnsi"/>
                          <w:b/>
                          <w:color w:val="002060"/>
                          <w:sz w:val="72"/>
                          <w:szCs w:val="72"/>
                        </w:rPr>
                        <w:t xml:space="preserve"> 202</w:t>
                      </w:r>
                      <w:r w:rsidR="007A27AB">
                        <w:rPr>
                          <w:rFonts w:cstheme="minorHAnsi"/>
                          <w:b/>
                          <w:color w:val="002060"/>
                          <w:sz w:val="72"/>
                          <w:szCs w:val="72"/>
                        </w:rPr>
                        <w:t>4</w:t>
                      </w:r>
                    </w:p>
                    <w:p w14:paraId="2AFFD345" w14:textId="659B2FDB" w:rsidR="004C3FB2" w:rsidRDefault="00C45342" w:rsidP="004F3B93">
                      <w:pPr>
                        <w:spacing w:after="0" w:line="240" w:lineRule="auto"/>
                        <w:jc w:val="center"/>
                        <w:rPr>
                          <w:rFonts w:cstheme="minorHAnsi"/>
                          <w:b/>
                          <w:color w:val="002060"/>
                          <w:sz w:val="72"/>
                          <w:szCs w:val="72"/>
                        </w:rPr>
                      </w:pPr>
                      <w:r>
                        <w:rPr>
                          <w:rFonts w:cstheme="minorHAnsi"/>
                          <w:b/>
                          <w:color w:val="002060"/>
                          <w:sz w:val="72"/>
                          <w:szCs w:val="72"/>
                        </w:rPr>
                        <w:t>Ratby Primary School</w:t>
                      </w:r>
                    </w:p>
                    <w:p w14:paraId="2BDD3C04" w14:textId="2C9FFD50"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5B2717" w:rsidRPr="0047552A">
                        <w:rPr>
                          <w:rFonts w:cstheme="minorHAnsi"/>
                          <w:b/>
                          <w:color w:val="002060"/>
                          <w:sz w:val="40"/>
                          <w:szCs w:val="40"/>
                        </w:rPr>
                        <w:t>rom Autumn 202</w:t>
                      </w:r>
                      <w:r w:rsidR="00995C76" w:rsidRPr="0047552A">
                        <w:rPr>
                          <w:rFonts w:cstheme="minorHAnsi"/>
                          <w:b/>
                          <w:color w:val="002060"/>
                          <w:sz w:val="40"/>
                          <w:szCs w:val="40"/>
                        </w:rPr>
                        <w:t>4</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v:textbox>
                <w10:wrap type="through" anchorx="margin"/>
              </v:shape>
            </w:pict>
          </mc:Fallback>
        </mc:AlternateContent>
      </w:r>
    </w:p>
    <w:p w14:paraId="75F14B0C" w14:textId="5CD9CBA9" w:rsidR="005D4A5F" w:rsidRDefault="005D4A5F" w:rsidP="006F0711">
      <w:pPr>
        <w:ind w:left="113"/>
        <w:rPr>
          <w:color w:val="231F20"/>
          <w:spacing w:val="-4"/>
        </w:rPr>
      </w:pPr>
    </w:p>
    <w:p w14:paraId="561EBF2A" w14:textId="389E2E5C" w:rsidR="005D4A5F" w:rsidRDefault="005D4A5F" w:rsidP="006F0711">
      <w:pPr>
        <w:ind w:left="113"/>
        <w:rPr>
          <w:color w:val="231F20"/>
          <w:spacing w:val="-4"/>
        </w:rPr>
      </w:pPr>
    </w:p>
    <w:p w14:paraId="1B8D0E8A" w14:textId="78BDC87A" w:rsidR="005D4A5F" w:rsidRDefault="005D4A5F" w:rsidP="006F0711">
      <w:pPr>
        <w:ind w:left="113"/>
        <w:rPr>
          <w:color w:val="231F20"/>
          <w:spacing w:val="-4"/>
        </w:rPr>
      </w:pPr>
    </w:p>
    <w:p w14:paraId="5DAE19A5" w14:textId="7B1AB0B8" w:rsidR="003127E6" w:rsidRDefault="003127E6" w:rsidP="006F0711">
      <w:pPr>
        <w:ind w:left="113"/>
        <w:rPr>
          <w:color w:val="231F20"/>
          <w:spacing w:val="-4"/>
        </w:rPr>
      </w:pPr>
    </w:p>
    <w:p w14:paraId="49FA849F" w14:textId="497055CA" w:rsidR="003127E6" w:rsidRDefault="003127E6" w:rsidP="006F0711">
      <w:pPr>
        <w:ind w:left="113"/>
        <w:rPr>
          <w:color w:val="231F20"/>
          <w:spacing w:val="-4"/>
        </w:rPr>
      </w:pPr>
    </w:p>
    <w:p w14:paraId="759810EE" w14:textId="1CC981CE" w:rsidR="009C1B2D" w:rsidRDefault="009C1B2D" w:rsidP="006F0711">
      <w:pPr>
        <w:ind w:left="113"/>
        <w:rPr>
          <w:color w:val="231F20"/>
          <w:spacing w:val="-4"/>
        </w:rPr>
      </w:pPr>
    </w:p>
    <w:p w14:paraId="79857168" w14:textId="0F5C9E1E" w:rsidR="009C1B2D" w:rsidRDefault="009C1B2D" w:rsidP="006F0711">
      <w:pPr>
        <w:ind w:left="113"/>
        <w:rPr>
          <w:color w:val="231F20"/>
          <w:spacing w:val="-4"/>
        </w:rPr>
      </w:pPr>
    </w:p>
    <w:p w14:paraId="6F2A97C6" w14:textId="500D6D95" w:rsidR="009C1B2D" w:rsidRDefault="009C1B2D" w:rsidP="006F0711">
      <w:pPr>
        <w:ind w:left="113"/>
        <w:rPr>
          <w:color w:val="231F20"/>
          <w:spacing w:val="-4"/>
        </w:rPr>
      </w:pPr>
    </w:p>
    <w:p w14:paraId="2E31C146" w14:textId="45D07398" w:rsidR="009C1B2D" w:rsidRDefault="009C1B2D" w:rsidP="006F0711">
      <w:pPr>
        <w:ind w:left="113"/>
        <w:rPr>
          <w:color w:val="231F20"/>
          <w:spacing w:val="-4"/>
        </w:rPr>
      </w:pPr>
    </w:p>
    <w:p w14:paraId="68EF6DE6" w14:textId="44580F09" w:rsidR="009C1B2D" w:rsidRDefault="009C1B2D" w:rsidP="006F0711">
      <w:pPr>
        <w:ind w:left="113"/>
        <w:rPr>
          <w:color w:val="231F20"/>
          <w:spacing w:val="-4"/>
        </w:rPr>
      </w:pPr>
    </w:p>
    <w:p w14:paraId="01459721" w14:textId="65C36BB5" w:rsidR="009C1B2D" w:rsidRDefault="009C1B2D" w:rsidP="006F0711">
      <w:pPr>
        <w:ind w:left="113"/>
        <w:rPr>
          <w:color w:val="231F20"/>
          <w:spacing w:val="-4"/>
        </w:rPr>
      </w:pPr>
    </w:p>
    <w:p w14:paraId="1507EABB" w14:textId="713CE021" w:rsidR="009C1B2D" w:rsidRDefault="009C1B2D" w:rsidP="006F0711">
      <w:pPr>
        <w:ind w:left="113"/>
        <w:rPr>
          <w:color w:val="231F20"/>
          <w:spacing w:val="-4"/>
        </w:rPr>
      </w:pPr>
    </w:p>
    <w:p w14:paraId="7595B9F8" w14:textId="722FF20B" w:rsidR="009C1B2D" w:rsidRDefault="009C1B2D" w:rsidP="006F0711">
      <w:pPr>
        <w:ind w:left="113"/>
        <w:rPr>
          <w:color w:val="231F20"/>
          <w:spacing w:val="-4"/>
        </w:rPr>
      </w:pPr>
    </w:p>
    <w:p w14:paraId="4F88D130" w14:textId="7795AED8" w:rsidR="009C1B2D" w:rsidRDefault="009C1B2D" w:rsidP="006F0711">
      <w:pPr>
        <w:ind w:left="113"/>
        <w:rPr>
          <w:color w:val="231F20"/>
          <w:spacing w:val="-4"/>
        </w:rPr>
      </w:pPr>
    </w:p>
    <w:p w14:paraId="4D8CBB0B" w14:textId="6DB3DD48" w:rsidR="009C1B2D" w:rsidRDefault="009C1B2D" w:rsidP="006F0711">
      <w:pPr>
        <w:ind w:left="113"/>
        <w:rPr>
          <w:color w:val="231F20"/>
          <w:spacing w:val="-4"/>
        </w:rPr>
      </w:pPr>
    </w:p>
    <w:p w14:paraId="6662A7B2" w14:textId="6753EA58" w:rsidR="009C1B2D" w:rsidRDefault="009C1B2D" w:rsidP="006F0711">
      <w:pPr>
        <w:ind w:left="113"/>
        <w:rPr>
          <w:color w:val="231F20"/>
          <w:spacing w:val="-4"/>
        </w:rPr>
      </w:pPr>
    </w:p>
    <w:p w14:paraId="15FBFC35" w14:textId="302169EC" w:rsidR="006A1E68" w:rsidRDefault="006A1E68" w:rsidP="006F0711">
      <w:pPr>
        <w:ind w:left="113"/>
        <w:rPr>
          <w:color w:val="231F20"/>
          <w:spacing w:val="-4"/>
        </w:rPr>
      </w:pPr>
      <w:r w:rsidRPr="00C364BF">
        <w:rPr>
          <w:noProof/>
          <w:color w:val="231F20"/>
          <w:spacing w:val="-11"/>
        </w:rPr>
        <mc:AlternateContent>
          <mc:Choice Requires="wps">
            <w:drawing>
              <wp:anchor distT="0" distB="0" distL="114300" distR="114300" simplePos="0" relativeHeight="251658241" behindDoc="1" locked="0" layoutInCell="1" allowOverlap="1" wp14:anchorId="72A9C360" wp14:editId="0CE9602C">
                <wp:simplePos x="0" y="0"/>
                <wp:positionH relativeFrom="margin">
                  <wp:align>center</wp:align>
                </wp:positionH>
                <wp:positionV relativeFrom="margin">
                  <wp:align>bottom</wp:align>
                </wp:positionV>
                <wp:extent cx="6181725" cy="714375"/>
                <wp:effectExtent l="0" t="0" r="0" b="0"/>
                <wp:wrapThrough wrapText="bothSides">
                  <wp:wrapPolygon edited="0">
                    <wp:start x="200" y="0"/>
                    <wp:lineTo x="200" y="20736"/>
                    <wp:lineTo x="21367" y="20736"/>
                    <wp:lineTo x="21367" y="0"/>
                    <wp:lineTo x="20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14375"/>
                        </a:xfrm>
                        <a:prstGeom prst="rect">
                          <a:avLst/>
                        </a:prstGeom>
                        <a:noFill/>
                        <a:ln w="12700">
                          <a:noFill/>
                          <a:miter lim="800000"/>
                          <a:headEnd/>
                          <a:tailEnd/>
                        </a:ln>
                      </wps:spPr>
                      <wps:txbx>
                        <w:txbxContent>
                          <w:p w14:paraId="06A5CDBB" w14:textId="77777777" w:rsidR="00965338" w:rsidRDefault="00965338" w:rsidP="00965338">
                            <w:pPr>
                              <w:pStyle w:val="NoSpacing"/>
                              <w:rPr>
                                <w:bCs/>
                                <w:color w:val="002060"/>
                              </w:rPr>
                            </w:pPr>
                            <w:r>
                              <w:rPr>
                                <w:b/>
                                <w:color w:val="002060"/>
                              </w:rPr>
                              <w:t>Approved (Determined by Trust Board as Admissions Authority):</w:t>
                            </w:r>
                            <w:r>
                              <w:rPr>
                                <w:b/>
                                <w:color w:val="002060"/>
                              </w:rPr>
                              <w:tab/>
                            </w:r>
                            <w:proofErr w:type="gramStart"/>
                            <w:r>
                              <w:rPr>
                                <w:b/>
                                <w:color w:val="002060"/>
                              </w:rPr>
                              <w:t>28/02/23</w:t>
                            </w:r>
                            <w:proofErr w:type="gramEnd"/>
                          </w:p>
                          <w:p w14:paraId="21D2254D" w14:textId="77777777" w:rsidR="00965338" w:rsidRDefault="00965338" w:rsidP="00965338">
                            <w:pPr>
                              <w:pStyle w:val="NoSpacing"/>
                              <w:rPr>
                                <w:b/>
                                <w:color w:val="002060"/>
                              </w:rPr>
                            </w:pPr>
                            <w:r>
                              <w:rPr>
                                <w:b/>
                                <w:color w:val="002060"/>
                              </w:rPr>
                              <w:t>Current version</w:t>
                            </w:r>
                            <w:r>
                              <w:rPr>
                                <w:bCs/>
                                <w:color w:val="002060"/>
                              </w:rPr>
                              <w:t xml:space="preserve"> </w:t>
                            </w:r>
                            <w:r>
                              <w:rPr>
                                <w:b/>
                                <w:color w:val="002060"/>
                              </w:rPr>
                              <w:t>Review Date:</w:t>
                            </w:r>
                            <w:r>
                              <w:rPr>
                                <w:b/>
                                <w:color w:val="002060"/>
                              </w:rPr>
                              <w:tab/>
                            </w:r>
                            <w:r>
                              <w:rPr>
                                <w:b/>
                                <w:color w:val="002060"/>
                              </w:rPr>
                              <w:tab/>
                            </w:r>
                            <w:r>
                              <w:rPr>
                                <w:b/>
                                <w:color w:val="002060"/>
                              </w:rPr>
                              <w:tab/>
                            </w:r>
                            <w:r>
                              <w:rPr>
                                <w:b/>
                                <w:color w:val="002060"/>
                              </w:rPr>
                              <w:tab/>
                            </w:r>
                            <w:r>
                              <w:rPr>
                                <w:b/>
                                <w:color w:val="002060"/>
                              </w:rPr>
                              <w:tab/>
                            </w:r>
                            <w:r>
                              <w:rPr>
                                <w:b/>
                                <w:color w:val="002060"/>
                              </w:rPr>
                              <w:tab/>
                              <w:t>September 2023</w:t>
                            </w:r>
                          </w:p>
                          <w:p w14:paraId="15EDAE74" w14:textId="77777777" w:rsidR="00965338" w:rsidRDefault="00965338" w:rsidP="00965338">
                            <w:pPr>
                              <w:ind w:left="2880" w:hanging="2880"/>
                              <w:rPr>
                                <w:b/>
                                <w:color w:val="002060"/>
                              </w:rPr>
                            </w:pPr>
                            <w:r>
                              <w:rPr>
                                <w:b/>
                                <w:color w:val="002060"/>
                              </w:rPr>
                              <w:t>Responsible Officer:</w:t>
                            </w:r>
                            <w:r>
                              <w:rPr>
                                <w:b/>
                                <w:color w:val="002060"/>
                              </w:rPr>
                              <w:tab/>
                            </w:r>
                            <w:r>
                              <w:rPr>
                                <w:b/>
                                <w:color w:val="002060"/>
                              </w:rPr>
                              <w:tab/>
                            </w:r>
                            <w:r>
                              <w:rPr>
                                <w:b/>
                                <w:color w:val="002060"/>
                              </w:rPr>
                              <w:tab/>
                            </w:r>
                            <w:r>
                              <w:rPr>
                                <w:b/>
                                <w:color w:val="002060"/>
                              </w:rPr>
                              <w:tab/>
                            </w:r>
                            <w:r>
                              <w:rPr>
                                <w:b/>
                                <w:color w:val="002060"/>
                              </w:rPr>
                              <w:tab/>
                            </w:r>
                            <w:r>
                              <w:rPr>
                                <w:b/>
                                <w:color w:val="002060"/>
                              </w:rPr>
                              <w:tab/>
                              <w:t>Director of Schools</w:t>
                            </w:r>
                          </w:p>
                          <w:p w14:paraId="278D5BD4" w14:textId="0473FBD2" w:rsidR="00E87857" w:rsidRPr="00334A79" w:rsidRDefault="00E87857" w:rsidP="00334A79">
                            <w:pPr>
                              <w:pStyle w:val="NoSpacing"/>
                              <w:rPr>
                                <w:b/>
                                <w:bCs/>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9C360" id="_x0000_s1027" type="#_x0000_t202" style="position:absolute;left:0;text-align:left;margin-left:0;margin-top:0;width:486.75pt;height:56.25pt;z-index:-251658239;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" filled="f" stroked="f" strokeweight="1pt">
                <v:textbox>
                  <w:txbxContent>
                    <w:p w14:paraId="06A5CDBB" w14:textId="77777777" w:rsidR="00965338" w:rsidRDefault="00965338" w:rsidP="00965338">
                      <w:pPr>
                        <w:pStyle w:val="NoSpacing"/>
                        <w:rPr>
                          <w:bCs/>
                          <w:color w:val="002060"/>
                        </w:rPr>
                      </w:pPr>
                      <w:r>
                        <w:rPr>
                          <w:b/>
                          <w:color w:val="002060"/>
                        </w:rPr>
                        <w:t>Approved (Determined by Trust Board as Admissions Authority):</w:t>
                      </w:r>
                      <w:r>
                        <w:rPr>
                          <w:b/>
                          <w:color w:val="002060"/>
                        </w:rPr>
                        <w:tab/>
                      </w:r>
                      <w:proofErr w:type="gramStart"/>
                      <w:r>
                        <w:rPr>
                          <w:b/>
                          <w:color w:val="002060"/>
                        </w:rPr>
                        <w:t>28/02/23</w:t>
                      </w:r>
                      <w:proofErr w:type="gramEnd"/>
                    </w:p>
                    <w:p w14:paraId="21D2254D" w14:textId="77777777" w:rsidR="00965338" w:rsidRDefault="00965338" w:rsidP="00965338">
                      <w:pPr>
                        <w:pStyle w:val="NoSpacing"/>
                        <w:rPr>
                          <w:b/>
                          <w:color w:val="002060"/>
                        </w:rPr>
                      </w:pPr>
                      <w:r>
                        <w:rPr>
                          <w:b/>
                          <w:color w:val="002060"/>
                        </w:rPr>
                        <w:t>Current version</w:t>
                      </w:r>
                      <w:r>
                        <w:rPr>
                          <w:bCs/>
                          <w:color w:val="002060"/>
                        </w:rPr>
                        <w:t xml:space="preserve"> </w:t>
                      </w:r>
                      <w:r>
                        <w:rPr>
                          <w:b/>
                          <w:color w:val="002060"/>
                        </w:rPr>
                        <w:t>Review Date:</w:t>
                      </w:r>
                      <w:r>
                        <w:rPr>
                          <w:b/>
                          <w:color w:val="002060"/>
                        </w:rPr>
                        <w:tab/>
                      </w:r>
                      <w:r>
                        <w:rPr>
                          <w:b/>
                          <w:color w:val="002060"/>
                        </w:rPr>
                        <w:tab/>
                      </w:r>
                      <w:r>
                        <w:rPr>
                          <w:b/>
                          <w:color w:val="002060"/>
                        </w:rPr>
                        <w:tab/>
                      </w:r>
                      <w:r>
                        <w:rPr>
                          <w:b/>
                          <w:color w:val="002060"/>
                        </w:rPr>
                        <w:tab/>
                      </w:r>
                      <w:r>
                        <w:rPr>
                          <w:b/>
                          <w:color w:val="002060"/>
                        </w:rPr>
                        <w:tab/>
                      </w:r>
                      <w:r>
                        <w:rPr>
                          <w:b/>
                          <w:color w:val="002060"/>
                        </w:rPr>
                        <w:tab/>
                        <w:t>September 2023</w:t>
                      </w:r>
                    </w:p>
                    <w:p w14:paraId="15EDAE74" w14:textId="77777777" w:rsidR="00965338" w:rsidRDefault="00965338" w:rsidP="00965338">
                      <w:pPr>
                        <w:ind w:left="2880" w:hanging="2880"/>
                        <w:rPr>
                          <w:b/>
                          <w:color w:val="002060"/>
                        </w:rPr>
                      </w:pPr>
                      <w:r>
                        <w:rPr>
                          <w:b/>
                          <w:color w:val="002060"/>
                        </w:rPr>
                        <w:t>Responsible Officer:</w:t>
                      </w:r>
                      <w:r>
                        <w:rPr>
                          <w:b/>
                          <w:color w:val="002060"/>
                        </w:rPr>
                        <w:tab/>
                      </w:r>
                      <w:r>
                        <w:rPr>
                          <w:b/>
                          <w:color w:val="002060"/>
                        </w:rPr>
                        <w:tab/>
                      </w:r>
                      <w:r>
                        <w:rPr>
                          <w:b/>
                          <w:color w:val="002060"/>
                        </w:rPr>
                        <w:tab/>
                      </w:r>
                      <w:r>
                        <w:rPr>
                          <w:b/>
                          <w:color w:val="002060"/>
                        </w:rPr>
                        <w:tab/>
                      </w:r>
                      <w:r>
                        <w:rPr>
                          <w:b/>
                          <w:color w:val="002060"/>
                        </w:rPr>
                        <w:tab/>
                      </w:r>
                      <w:r>
                        <w:rPr>
                          <w:b/>
                          <w:color w:val="002060"/>
                        </w:rPr>
                        <w:tab/>
                        <w:t>Director of Schools</w:t>
                      </w:r>
                    </w:p>
                    <w:p w14:paraId="278D5BD4" w14:textId="0473FBD2" w:rsidR="00E87857" w:rsidRPr="00334A79" w:rsidRDefault="00E87857" w:rsidP="00334A79">
                      <w:pPr>
                        <w:pStyle w:val="NoSpacing"/>
                        <w:rPr>
                          <w:b/>
                          <w:bCs/>
                          <w:color w:val="002060"/>
                        </w:rPr>
                      </w:pPr>
                    </w:p>
                  </w:txbxContent>
                </v:textbox>
                <w10:wrap type="through" anchorx="margin" anchory="margin"/>
              </v:shape>
            </w:pict>
          </mc:Fallback>
        </mc:AlternateContent>
      </w:r>
    </w:p>
    <w:p w14:paraId="01704DC8" w14:textId="5783FBC4" w:rsidR="00E40C91" w:rsidRPr="00F93C27" w:rsidRDefault="00E40C91" w:rsidP="00F93C27">
      <w:pPr>
        <w:pStyle w:val="ListParagraph"/>
        <w:numPr>
          <w:ilvl w:val="0"/>
          <w:numId w:val="24"/>
        </w:numPr>
        <w:spacing w:after="200" w:line="276" w:lineRule="auto"/>
        <w:ind w:left="709"/>
        <w:rPr>
          <w:rFonts w:cstheme="minorHAnsi"/>
          <w:b/>
          <w:color w:val="000000"/>
          <w:sz w:val="24"/>
          <w:szCs w:val="24"/>
        </w:rPr>
      </w:pPr>
      <w:r w:rsidRPr="00F93C27">
        <w:rPr>
          <w:rFonts w:cstheme="minorHAnsi"/>
          <w:b/>
          <w:color w:val="000000"/>
          <w:sz w:val="24"/>
          <w:szCs w:val="24"/>
        </w:rPr>
        <w:lastRenderedPageBreak/>
        <w:t>The purpose of this Policy</w:t>
      </w:r>
    </w:p>
    <w:p w14:paraId="4C649DA4" w14:textId="063721E4" w:rsidR="00E40C91" w:rsidRPr="00E40C91" w:rsidRDefault="00E40C91" w:rsidP="00E40C91">
      <w:pPr>
        <w:widowControl w:val="0"/>
        <w:tabs>
          <w:tab w:val="left" w:pos="780"/>
          <w:tab w:val="left" w:pos="5800"/>
          <w:tab w:val="left" w:pos="8080"/>
        </w:tabs>
        <w:autoSpaceDE w:val="0"/>
        <w:autoSpaceDN w:val="0"/>
        <w:adjustRightInd w:val="0"/>
        <w:spacing w:before="240" w:after="240" w:line="240" w:lineRule="atLeast"/>
        <w:ind w:right="-23"/>
        <w:jc w:val="both"/>
        <w:rPr>
          <w:rFonts w:cstheme="minorHAnsi"/>
          <w:color w:val="000000"/>
          <w:sz w:val="24"/>
          <w:szCs w:val="24"/>
        </w:rPr>
      </w:pPr>
      <w:r w:rsidRPr="00E40C91">
        <w:rPr>
          <w:rFonts w:cstheme="minorHAnsi"/>
          <w:color w:val="000000"/>
          <w:sz w:val="24"/>
          <w:szCs w:val="24"/>
        </w:rPr>
        <w:t>Bradgate Education Partnership</w:t>
      </w:r>
      <w:r w:rsidR="00E62A3E">
        <w:rPr>
          <w:rFonts w:cstheme="minorHAnsi"/>
          <w:color w:val="000000"/>
          <w:sz w:val="24"/>
          <w:szCs w:val="24"/>
        </w:rPr>
        <w:t xml:space="preserve"> (“the Trus</w:t>
      </w:r>
      <w:r w:rsidR="0007138F">
        <w:rPr>
          <w:rFonts w:cstheme="minorHAnsi"/>
          <w:color w:val="000000"/>
          <w:sz w:val="24"/>
          <w:szCs w:val="24"/>
        </w:rPr>
        <w:t>t”)</w:t>
      </w:r>
      <w:r w:rsidRPr="00E40C91">
        <w:rPr>
          <w:rFonts w:cstheme="minorHAnsi"/>
          <w:color w:val="000000"/>
          <w:sz w:val="24"/>
          <w:szCs w:val="24"/>
        </w:rPr>
        <w:t xml:space="preserve"> is the admission authority for schools in the multi-academy trust.  This policy sets out the admission arrangements for the purposes of allocating school places to </w:t>
      </w:r>
      <w:r w:rsidR="00C45342">
        <w:rPr>
          <w:rFonts w:cstheme="minorHAnsi"/>
          <w:color w:val="000000"/>
          <w:sz w:val="24"/>
          <w:szCs w:val="24"/>
        </w:rPr>
        <w:t>Ratby Primary School.</w:t>
      </w:r>
    </w:p>
    <w:p w14:paraId="4B0067F5" w14:textId="0254F0D7" w:rsidR="00E40C91" w:rsidRDefault="00D62621"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F93C27">
        <w:rPr>
          <w:rFonts w:cstheme="minorHAnsi"/>
          <w:color w:val="000000"/>
          <w:sz w:val="24"/>
          <w:szCs w:val="24"/>
        </w:rPr>
        <w:t xml:space="preserve">Bradgate Education Partnership contracts with </w:t>
      </w:r>
      <w:r w:rsidRPr="00F93C27">
        <w:rPr>
          <w:rFonts w:cstheme="minorHAnsi"/>
          <w:b/>
          <w:bCs/>
          <w:color w:val="000000"/>
          <w:sz w:val="24"/>
          <w:szCs w:val="24"/>
        </w:rPr>
        <w:t>Leicestershire County Council Admissions</w:t>
      </w:r>
      <w:r w:rsidRPr="00F93C27">
        <w:rPr>
          <w:rFonts w:cstheme="minorHAnsi"/>
          <w:color w:val="000000"/>
          <w:sz w:val="24"/>
          <w:szCs w:val="24"/>
        </w:rPr>
        <w:t xml:space="preserve"> to </w:t>
      </w:r>
      <w:r w:rsidR="00CB63F8" w:rsidRPr="00F93C27">
        <w:rPr>
          <w:rFonts w:cstheme="minorHAnsi"/>
          <w:color w:val="000000"/>
          <w:sz w:val="24"/>
          <w:szCs w:val="24"/>
        </w:rPr>
        <w:t xml:space="preserve">co-ordinate both </w:t>
      </w:r>
      <w:r w:rsidR="00E40C91" w:rsidRPr="00F93C27">
        <w:rPr>
          <w:rFonts w:cstheme="minorHAnsi"/>
          <w:color w:val="000000"/>
          <w:sz w:val="24"/>
          <w:szCs w:val="24"/>
        </w:rPr>
        <w:t xml:space="preserve">First Time </w:t>
      </w:r>
      <w:r w:rsidR="00CB63F8" w:rsidRPr="00F93C27">
        <w:rPr>
          <w:rFonts w:cstheme="minorHAnsi"/>
          <w:color w:val="000000"/>
          <w:sz w:val="24"/>
          <w:szCs w:val="24"/>
        </w:rPr>
        <w:t xml:space="preserve">and </w:t>
      </w:r>
      <w:r w:rsidR="00451CFC" w:rsidRPr="00451CFC">
        <w:rPr>
          <w:rFonts w:cstheme="minorHAnsi"/>
          <w:color w:val="000000"/>
          <w:sz w:val="24"/>
          <w:szCs w:val="24"/>
        </w:rPr>
        <w:t>Mid-Year</w:t>
      </w:r>
      <w:r w:rsidR="00CB63F8" w:rsidRPr="00F93C27">
        <w:rPr>
          <w:rFonts w:cstheme="minorHAnsi"/>
          <w:color w:val="000000"/>
          <w:sz w:val="24"/>
          <w:szCs w:val="24"/>
        </w:rPr>
        <w:t xml:space="preserve"> </w:t>
      </w:r>
      <w:r w:rsidR="00E40C91" w:rsidRPr="00F93C27">
        <w:rPr>
          <w:rFonts w:cstheme="minorHAnsi"/>
          <w:color w:val="000000"/>
          <w:sz w:val="24"/>
          <w:szCs w:val="24"/>
        </w:rPr>
        <w:t>Admissions, using a common application form. </w:t>
      </w:r>
    </w:p>
    <w:p w14:paraId="18BE9CD6" w14:textId="77777777" w:rsidR="00AE044E" w:rsidRDefault="00AE044E" w:rsidP="00AE044E">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A72BAA">
        <w:rPr>
          <w:rFonts w:cstheme="minorHAnsi"/>
          <w:color w:val="000000"/>
          <w:sz w:val="24"/>
          <w:szCs w:val="24"/>
        </w:rPr>
        <w:t>For the purposes of this policy, parents and carers are collectively referred to as parents, which includes but is not limited to natural parents, those who have day-to-day care of a child and/or parental responsibility.</w:t>
      </w:r>
    </w:p>
    <w:p w14:paraId="4281AF78" w14:textId="43579832" w:rsidR="002E6366" w:rsidRPr="00F93C27" w:rsidRDefault="002E6366" w:rsidP="007F52BF">
      <w:pPr>
        <w:widowControl w:val="0"/>
        <w:tabs>
          <w:tab w:val="left" w:pos="1950"/>
        </w:tabs>
        <w:autoSpaceDE w:val="0"/>
        <w:autoSpaceDN w:val="0"/>
        <w:adjustRightInd w:val="0"/>
        <w:spacing w:before="240" w:after="240" w:line="240" w:lineRule="atLeast"/>
        <w:ind w:right="-23"/>
        <w:jc w:val="both"/>
        <w:rPr>
          <w:rFonts w:cstheme="minorHAnsi"/>
          <w:b/>
          <w:bCs/>
          <w:color w:val="000000"/>
          <w:sz w:val="24"/>
          <w:szCs w:val="24"/>
        </w:rPr>
      </w:pPr>
      <w:r w:rsidRPr="00F93C27">
        <w:rPr>
          <w:rFonts w:cstheme="minorHAnsi"/>
          <w:b/>
          <w:bCs/>
          <w:color w:val="000000"/>
          <w:sz w:val="24"/>
          <w:szCs w:val="24"/>
        </w:rPr>
        <w:t>Contact</w:t>
      </w:r>
      <w:r w:rsidR="00C12B13" w:rsidRPr="00F93C27">
        <w:rPr>
          <w:rFonts w:cstheme="minorHAnsi"/>
          <w:b/>
          <w:bCs/>
          <w:color w:val="000000"/>
          <w:sz w:val="24"/>
          <w:szCs w:val="24"/>
        </w:rPr>
        <w:t>s</w:t>
      </w:r>
      <w:r w:rsidRPr="00F93C27">
        <w:rPr>
          <w:rFonts w:cstheme="minorHAnsi"/>
          <w:b/>
          <w:bCs/>
          <w:color w:val="000000"/>
          <w:sz w:val="24"/>
          <w:szCs w:val="24"/>
        </w:rPr>
        <w:t>:</w:t>
      </w:r>
    </w:p>
    <w:tbl>
      <w:tblPr>
        <w:tblStyle w:val="TableGrid"/>
        <w:tblW w:w="9776" w:type="dxa"/>
        <w:tblLook w:val="04A0" w:firstRow="1" w:lastRow="0" w:firstColumn="1" w:lastColumn="0" w:noHBand="0" w:noVBand="1"/>
      </w:tblPr>
      <w:tblGrid>
        <w:gridCol w:w="2499"/>
        <w:gridCol w:w="2799"/>
        <w:gridCol w:w="4478"/>
      </w:tblGrid>
      <w:tr w:rsidR="002E6366" w14:paraId="4AE80944" w14:textId="77777777" w:rsidTr="00C45342">
        <w:tc>
          <w:tcPr>
            <w:tcW w:w="2578" w:type="dxa"/>
          </w:tcPr>
          <w:p w14:paraId="2D72259C" w14:textId="77777777" w:rsidR="00F47DB0" w:rsidRPr="00F93C27" w:rsidRDefault="00F47DB0" w:rsidP="00F93C27">
            <w:pPr>
              <w:pStyle w:val="NoSpacing"/>
              <w:rPr>
                <w:sz w:val="24"/>
                <w:szCs w:val="24"/>
              </w:rPr>
            </w:pPr>
            <w:r w:rsidRPr="00F93C27">
              <w:rPr>
                <w:sz w:val="24"/>
                <w:szCs w:val="24"/>
              </w:rPr>
              <w:t>Bradgate Education Partnership</w:t>
            </w:r>
          </w:p>
          <w:p w14:paraId="0F19A179" w14:textId="77777777" w:rsidR="00F47DB0" w:rsidRPr="00F93C27" w:rsidRDefault="00F47DB0" w:rsidP="00F93C27">
            <w:pPr>
              <w:pStyle w:val="NoSpacing"/>
              <w:rPr>
                <w:sz w:val="24"/>
                <w:szCs w:val="24"/>
              </w:rPr>
            </w:pPr>
            <w:r w:rsidRPr="00F93C27">
              <w:rPr>
                <w:sz w:val="24"/>
                <w:szCs w:val="24"/>
              </w:rPr>
              <w:t>Trust Offices</w:t>
            </w:r>
          </w:p>
          <w:p w14:paraId="65546397" w14:textId="77777777" w:rsidR="00F47DB0" w:rsidRPr="00F93C27" w:rsidRDefault="00F47DB0" w:rsidP="00F93C27">
            <w:pPr>
              <w:pStyle w:val="NoSpacing"/>
              <w:rPr>
                <w:sz w:val="24"/>
                <w:szCs w:val="24"/>
              </w:rPr>
            </w:pPr>
            <w:r w:rsidRPr="00F93C27">
              <w:rPr>
                <w:sz w:val="24"/>
                <w:szCs w:val="24"/>
              </w:rPr>
              <w:t>Wreake Valley Academy</w:t>
            </w:r>
          </w:p>
          <w:p w14:paraId="717D8061" w14:textId="77777777" w:rsidR="00F47DB0" w:rsidRPr="00F93C27" w:rsidRDefault="00F47DB0" w:rsidP="00F93C27">
            <w:pPr>
              <w:pStyle w:val="NoSpacing"/>
              <w:rPr>
                <w:sz w:val="24"/>
                <w:szCs w:val="24"/>
              </w:rPr>
            </w:pPr>
            <w:r w:rsidRPr="00F93C27">
              <w:rPr>
                <w:sz w:val="24"/>
                <w:szCs w:val="24"/>
              </w:rPr>
              <w:t>Parkstone Road</w:t>
            </w:r>
          </w:p>
          <w:p w14:paraId="76B2F1FC" w14:textId="77777777" w:rsidR="00F47DB0" w:rsidRPr="00F93C27" w:rsidRDefault="00F47DB0" w:rsidP="00F93C27">
            <w:pPr>
              <w:pStyle w:val="NoSpacing"/>
              <w:rPr>
                <w:sz w:val="24"/>
                <w:szCs w:val="24"/>
              </w:rPr>
            </w:pPr>
            <w:proofErr w:type="spellStart"/>
            <w:r w:rsidRPr="00F93C27">
              <w:rPr>
                <w:sz w:val="24"/>
                <w:szCs w:val="24"/>
              </w:rPr>
              <w:t>Syston</w:t>
            </w:r>
            <w:proofErr w:type="spellEnd"/>
          </w:p>
          <w:p w14:paraId="49FA4E5A" w14:textId="77777777" w:rsidR="00F47DB0" w:rsidRPr="00F93C27" w:rsidRDefault="00F47DB0" w:rsidP="00F93C27">
            <w:pPr>
              <w:pStyle w:val="NoSpacing"/>
              <w:rPr>
                <w:sz w:val="24"/>
                <w:szCs w:val="24"/>
              </w:rPr>
            </w:pPr>
            <w:r w:rsidRPr="00F93C27">
              <w:rPr>
                <w:sz w:val="24"/>
                <w:szCs w:val="24"/>
              </w:rPr>
              <w:t>LE7 1LY</w:t>
            </w:r>
          </w:p>
          <w:p w14:paraId="229CABA3" w14:textId="3A01C532" w:rsidR="00F47DB0" w:rsidRDefault="00F47DB0" w:rsidP="00F47DB0">
            <w:pPr>
              <w:pStyle w:val="NoSpacing"/>
              <w:rPr>
                <w:sz w:val="24"/>
                <w:szCs w:val="24"/>
              </w:rPr>
            </w:pPr>
            <w:r w:rsidRPr="00F93C27">
              <w:rPr>
                <w:sz w:val="24"/>
                <w:szCs w:val="24"/>
              </w:rPr>
              <w:t>Tel:  0116 478 3426</w:t>
            </w:r>
          </w:p>
          <w:p w14:paraId="70F6EBEC" w14:textId="03FA7F26" w:rsidR="005F1DD8" w:rsidRPr="00F93C27" w:rsidRDefault="005F1DD8" w:rsidP="00F93C27">
            <w:pPr>
              <w:pStyle w:val="NoSpacing"/>
              <w:rPr>
                <w:sz w:val="24"/>
                <w:szCs w:val="24"/>
              </w:rPr>
            </w:pPr>
            <w:r>
              <w:rPr>
                <w:sz w:val="24"/>
                <w:szCs w:val="24"/>
              </w:rPr>
              <w:t>Email:  info@bepschools.org</w:t>
            </w:r>
          </w:p>
          <w:p w14:paraId="64AB4ABA" w14:textId="77777777" w:rsidR="00BD0FDF" w:rsidRDefault="00BD0FDF"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p>
        </w:tc>
        <w:tc>
          <w:tcPr>
            <w:tcW w:w="2662" w:type="dxa"/>
          </w:tcPr>
          <w:p w14:paraId="60D7C60A" w14:textId="77777777" w:rsidR="00BD0FDF" w:rsidRDefault="00C45342" w:rsidP="00F93C27">
            <w:pPr>
              <w:pStyle w:val="NoSpacing"/>
            </w:pPr>
            <w:r>
              <w:t>Ratby Primary School</w:t>
            </w:r>
          </w:p>
          <w:p w14:paraId="3F89893C" w14:textId="77777777" w:rsidR="00C45342" w:rsidRDefault="00C45342" w:rsidP="00F93C27">
            <w:pPr>
              <w:pStyle w:val="NoSpacing"/>
            </w:pPr>
            <w:r>
              <w:t>Main Street</w:t>
            </w:r>
          </w:p>
          <w:p w14:paraId="1FC2C63C" w14:textId="77777777" w:rsidR="00C45342" w:rsidRDefault="00C45342" w:rsidP="00F93C27">
            <w:pPr>
              <w:pStyle w:val="NoSpacing"/>
            </w:pPr>
            <w:r>
              <w:t xml:space="preserve">Ratby </w:t>
            </w:r>
          </w:p>
          <w:p w14:paraId="7FAAD01A" w14:textId="77777777" w:rsidR="00C45342" w:rsidRDefault="00C45342" w:rsidP="00F93C27">
            <w:pPr>
              <w:pStyle w:val="NoSpacing"/>
            </w:pPr>
            <w:r>
              <w:t>Leicestershire</w:t>
            </w:r>
          </w:p>
          <w:p w14:paraId="3B54703E" w14:textId="77777777" w:rsidR="00C45342" w:rsidRDefault="00C45342" w:rsidP="00F93C27">
            <w:pPr>
              <w:pStyle w:val="NoSpacing"/>
            </w:pPr>
            <w:r>
              <w:t>LE6 0LN</w:t>
            </w:r>
          </w:p>
          <w:p w14:paraId="636C83B0" w14:textId="77777777" w:rsidR="00C45342" w:rsidRDefault="00C45342" w:rsidP="00F93C27">
            <w:pPr>
              <w:pStyle w:val="NoSpacing"/>
            </w:pPr>
            <w:r>
              <w:t>Tel: 0116 2393610</w:t>
            </w:r>
          </w:p>
          <w:p w14:paraId="1A5EB57D" w14:textId="06046424" w:rsidR="00C45342" w:rsidRDefault="00C45342" w:rsidP="00F93C27">
            <w:pPr>
              <w:pStyle w:val="NoSpacing"/>
            </w:pPr>
            <w:r>
              <w:t>Email: office@ratby.bepschools.org</w:t>
            </w:r>
          </w:p>
        </w:tc>
        <w:tc>
          <w:tcPr>
            <w:tcW w:w="4536" w:type="dxa"/>
          </w:tcPr>
          <w:p w14:paraId="67A004E7" w14:textId="77777777" w:rsidR="002E6366" w:rsidRDefault="0081753F" w:rsidP="003B3DA4">
            <w:pPr>
              <w:pStyle w:val="NoSpacing"/>
            </w:pPr>
            <w:r>
              <w:t xml:space="preserve">Leicestershire </w:t>
            </w:r>
            <w:r w:rsidR="002E6366">
              <w:t>County Council</w:t>
            </w:r>
          </w:p>
          <w:p w14:paraId="48C2DC1C" w14:textId="77777777" w:rsidR="002E6366" w:rsidRDefault="002E6366" w:rsidP="003B3DA4">
            <w:pPr>
              <w:pStyle w:val="NoSpacing"/>
            </w:pPr>
            <w:r>
              <w:t>School Admissions Team</w:t>
            </w:r>
          </w:p>
          <w:p w14:paraId="3E652FD0" w14:textId="09BD096F" w:rsidR="00BD0FDF" w:rsidRDefault="00000000" w:rsidP="00F93C27">
            <w:pPr>
              <w:pStyle w:val="NoSpacing"/>
            </w:pPr>
            <w:hyperlink r:id="rId13" w:history="1">
              <w:r w:rsidR="000507DD" w:rsidRPr="002E6366">
                <w:rPr>
                  <w:rStyle w:val="Hyperlink"/>
                </w:rPr>
                <w:t>https://www.leicestershire.gov.uk/education-and-children/schools-colleges-and-</w:t>
              </w:r>
              <w:r w:rsidR="000507DD" w:rsidRPr="002E6366">
                <w:rPr>
                  <w:rStyle w:val="Hyperlink"/>
                </w:rPr>
                <w:t>a</w:t>
              </w:r>
              <w:r w:rsidR="000507DD" w:rsidRPr="002E6366">
                <w:rPr>
                  <w:rStyle w:val="Hyperlink"/>
                </w:rPr>
                <w:t>cademies/school-adm</w:t>
              </w:r>
              <w:r w:rsidR="000507DD" w:rsidRPr="002E6366">
                <w:rPr>
                  <w:rStyle w:val="Hyperlink"/>
                </w:rPr>
                <w:t>i</w:t>
              </w:r>
              <w:r w:rsidR="000507DD" w:rsidRPr="002E6366">
                <w:rPr>
                  <w:rStyle w:val="Hyperlink"/>
                </w:rPr>
                <w:t>ssions</w:t>
              </w:r>
            </w:hyperlink>
          </w:p>
        </w:tc>
      </w:tr>
    </w:tbl>
    <w:p w14:paraId="69A0FCF7" w14:textId="77777777" w:rsidR="00E40C91" w:rsidRPr="00E40C91" w:rsidRDefault="00E40C91" w:rsidP="00F93C27">
      <w:pPr>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E40C91">
        <w:rPr>
          <w:rFonts w:cstheme="minorHAnsi"/>
          <w:b/>
          <w:bCs/>
          <w:color w:val="000000"/>
          <w:sz w:val="24"/>
          <w:szCs w:val="24"/>
        </w:rPr>
        <w:t xml:space="preserve">Planned Admission Number </w:t>
      </w:r>
    </w:p>
    <w:p w14:paraId="3F052FF4" w14:textId="2F6E415B" w:rsidR="00657383" w:rsidRPr="00D076F3" w:rsidRDefault="00C45342" w:rsidP="00657383">
      <w:pPr>
        <w:widowControl w:val="0"/>
        <w:autoSpaceDE w:val="0"/>
        <w:autoSpaceDN w:val="0"/>
        <w:adjustRightInd w:val="0"/>
        <w:spacing w:before="240" w:after="240" w:line="240" w:lineRule="atLeast"/>
        <w:ind w:right="64"/>
        <w:rPr>
          <w:rFonts w:ascii="Calibri Light" w:hAnsi="Calibri Light" w:cs="Calibri Light"/>
          <w:b/>
          <w:bCs/>
          <w:color w:val="000000"/>
          <w:sz w:val="24"/>
          <w:szCs w:val="24"/>
        </w:rPr>
      </w:pPr>
      <w:r>
        <w:rPr>
          <w:rFonts w:cstheme="minorHAnsi"/>
          <w:b/>
          <w:bCs/>
          <w:color w:val="000000"/>
          <w:sz w:val="24"/>
          <w:szCs w:val="24"/>
        </w:rPr>
        <w:t>Ratby Primary School</w:t>
      </w:r>
      <w:r w:rsidR="00E40C91" w:rsidRPr="00E40C91">
        <w:rPr>
          <w:rFonts w:cstheme="minorHAnsi"/>
          <w:b/>
          <w:bCs/>
          <w:color w:val="000000"/>
          <w:sz w:val="24"/>
          <w:szCs w:val="24"/>
        </w:rPr>
        <w:t xml:space="preserve"> has an Admission Number (AN) </w:t>
      </w:r>
      <w:r w:rsidR="00801437">
        <w:rPr>
          <w:rFonts w:cstheme="minorHAnsi"/>
          <w:b/>
          <w:bCs/>
          <w:color w:val="000000"/>
          <w:sz w:val="24"/>
          <w:szCs w:val="24"/>
        </w:rPr>
        <w:t>that is capped at</w:t>
      </w:r>
      <w:r w:rsidR="00E40C91" w:rsidRPr="00E40C91">
        <w:rPr>
          <w:rFonts w:cstheme="minorHAnsi"/>
          <w:b/>
          <w:bCs/>
          <w:color w:val="000000"/>
          <w:sz w:val="24"/>
          <w:szCs w:val="24"/>
        </w:rPr>
        <w:t xml:space="preserve"> </w:t>
      </w:r>
      <w:r w:rsidRPr="00C45342">
        <w:rPr>
          <w:rFonts w:cstheme="minorHAnsi"/>
          <w:b/>
          <w:bCs/>
          <w:color w:val="FF0000"/>
          <w:sz w:val="24"/>
          <w:szCs w:val="24"/>
        </w:rPr>
        <w:t>60</w:t>
      </w:r>
      <w:r>
        <w:rPr>
          <w:rFonts w:cstheme="minorHAnsi"/>
          <w:b/>
          <w:bCs/>
          <w:color w:val="000000"/>
          <w:sz w:val="24"/>
          <w:szCs w:val="24"/>
        </w:rPr>
        <w:t xml:space="preserve"> </w:t>
      </w:r>
      <w:r w:rsidR="00C65B22">
        <w:rPr>
          <w:rFonts w:cstheme="minorHAnsi"/>
          <w:b/>
          <w:bCs/>
          <w:color w:val="000000"/>
          <w:sz w:val="24"/>
          <w:szCs w:val="24"/>
        </w:rPr>
        <w:t xml:space="preserve">into reception </w:t>
      </w:r>
      <w:r w:rsidR="00875F14">
        <w:rPr>
          <w:rFonts w:cstheme="minorHAnsi"/>
          <w:b/>
          <w:bCs/>
          <w:color w:val="000000"/>
          <w:sz w:val="24"/>
          <w:szCs w:val="24"/>
        </w:rPr>
        <w:t>year</w:t>
      </w:r>
      <w:r w:rsidR="00E40C91" w:rsidRPr="00E40C91">
        <w:rPr>
          <w:rFonts w:cstheme="minorHAnsi"/>
          <w:b/>
          <w:bCs/>
          <w:color w:val="000000"/>
          <w:sz w:val="24"/>
          <w:szCs w:val="24"/>
        </w:rPr>
        <w:t xml:space="preserve">. </w:t>
      </w:r>
      <w:r w:rsidR="00657383">
        <w:rPr>
          <w:rFonts w:cstheme="minorHAnsi"/>
          <w:b/>
          <w:bCs/>
          <w:color w:val="000000"/>
          <w:sz w:val="24"/>
          <w:szCs w:val="24"/>
        </w:rPr>
        <w:t xml:space="preserve"> </w:t>
      </w:r>
      <w:r w:rsidR="00657383" w:rsidRPr="00127B3E">
        <w:rPr>
          <w:rFonts w:cstheme="minorHAnsi"/>
          <w:b/>
          <w:bCs/>
          <w:color w:val="000000"/>
          <w:sz w:val="24"/>
          <w:szCs w:val="24"/>
        </w:rPr>
        <w:t xml:space="preserve">This means that once the school has filled to </w:t>
      </w:r>
      <w:r w:rsidRPr="00C45342">
        <w:rPr>
          <w:rFonts w:cstheme="minorHAnsi"/>
          <w:b/>
          <w:bCs/>
          <w:color w:val="FF0000"/>
          <w:sz w:val="24"/>
          <w:szCs w:val="24"/>
        </w:rPr>
        <w:t>60</w:t>
      </w:r>
      <w:r w:rsidR="004451D5" w:rsidRPr="00127B3E">
        <w:rPr>
          <w:rFonts w:cstheme="minorHAnsi"/>
          <w:b/>
          <w:bCs/>
          <w:color w:val="000000"/>
          <w:sz w:val="24"/>
          <w:szCs w:val="24"/>
        </w:rPr>
        <w:t xml:space="preserve"> </w:t>
      </w:r>
      <w:r w:rsidR="00657383" w:rsidRPr="00127B3E">
        <w:rPr>
          <w:rFonts w:cstheme="minorHAnsi"/>
          <w:b/>
          <w:bCs/>
          <w:color w:val="000000"/>
          <w:sz w:val="24"/>
          <w:szCs w:val="24"/>
        </w:rPr>
        <w:t xml:space="preserve">children in any year group (in line with its admissions criteria as detailed in </w:t>
      </w:r>
      <w:r w:rsidR="004451D5" w:rsidRPr="00127B3E">
        <w:rPr>
          <w:rFonts w:cstheme="minorHAnsi"/>
          <w:b/>
          <w:bCs/>
          <w:color w:val="000000"/>
          <w:sz w:val="24"/>
          <w:szCs w:val="24"/>
        </w:rPr>
        <w:t>this</w:t>
      </w:r>
      <w:r w:rsidR="00657383" w:rsidRPr="00127B3E">
        <w:rPr>
          <w:rFonts w:cstheme="minorHAnsi"/>
          <w:b/>
          <w:bCs/>
          <w:color w:val="000000"/>
          <w:sz w:val="24"/>
          <w:szCs w:val="24"/>
        </w:rPr>
        <w:t xml:space="preserve"> policy) all other applications for places will be refused, though parents will have the right to appeal. </w:t>
      </w:r>
    </w:p>
    <w:p w14:paraId="60157D33" w14:textId="450D7696" w:rsidR="00E40C91" w:rsidRPr="00E40C91" w:rsidRDefault="00E40C91" w:rsidP="00E40C91">
      <w:pPr>
        <w:widowControl w:val="0"/>
        <w:autoSpaceDE w:val="0"/>
        <w:autoSpaceDN w:val="0"/>
        <w:adjustRightInd w:val="0"/>
        <w:spacing w:before="240" w:after="240" w:line="240" w:lineRule="atLeast"/>
        <w:ind w:right="64"/>
        <w:rPr>
          <w:rFonts w:cstheme="minorHAnsi"/>
          <w:b/>
          <w:bCs/>
          <w:color w:val="000000"/>
          <w:sz w:val="24"/>
          <w:szCs w:val="24"/>
        </w:rPr>
      </w:pPr>
    </w:p>
    <w:p w14:paraId="3370F5D4" w14:textId="77777777" w:rsidR="00E40C91" w:rsidRPr="00F93C27" w:rsidRDefault="00E40C91" w:rsidP="00F93C27">
      <w:pPr>
        <w:pStyle w:val="ListParagraph"/>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F93C27">
        <w:rPr>
          <w:rFonts w:cstheme="minorHAnsi"/>
          <w:b/>
          <w:bCs/>
          <w:color w:val="000000"/>
          <w:w w:val="103"/>
          <w:sz w:val="24"/>
          <w:szCs w:val="24"/>
        </w:rPr>
        <w:t xml:space="preserve">Education Health and Care Plan </w:t>
      </w:r>
    </w:p>
    <w:p w14:paraId="0F9399DD" w14:textId="66575C7B" w:rsidR="00E40C91" w:rsidRPr="00E40C91" w:rsidRDefault="00E40C91" w:rsidP="00E40C91">
      <w:pPr>
        <w:widowControl w:val="0"/>
        <w:autoSpaceDE w:val="0"/>
        <w:autoSpaceDN w:val="0"/>
        <w:adjustRightInd w:val="0"/>
        <w:spacing w:before="240" w:after="240" w:line="240" w:lineRule="atLeast"/>
        <w:ind w:right="62"/>
        <w:jc w:val="both"/>
        <w:rPr>
          <w:rFonts w:cstheme="minorHAnsi"/>
          <w:b/>
          <w:bCs/>
          <w:color w:val="000000"/>
          <w:sz w:val="24"/>
          <w:szCs w:val="24"/>
        </w:rPr>
      </w:pPr>
      <w:r w:rsidRPr="00E40C91">
        <w:rPr>
          <w:rFonts w:cstheme="minorHAnsi"/>
          <w:color w:val="000000"/>
          <w:w w:val="103"/>
          <w:sz w:val="24"/>
          <w:szCs w:val="24"/>
        </w:rPr>
        <w:t xml:space="preserve">The law requires </w:t>
      </w:r>
      <w:r w:rsidR="00352C8A">
        <w:rPr>
          <w:rFonts w:cstheme="minorHAnsi"/>
          <w:color w:val="000000"/>
          <w:w w:val="103"/>
          <w:sz w:val="24"/>
          <w:szCs w:val="24"/>
        </w:rPr>
        <w:t>that c</w:t>
      </w:r>
      <w:r w:rsidRPr="00E40C91">
        <w:rPr>
          <w:rFonts w:cstheme="minorHAnsi"/>
          <w:color w:val="000000"/>
          <w:w w:val="103"/>
          <w:sz w:val="24"/>
          <w:szCs w:val="24"/>
        </w:rPr>
        <w:t xml:space="preserve">hildren with an Education Health and Care Plan (EHCP) that names a school in their plan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E40C91">
        <w:rPr>
          <w:rFonts w:cstheme="minorHAnsi"/>
          <w:color w:val="000000"/>
          <w:w w:val="103"/>
          <w:sz w:val="24"/>
          <w:szCs w:val="24"/>
        </w:rPr>
        <w:t xml:space="preserve">allocated the place and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F93C27">
        <w:rPr>
          <w:rFonts w:cstheme="minorHAnsi"/>
          <w:b/>
          <w:bCs/>
          <w:color w:val="000000"/>
          <w:w w:val="103"/>
          <w:sz w:val="24"/>
          <w:szCs w:val="24"/>
        </w:rPr>
        <w:t>not</w:t>
      </w:r>
      <w:r w:rsidRPr="00E40C91">
        <w:rPr>
          <w:rFonts w:cstheme="minorHAnsi"/>
          <w:color w:val="000000"/>
          <w:w w:val="103"/>
          <w:sz w:val="24"/>
          <w:szCs w:val="24"/>
        </w:rPr>
        <w:t xml:space="preserve"> subject to </w:t>
      </w:r>
      <w:r w:rsidRPr="00E40C91">
        <w:rPr>
          <w:rFonts w:cstheme="minorHAnsi"/>
          <w:w w:val="103"/>
          <w:sz w:val="24"/>
          <w:szCs w:val="24"/>
        </w:rPr>
        <w:t xml:space="preserve">conditions set out within this policy.  </w:t>
      </w:r>
    </w:p>
    <w:p w14:paraId="2C827094" w14:textId="1F79B48D" w:rsidR="00E40C91" w:rsidRPr="00E40C91" w:rsidRDefault="00E40C91" w:rsidP="00F93C27">
      <w:pPr>
        <w:widowControl w:val="0"/>
        <w:numPr>
          <w:ilvl w:val="0"/>
          <w:numId w:val="24"/>
        </w:numPr>
        <w:autoSpaceDE w:val="0"/>
        <w:autoSpaceDN w:val="0"/>
        <w:adjustRightInd w:val="0"/>
        <w:spacing w:before="240" w:after="240" w:line="240" w:lineRule="atLeast"/>
        <w:ind w:right="64"/>
        <w:jc w:val="both"/>
        <w:rPr>
          <w:rFonts w:cstheme="minorHAnsi"/>
          <w:b/>
          <w:bCs/>
          <w:sz w:val="24"/>
          <w:szCs w:val="24"/>
        </w:rPr>
      </w:pPr>
      <w:r w:rsidRPr="00E40C91">
        <w:rPr>
          <w:rFonts w:cstheme="minorHAnsi"/>
          <w:b/>
          <w:bCs/>
          <w:color w:val="000000"/>
          <w:sz w:val="24"/>
          <w:szCs w:val="24"/>
        </w:rPr>
        <w:t xml:space="preserve"> Application for First Time Admission</w:t>
      </w:r>
      <w:r w:rsidR="006E6D26">
        <w:rPr>
          <w:rFonts w:cstheme="minorHAnsi"/>
          <w:b/>
          <w:bCs/>
          <w:color w:val="000000"/>
          <w:sz w:val="24"/>
          <w:szCs w:val="24"/>
        </w:rPr>
        <w:t>s</w:t>
      </w:r>
    </w:p>
    <w:p w14:paraId="76917990" w14:textId="4083CBE7" w:rsidR="0049506A"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first time admission, applications for a school place must be made by </w:t>
      </w:r>
      <w:r w:rsidR="00D17C7B">
        <w:rPr>
          <w:rFonts w:cstheme="minorHAnsi"/>
          <w:color w:val="000000"/>
          <w:sz w:val="24"/>
          <w:szCs w:val="24"/>
        </w:rPr>
        <w:t>15th January</w:t>
      </w:r>
      <w:r w:rsidRPr="00E40C91">
        <w:rPr>
          <w:rFonts w:cstheme="minorHAnsi"/>
          <w:color w:val="000000"/>
          <w:sz w:val="24"/>
          <w:szCs w:val="24"/>
        </w:rPr>
        <w:t xml:space="preserve"> during the academic year (between 1</w:t>
      </w:r>
      <w:r w:rsidRPr="00E40C91">
        <w:rPr>
          <w:rFonts w:cstheme="minorHAnsi"/>
          <w:color w:val="000000"/>
          <w:sz w:val="24"/>
          <w:szCs w:val="24"/>
          <w:vertAlign w:val="superscript"/>
        </w:rPr>
        <w:t>st</w:t>
      </w:r>
      <w:r w:rsidRPr="00E40C91">
        <w:rPr>
          <w:rFonts w:cstheme="minorHAnsi"/>
          <w:color w:val="000000"/>
          <w:sz w:val="24"/>
          <w:szCs w:val="24"/>
        </w:rPr>
        <w:t xml:space="preserve"> September and 31</w:t>
      </w:r>
      <w:r w:rsidRPr="00E40C91">
        <w:rPr>
          <w:rFonts w:cstheme="minorHAnsi"/>
          <w:color w:val="000000"/>
          <w:sz w:val="24"/>
          <w:szCs w:val="24"/>
          <w:vertAlign w:val="superscript"/>
        </w:rPr>
        <w:t>st</w:t>
      </w:r>
      <w:r w:rsidRPr="00E40C91">
        <w:rPr>
          <w:rFonts w:cstheme="minorHAnsi"/>
          <w:color w:val="000000"/>
          <w:sz w:val="24"/>
          <w:szCs w:val="24"/>
        </w:rPr>
        <w:t xml:space="preserve"> August) in which the child turns four, </w:t>
      </w:r>
      <w:r w:rsidRPr="00E40C91">
        <w:rPr>
          <w:rFonts w:cstheme="minorHAnsi"/>
          <w:color w:val="000000"/>
          <w:sz w:val="24"/>
          <w:szCs w:val="24"/>
        </w:rPr>
        <w:lastRenderedPageBreak/>
        <w:t xml:space="preserve">even if the child will not be of compulsory school age in September when they start school. </w:t>
      </w:r>
    </w:p>
    <w:p w14:paraId="2325A792" w14:textId="6D4F45F8"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E40C91">
        <w:rPr>
          <w:rFonts w:cstheme="minorHAnsi"/>
          <w:color w:val="000000"/>
          <w:sz w:val="24"/>
          <w:szCs w:val="24"/>
        </w:rPr>
        <w:t xml:space="preserve">Parents can elect for children not to attend school at the start of the autumn term – </w:t>
      </w:r>
      <w:r w:rsidRPr="00E40C91">
        <w:rPr>
          <w:rFonts w:cstheme="minorHAnsi"/>
          <w:sz w:val="24"/>
          <w:szCs w:val="24"/>
        </w:rPr>
        <w:t xml:space="preserve">for further information see section </w:t>
      </w:r>
      <w:r w:rsidR="00C20560">
        <w:rPr>
          <w:rFonts w:cstheme="minorHAnsi"/>
          <w:sz w:val="24"/>
          <w:szCs w:val="24"/>
        </w:rPr>
        <w:t>6</w:t>
      </w:r>
      <w:r w:rsidR="00A438B5">
        <w:rPr>
          <w:rFonts w:cstheme="minorHAnsi"/>
          <w:sz w:val="24"/>
          <w:szCs w:val="24"/>
        </w:rPr>
        <w:t xml:space="preserve"> </w:t>
      </w:r>
      <w:r w:rsidR="00775C7E">
        <w:rPr>
          <w:rFonts w:cstheme="minorHAnsi"/>
          <w:sz w:val="24"/>
          <w:szCs w:val="24"/>
        </w:rPr>
        <w:t>regarding deferring a</w:t>
      </w:r>
      <w:r w:rsidRPr="00E40C91">
        <w:rPr>
          <w:rFonts w:cstheme="minorHAnsi"/>
          <w:sz w:val="24"/>
          <w:szCs w:val="24"/>
        </w:rPr>
        <w:t xml:space="preserve"> child’s start of school or see section </w:t>
      </w:r>
      <w:r w:rsidR="00DA210D">
        <w:rPr>
          <w:rFonts w:cstheme="minorHAnsi"/>
          <w:sz w:val="24"/>
          <w:szCs w:val="24"/>
        </w:rPr>
        <w:t>7</w:t>
      </w:r>
      <w:r w:rsidR="00775C7E">
        <w:rPr>
          <w:rFonts w:cstheme="minorHAnsi"/>
          <w:sz w:val="24"/>
          <w:szCs w:val="24"/>
        </w:rPr>
        <w:t xml:space="preserve"> </w:t>
      </w:r>
      <w:r w:rsidRPr="00E40C91">
        <w:rPr>
          <w:rFonts w:cstheme="minorHAnsi"/>
          <w:sz w:val="24"/>
          <w:szCs w:val="24"/>
        </w:rPr>
        <w:t>regarding delaying admission to the following academic year.</w:t>
      </w:r>
    </w:p>
    <w:p w14:paraId="3D1E9036" w14:textId="0E44B987" w:rsidR="00FF61B5"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living in Leicestershire must apply to </w:t>
      </w:r>
      <w:r w:rsidR="00390A67">
        <w:rPr>
          <w:rFonts w:cstheme="minorHAnsi"/>
          <w:color w:val="000000"/>
          <w:sz w:val="24"/>
          <w:szCs w:val="24"/>
        </w:rPr>
        <w:t xml:space="preserve">Leicestershire County </w:t>
      </w:r>
      <w:r w:rsidRPr="00E40C91">
        <w:rPr>
          <w:rFonts w:cstheme="minorHAnsi"/>
          <w:color w:val="000000"/>
          <w:sz w:val="24"/>
          <w:szCs w:val="24"/>
        </w:rPr>
        <w:t>Council</w:t>
      </w:r>
      <w:r w:rsidR="00E62A3E">
        <w:rPr>
          <w:rFonts w:cstheme="minorHAnsi"/>
          <w:color w:val="000000"/>
          <w:sz w:val="24"/>
          <w:szCs w:val="24"/>
        </w:rPr>
        <w:t xml:space="preserve"> (“the LA”)</w:t>
      </w:r>
      <w:r w:rsidRPr="00E40C91">
        <w:rPr>
          <w:rFonts w:cstheme="minorHAnsi"/>
          <w:color w:val="000000"/>
          <w:sz w:val="24"/>
          <w:szCs w:val="24"/>
        </w:rPr>
        <w:t xml:space="preserve"> for a school place.  The best way to </w:t>
      </w:r>
      <w:r w:rsidRPr="00E40C91">
        <w:rPr>
          <w:rFonts w:cstheme="minorHAnsi"/>
          <w:color w:val="000000"/>
          <w:w w:val="103"/>
          <w:sz w:val="24"/>
          <w:szCs w:val="24"/>
        </w:rPr>
        <w:t xml:space="preserve">apply </w:t>
      </w:r>
      <w:r w:rsidRPr="00E40C91">
        <w:rPr>
          <w:rFonts w:cstheme="minorHAnsi"/>
          <w:color w:val="000000"/>
          <w:sz w:val="24"/>
          <w:szCs w:val="24"/>
        </w:rPr>
        <w:t xml:space="preserve">is by applying online through the Council’s website </w:t>
      </w:r>
      <w:hyperlink r:id="rId14" w:history="1">
        <w:r w:rsidR="00A52B26" w:rsidRPr="007B718E">
          <w:rPr>
            <w:rStyle w:val="Hyperlink"/>
            <w:rFonts w:cstheme="minorHAnsi"/>
            <w:sz w:val="24"/>
            <w:szCs w:val="24"/>
          </w:rPr>
          <w:t>https://www.leicestershire.gov.uk/education-and-children/schools-colleges-and-academies/school-admissions</w:t>
        </w:r>
      </w:hyperlink>
      <w:r w:rsidR="00A52B26">
        <w:rPr>
          <w:rFonts w:cstheme="minorHAnsi"/>
          <w:color w:val="000000"/>
          <w:sz w:val="24"/>
          <w:szCs w:val="24"/>
        </w:rPr>
        <w:t xml:space="preserve"> </w:t>
      </w:r>
      <w:r w:rsidRPr="00E40C91">
        <w:rPr>
          <w:rFonts w:cstheme="minorHAnsi"/>
          <w:color w:val="000000"/>
          <w:sz w:val="24"/>
          <w:szCs w:val="24"/>
        </w:rPr>
        <w:t xml:space="preserve">however paper copies of the application form can be requested from the </w:t>
      </w:r>
      <w:r w:rsidRPr="00E40C91">
        <w:rPr>
          <w:rFonts w:cstheme="minorHAnsi"/>
          <w:sz w:val="24"/>
          <w:szCs w:val="24"/>
        </w:rPr>
        <w:t xml:space="preserve">Customer Service Centre by calling </w:t>
      </w:r>
      <w:r w:rsidRPr="00E40C91">
        <w:rPr>
          <w:rFonts w:cstheme="minorHAnsi"/>
          <w:color w:val="000000"/>
          <w:sz w:val="24"/>
          <w:szCs w:val="24"/>
        </w:rPr>
        <w:t>0116 305 6684.</w:t>
      </w:r>
      <w:r w:rsidR="00FF61B5">
        <w:rPr>
          <w:rFonts w:cstheme="minorHAnsi"/>
          <w:color w:val="000000"/>
          <w:sz w:val="24"/>
          <w:szCs w:val="24"/>
        </w:rPr>
        <w:t xml:space="preserve">  </w:t>
      </w:r>
    </w:p>
    <w:p w14:paraId="6945F481" w14:textId="7CC9CF89" w:rsidR="004046E8"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that do not live in Leicestershire but are seeking a school place at a school within the area can do so by applying through their home local authority.  </w:t>
      </w:r>
    </w:p>
    <w:p w14:paraId="2F1CC71F" w14:textId="6608E9AE" w:rsidR="004046E8" w:rsidRPr="00E40C91" w:rsidRDefault="004046E8" w:rsidP="004046E8">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 xml:space="preserve">Parents living within Leicester City must apply to </w:t>
      </w:r>
      <w:hyperlink r:id="rId15" w:history="1">
        <w:r w:rsidRPr="004E352D">
          <w:rPr>
            <w:rStyle w:val="Hyperlink"/>
            <w:rFonts w:cstheme="minorHAnsi"/>
            <w:sz w:val="24"/>
            <w:szCs w:val="24"/>
          </w:rPr>
          <w:t>https://www.leicester.gov.uk/schools-and-learning/school-and-colleges/school-admissions/</w:t>
        </w:r>
      </w:hyperlink>
    </w:p>
    <w:p w14:paraId="42F00B0A" w14:textId="631D0198" w:rsidR="004E352D" w:rsidRDefault="004046E8"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Applications</w:t>
      </w:r>
      <w:r w:rsidR="006347D4">
        <w:rPr>
          <w:rFonts w:cstheme="minorHAnsi"/>
          <w:color w:val="000000"/>
          <w:sz w:val="24"/>
          <w:szCs w:val="24"/>
        </w:rPr>
        <w:t xml:space="preserve"> to home local authorities</w:t>
      </w:r>
      <w:r w:rsidR="00E40C91" w:rsidRPr="00E40C91">
        <w:rPr>
          <w:rFonts w:cstheme="minorHAnsi"/>
          <w:color w:val="000000"/>
          <w:sz w:val="24"/>
          <w:szCs w:val="24"/>
        </w:rPr>
        <w:t xml:space="preserve"> will be forwarded to the </w:t>
      </w:r>
      <w:r w:rsidR="006347D4">
        <w:rPr>
          <w:rFonts w:cstheme="minorHAnsi"/>
          <w:color w:val="000000"/>
          <w:sz w:val="24"/>
          <w:szCs w:val="24"/>
        </w:rPr>
        <w:t>LA</w:t>
      </w:r>
      <w:r w:rsidR="006347D4" w:rsidRPr="00E40C91">
        <w:rPr>
          <w:rFonts w:cstheme="minorHAnsi"/>
          <w:color w:val="000000"/>
          <w:sz w:val="24"/>
          <w:szCs w:val="24"/>
        </w:rPr>
        <w:t xml:space="preserve"> </w:t>
      </w:r>
      <w:r w:rsidR="00E40C91" w:rsidRPr="00E40C91">
        <w:rPr>
          <w:rFonts w:cstheme="minorHAnsi"/>
          <w:color w:val="000000"/>
          <w:sz w:val="24"/>
          <w:szCs w:val="24"/>
        </w:rPr>
        <w:t>for processing</w:t>
      </w:r>
      <w:r w:rsidR="00136978">
        <w:rPr>
          <w:rFonts w:cstheme="minorHAnsi"/>
          <w:color w:val="000000"/>
          <w:sz w:val="24"/>
          <w:szCs w:val="24"/>
        </w:rPr>
        <w:t xml:space="preserve"> on behalf of the Trust</w:t>
      </w:r>
      <w:r w:rsidR="00E40C91" w:rsidRPr="00E40C91">
        <w:rPr>
          <w:rFonts w:cstheme="minorHAnsi"/>
          <w:color w:val="000000"/>
          <w:sz w:val="24"/>
          <w:szCs w:val="24"/>
        </w:rPr>
        <w:t>, in accordance with the co-ordinated admissions scheme</w:t>
      </w:r>
      <w:r w:rsidR="004843F6">
        <w:rPr>
          <w:rFonts w:cstheme="minorHAnsi"/>
          <w:color w:val="000000"/>
          <w:sz w:val="24"/>
          <w:szCs w:val="24"/>
        </w:rPr>
        <w:t>.  P</w:t>
      </w:r>
      <w:r w:rsidR="00E40C91" w:rsidRPr="00E40C91">
        <w:rPr>
          <w:rFonts w:cstheme="minorHAnsi"/>
          <w:color w:val="000000"/>
          <w:sz w:val="24"/>
          <w:szCs w:val="24"/>
        </w:rPr>
        <w:t xml:space="preserve">lease see the </w:t>
      </w:r>
      <w:r w:rsidR="00CB47A3">
        <w:rPr>
          <w:rFonts w:cstheme="minorHAnsi"/>
          <w:color w:val="000000"/>
          <w:sz w:val="24"/>
          <w:szCs w:val="24"/>
        </w:rPr>
        <w:t>LA’s</w:t>
      </w:r>
      <w:r w:rsidR="006347D4">
        <w:rPr>
          <w:rFonts w:cstheme="minorHAnsi"/>
          <w:color w:val="000000"/>
          <w:sz w:val="24"/>
          <w:szCs w:val="24"/>
        </w:rPr>
        <w:t xml:space="preserve"> </w:t>
      </w:r>
      <w:r w:rsidR="00E40C91" w:rsidRPr="00E40C91">
        <w:rPr>
          <w:rFonts w:cstheme="minorHAnsi"/>
          <w:color w:val="000000"/>
          <w:sz w:val="24"/>
          <w:szCs w:val="24"/>
        </w:rPr>
        <w:t>website for a copy of the co-ordinated scheme</w:t>
      </w:r>
      <w:r w:rsidR="0007138F">
        <w:rPr>
          <w:rFonts w:cstheme="minorHAnsi"/>
          <w:color w:val="000000"/>
          <w:sz w:val="24"/>
          <w:szCs w:val="24"/>
        </w:rPr>
        <w:t xml:space="preserve"> at</w:t>
      </w:r>
      <w:r w:rsidR="004E352D">
        <w:rPr>
          <w:rFonts w:cstheme="minorHAnsi"/>
          <w:color w:val="000000"/>
          <w:sz w:val="24"/>
          <w:szCs w:val="24"/>
        </w:rPr>
        <w:t>:</w:t>
      </w:r>
    </w:p>
    <w:p w14:paraId="1BC79FF9" w14:textId="6AD316B5" w:rsidR="00E40C91" w:rsidRDefault="00000000"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hyperlink r:id="rId16" w:history="1">
        <w:r w:rsidR="00CB47A3" w:rsidRPr="004E352D">
          <w:rPr>
            <w:rStyle w:val="Hyperlink"/>
            <w:rFonts w:cstheme="minorHAnsi"/>
            <w:sz w:val="24"/>
            <w:szCs w:val="24"/>
          </w:rPr>
          <w:t>https://www.leicestershire.gov.uk/education-and-children/schools-colleges-and-academies/school-admissions/school-policies</w:t>
        </w:r>
        <w:r w:rsidR="00E40C91" w:rsidRPr="004E352D">
          <w:rPr>
            <w:rStyle w:val="Hyperlink"/>
            <w:rFonts w:cstheme="minorHAnsi"/>
            <w:sz w:val="24"/>
            <w:szCs w:val="24"/>
          </w:rPr>
          <w:t>)</w:t>
        </w:r>
      </w:hyperlink>
      <w:r w:rsidR="00E40C91" w:rsidRPr="00E40C91">
        <w:rPr>
          <w:rFonts w:cstheme="minorHAnsi"/>
          <w:color w:val="000000"/>
          <w:sz w:val="24"/>
          <w:szCs w:val="24"/>
        </w:rPr>
        <w:t xml:space="preserve"> </w:t>
      </w:r>
    </w:p>
    <w:p w14:paraId="5450DE4F" w14:textId="7F9804CE" w:rsidR="00E40C91" w:rsidRPr="00E40C91" w:rsidRDefault="00E40C91" w:rsidP="00E40C91">
      <w:pPr>
        <w:widowControl w:val="0"/>
        <w:tabs>
          <w:tab w:val="left" w:pos="760"/>
        </w:tabs>
        <w:autoSpaceDE w:val="0"/>
        <w:autoSpaceDN w:val="0"/>
        <w:adjustRightInd w:val="0"/>
        <w:spacing w:before="120" w:after="120" w:line="240" w:lineRule="auto"/>
        <w:ind w:right="62"/>
        <w:jc w:val="both"/>
        <w:rPr>
          <w:rFonts w:cstheme="minorHAnsi"/>
          <w:color w:val="000000"/>
          <w:w w:val="103"/>
          <w:sz w:val="24"/>
          <w:szCs w:val="24"/>
        </w:rPr>
      </w:pPr>
      <w:r w:rsidRPr="00E40C91">
        <w:rPr>
          <w:rFonts w:cstheme="minorHAnsi"/>
          <w:color w:val="000000"/>
          <w:sz w:val="24"/>
          <w:szCs w:val="24"/>
        </w:rPr>
        <w:t xml:space="preserve">All </w:t>
      </w:r>
      <w:r w:rsidRPr="00E40C91">
        <w:rPr>
          <w:rFonts w:cstheme="minorHAnsi"/>
          <w:color w:val="000000"/>
          <w:w w:val="103"/>
          <w:sz w:val="24"/>
          <w:szCs w:val="24"/>
        </w:rPr>
        <w:t xml:space="preserve">applications </w:t>
      </w:r>
      <w:r w:rsidRPr="00E40C91">
        <w:rPr>
          <w:rFonts w:cstheme="minorHAnsi"/>
          <w:color w:val="000000"/>
          <w:sz w:val="24"/>
          <w:szCs w:val="24"/>
        </w:rPr>
        <w:t xml:space="preserve">received by </w:t>
      </w:r>
      <w:r w:rsidR="0060513F">
        <w:rPr>
          <w:rFonts w:cstheme="minorHAnsi"/>
          <w:color w:val="000000"/>
          <w:sz w:val="24"/>
          <w:szCs w:val="24"/>
        </w:rPr>
        <w:t>15th January</w:t>
      </w:r>
      <w:r w:rsidRPr="00E40C91">
        <w:rPr>
          <w:rFonts w:cstheme="minorHAnsi"/>
          <w:color w:val="000000"/>
          <w:sz w:val="24"/>
          <w:szCs w:val="24"/>
        </w:rPr>
        <w:t xml:space="preserve"> will </w:t>
      </w:r>
      <w:r w:rsidRPr="00E40C91">
        <w:rPr>
          <w:rFonts w:cstheme="minorHAnsi"/>
          <w:color w:val="000000"/>
          <w:w w:val="103"/>
          <w:sz w:val="24"/>
          <w:szCs w:val="24"/>
        </w:rPr>
        <w:t xml:space="preserve">be </w:t>
      </w:r>
      <w:r w:rsidRPr="00E40C91">
        <w:rPr>
          <w:rFonts w:cstheme="minorHAnsi"/>
          <w:color w:val="000000"/>
          <w:sz w:val="24"/>
          <w:szCs w:val="24"/>
        </w:rPr>
        <w:t xml:space="preserve">considered first.  Where there are more applications than places, these will be ordered in accordance with the approved priority criteria (see section 9).  All late </w:t>
      </w:r>
      <w:r w:rsidRPr="00E40C91">
        <w:rPr>
          <w:rFonts w:cstheme="minorHAnsi"/>
          <w:color w:val="000000"/>
          <w:w w:val="103"/>
          <w:sz w:val="24"/>
          <w:szCs w:val="24"/>
        </w:rPr>
        <w:t xml:space="preserve">applications received after the closing date will be considered after those that have been received on-time.  In exceptional circumstances, late applications may be considered as on time where the parent is able to evidence the reason for lateness was beyond their control </w:t>
      </w:r>
      <w:r w:rsidR="00EB6590">
        <w:rPr>
          <w:rFonts w:cstheme="minorHAnsi"/>
          <w:color w:val="000000"/>
          <w:w w:val="103"/>
          <w:sz w:val="24"/>
          <w:szCs w:val="24"/>
        </w:rPr>
        <w:t xml:space="preserve">e.g., </w:t>
      </w:r>
      <w:r w:rsidRPr="00E40C91">
        <w:rPr>
          <w:rFonts w:cstheme="minorHAnsi"/>
          <w:color w:val="000000"/>
          <w:w w:val="103"/>
          <w:sz w:val="24"/>
          <w:szCs w:val="24"/>
        </w:rPr>
        <w:t xml:space="preserve">children in care, forced re-location, new school opening etc.  However, late applicant families who are already resident within the catchment area and have moved to another address within catchment will not be </w:t>
      </w:r>
      <w:r w:rsidR="00A5792E">
        <w:rPr>
          <w:rFonts w:cstheme="minorHAnsi"/>
          <w:color w:val="000000"/>
          <w:w w:val="103"/>
          <w:sz w:val="24"/>
          <w:szCs w:val="24"/>
        </w:rPr>
        <w:t>considered exceptional circumstances</w:t>
      </w:r>
      <w:r w:rsidRPr="00E40C91">
        <w:rPr>
          <w:rFonts w:cstheme="minorHAnsi"/>
          <w:color w:val="000000"/>
          <w:w w:val="103"/>
          <w:sz w:val="24"/>
          <w:szCs w:val="24"/>
        </w:rPr>
        <w:t xml:space="preserve"> and will not be offered a place at the school in those </w:t>
      </w:r>
      <w:proofErr w:type="gramStart"/>
      <w:r w:rsidRPr="00E40C91">
        <w:rPr>
          <w:rFonts w:cstheme="minorHAnsi"/>
          <w:color w:val="000000"/>
          <w:w w:val="103"/>
          <w:sz w:val="24"/>
          <w:szCs w:val="24"/>
        </w:rPr>
        <w:t>circumstances, if</w:t>
      </w:r>
      <w:proofErr w:type="gramEnd"/>
      <w:r w:rsidRPr="00E40C91">
        <w:rPr>
          <w:rFonts w:cstheme="minorHAnsi"/>
          <w:color w:val="000000"/>
          <w:w w:val="103"/>
          <w:sz w:val="24"/>
          <w:szCs w:val="24"/>
        </w:rPr>
        <w:t xml:space="preserve"> it is full. </w:t>
      </w:r>
    </w:p>
    <w:p w14:paraId="3D6D6826" w14:textId="77777777" w:rsidR="00E40C91" w:rsidRPr="00E40C91" w:rsidRDefault="00E40C91" w:rsidP="00E40C91">
      <w:pPr>
        <w:widowControl w:val="0"/>
        <w:tabs>
          <w:tab w:val="left" w:pos="760"/>
        </w:tabs>
        <w:autoSpaceDE w:val="0"/>
        <w:autoSpaceDN w:val="0"/>
        <w:adjustRightInd w:val="0"/>
        <w:spacing w:before="240" w:after="240" w:line="240" w:lineRule="auto"/>
        <w:ind w:right="62"/>
        <w:jc w:val="both"/>
        <w:rPr>
          <w:rFonts w:cstheme="minorHAnsi"/>
          <w:color w:val="000000"/>
          <w:w w:val="103"/>
          <w:sz w:val="24"/>
          <w:szCs w:val="24"/>
        </w:rPr>
      </w:pPr>
      <w:r w:rsidRPr="00E40C91">
        <w:rPr>
          <w:rFonts w:cstheme="minorHAnsi"/>
          <w:color w:val="000000"/>
          <w:w w:val="103"/>
          <w:sz w:val="24"/>
          <w:szCs w:val="24"/>
        </w:rPr>
        <w:t>Applications received beyond 4 weeks post-closing date cannot be considered under exceptional grounds, as it is too late to add them to the process.</w:t>
      </w:r>
    </w:p>
    <w:p w14:paraId="29413F6A" w14:textId="6A08F9F1"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parents that live in Leicestershire, the </w:t>
      </w:r>
      <w:r w:rsidR="00EE62E7">
        <w:rPr>
          <w:rFonts w:cstheme="minorHAnsi"/>
          <w:color w:val="000000"/>
          <w:sz w:val="24"/>
          <w:szCs w:val="24"/>
        </w:rPr>
        <w:t>LA</w:t>
      </w:r>
      <w:r w:rsidR="00B06D58">
        <w:rPr>
          <w:rFonts w:cstheme="minorHAnsi"/>
          <w:color w:val="000000"/>
          <w:sz w:val="24"/>
          <w:szCs w:val="24"/>
        </w:rPr>
        <w:t xml:space="preserve"> </w:t>
      </w:r>
      <w:r w:rsidRPr="00E40C91">
        <w:rPr>
          <w:rFonts w:cstheme="minorHAnsi"/>
          <w:color w:val="000000"/>
          <w:sz w:val="24"/>
          <w:szCs w:val="24"/>
        </w:rPr>
        <w:t xml:space="preserve">will confirm decisions for applications </w:t>
      </w:r>
      <w:r w:rsidR="00EE62E7">
        <w:rPr>
          <w:rFonts w:cstheme="minorHAnsi"/>
          <w:color w:val="000000"/>
          <w:sz w:val="24"/>
          <w:szCs w:val="24"/>
        </w:rPr>
        <w:t>on</w:t>
      </w:r>
      <w:r w:rsidR="00EE62E7" w:rsidRPr="00E40C91">
        <w:rPr>
          <w:rFonts w:cstheme="minorHAnsi"/>
          <w:color w:val="000000"/>
          <w:sz w:val="24"/>
          <w:szCs w:val="24"/>
        </w:rPr>
        <w:t xml:space="preserve"> </w:t>
      </w:r>
      <w:r w:rsidRPr="00E40C91">
        <w:rPr>
          <w:rFonts w:cstheme="minorHAnsi"/>
          <w:color w:val="000000"/>
          <w:sz w:val="24"/>
          <w:szCs w:val="24"/>
        </w:rPr>
        <w:t>the national offer date 16</w:t>
      </w:r>
      <w:r w:rsidRPr="00E40C91">
        <w:rPr>
          <w:rFonts w:cstheme="minorHAnsi"/>
          <w:color w:val="000000"/>
          <w:sz w:val="24"/>
          <w:szCs w:val="24"/>
          <w:vertAlign w:val="superscript"/>
        </w:rPr>
        <w:t>th</w:t>
      </w:r>
      <w:r w:rsidRPr="00E40C91">
        <w:rPr>
          <w:rFonts w:cstheme="minorHAnsi"/>
          <w:color w:val="000000"/>
          <w:sz w:val="24"/>
          <w:szCs w:val="24"/>
        </w:rPr>
        <w:t xml:space="preserve"> </w:t>
      </w:r>
      <w:r w:rsidRPr="00E40C91">
        <w:rPr>
          <w:rFonts w:cstheme="minorHAnsi"/>
          <w:color w:val="000000"/>
          <w:w w:val="103"/>
          <w:sz w:val="24"/>
          <w:szCs w:val="24"/>
        </w:rPr>
        <w:t xml:space="preserve">April </w:t>
      </w:r>
      <w:r w:rsidRPr="00E40C91">
        <w:rPr>
          <w:rFonts w:cstheme="minorHAnsi"/>
          <w:color w:val="000000"/>
          <w:sz w:val="24"/>
          <w:szCs w:val="24"/>
        </w:rPr>
        <w:t>(or on the next available working day if 16</w:t>
      </w:r>
      <w:r w:rsidRPr="00E40C91">
        <w:rPr>
          <w:rFonts w:cstheme="minorHAnsi"/>
          <w:color w:val="000000"/>
          <w:sz w:val="24"/>
          <w:szCs w:val="24"/>
          <w:vertAlign w:val="superscript"/>
        </w:rPr>
        <w:t>th</w:t>
      </w:r>
      <w:r w:rsidRPr="00E40C91">
        <w:rPr>
          <w:rFonts w:cstheme="minorHAnsi"/>
          <w:color w:val="000000"/>
          <w:sz w:val="24"/>
          <w:szCs w:val="24"/>
        </w:rPr>
        <w:t xml:space="preserve"> April falls on a weekend/bank holiday).</w:t>
      </w:r>
    </w:p>
    <w:p w14:paraId="472A9588" w14:textId="2E68B0D0"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parents that do not live in Leicestershire, the </w:t>
      </w:r>
      <w:r w:rsidR="00922246">
        <w:rPr>
          <w:rFonts w:cstheme="minorHAnsi"/>
          <w:color w:val="000000"/>
          <w:sz w:val="24"/>
          <w:szCs w:val="24"/>
        </w:rPr>
        <w:t>LA</w:t>
      </w:r>
      <w:r w:rsidR="00922246" w:rsidRPr="00E40C91">
        <w:rPr>
          <w:rFonts w:cstheme="minorHAnsi"/>
          <w:color w:val="000000"/>
          <w:sz w:val="24"/>
          <w:szCs w:val="24"/>
        </w:rPr>
        <w:t xml:space="preserve"> </w:t>
      </w:r>
      <w:r w:rsidRPr="00E40C91">
        <w:rPr>
          <w:rFonts w:cstheme="minorHAnsi"/>
          <w:color w:val="000000"/>
          <w:sz w:val="24"/>
          <w:szCs w:val="24"/>
        </w:rPr>
        <w:t>will confirm decisions to the relevant home local authority who will in turn inform parents</w:t>
      </w:r>
      <w:r w:rsidRPr="00E40C91">
        <w:rPr>
          <w:rFonts w:cstheme="minorHAnsi"/>
          <w:color w:val="000000"/>
          <w:w w:val="103"/>
          <w:sz w:val="24"/>
          <w:szCs w:val="24"/>
        </w:rPr>
        <w:t xml:space="preserve">.  </w:t>
      </w:r>
    </w:p>
    <w:p w14:paraId="55BA9D87" w14:textId="62764CDA" w:rsidR="00127B3E" w:rsidRPr="00127B3E" w:rsidRDefault="00E40C91" w:rsidP="00127B3E">
      <w:pPr>
        <w:widowControl w:val="0"/>
        <w:tabs>
          <w:tab w:val="left" w:pos="760"/>
        </w:tabs>
        <w:autoSpaceDE w:val="0"/>
        <w:autoSpaceDN w:val="0"/>
        <w:adjustRightInd w:val="0"/>
        <w:spacing w:before="240" w:after="240" w:line="240" w:lineRule="atLeast"/>
        <w:ind w:right="63"/>
        <w:jc w:val="both"/>
        <w:rPr>
          <w:rFonts w:ascii="Calibri" w:hAnsi="Calibri" w:cs="Calibri"/>
          <w:b/>
          <w:bCs/>
          <w:color w:val="000000"/>
          <w:sz w:val="24"/>
          <w:szCs w:val="24"/>
        </w:rPr>
      </w:pPr>
      <w:r w:rsidRPr="00E40C91">
        <w:rPr>
          <w:rFonts w:cstheme="minorHAnsi"/>
          <w:b/>
          <w:bCs/>
          <w:color w:val="000000"/>
          <w:sz w:val="24"/>
          <w:szCs w:val="24"/>
        </w:rPr>
        <w:t xml:space="preserve">Places will be allocated up to the pupil Admission Number (AN) for </w:t>
      </w:r>
      <w:r w:rsidR="00C45342" w:rsidRPr="00456325">
        <w:rPr>
          <w:rFonts w:cstheme="minorHAnsi"/>
          <w:b/>
          <w:bCs/>
          <w:color w:val="000000"/>
          <w:sz w:val="24"/>
          <w:szCs w:val="24"/>
        </w:rPr>
        <w:t>Ratby Primary School</w:t>
      </w:r>
      <w:r w:rsidRPr="00456325">
        <w:rPr>
          <w:rFonts w:cstheme="minorHAnsi"/>
          <w:b/>
          <w:bCs/>
          <w:color w:val="000000"/>
          <w:sz w:val="24"/>
          <w:szCs w:val="24"/>
        </w:rPr>
        <w:t xml:space="preserve">, which is </w:t>
      </w:r>
      <w:r w:rsidR="00C45342" w:rsidRPr="00456325">
        <w:rPr>
          <w:rFonts w:cstheme="minorHAnsi"/>
          <w:b/>
          <w:bCs/>
          <w:color w:val="000000"/>
          <w:sz w:val="24"/>
          <w:szCs w:val="24"/>
        </w:rPr>
        <w:t>60</w:t>
      </w:r>
      <w:r w:rsidR="002D478F" w:rsidRPr="00456325">
        <w:rPr>
          <w:rFonts w:cstheme="minorHAnsi"/>
          <w:b/>
          <w:bCs/>
          <w:color w:val="000000"/>
          <w:sz w:val="24"/>
          <w:szCs w:val="24"/>
        </w:rPr>
        <w:t xml:space="preserve"> </w:t>
      </w:r>
      <w:r w:rsidRPr="00456325">
        <w:rPr>
          <w:rFonts w:cstheme="minorHAnsi"/>
          <w:b/>
          <w:bCs/>
          <w:color w:val="000000"/>
          <w:sz w:val="24"/>
          <w:szCs w:val="24"/>
        </w:rPr>
        <w:t xml:space="preserve">pupils </w:t>
      </w:r>
      <w:r w:rsidR="00504E52" w:rsidRPr="00456325">
        <w:rPr>
          <w:rFonts w:cstheme="minorHAnsi"/>
          <w:b/>
          <w:bCs/>
          <w:color w:val="000000"/>
          <w:sz w:val="24"/>
          <w:szCs w:val="24"/>
        </w:rPr>
        <w:t xml:space="preserve">in the </w:t>
      </w:r>
      <w:r w:rsidR="006E2AB9" w:rsidRPr="00456325">
        <w:rPr>
          <w:rFonts w:cstheme="minorHAnsi"/>
          <w:b/>
          <w:bCs/>
          <w:color w:val="000000"/>
          <w:sz w:val="24"/>
          <w:szCs w:val="24"/>
        </w:rPr>
        <w:t xml:space="preserve">normal </w:t>
      </w:r>
      <w:r w:rsidR="00504E52" w:rsidRPr="00456325">
        <w:rPr>
          <w:rFonts w:cstheme="minorHAnsi"/>
          <w:b/>
          <w:bCs/>
          <w:color w:val="000000"/>
          <w:sz w:val="24"/>
          <w:szCs w:val="24"/>
        </w:rPr>
        <w:t>year of ent</w:t>
      </w:r>
      <w:r w:rsidR="006E2AB9" w:rsidRPr="00456325">
        <w:rPr>
          <w:rFonts w:cstheme="minorHAnsi"/>
          <w:b/>
          <w:bCs/>
          <w:color w:val="000000"/>
          <w:sz w:val="24"/>
          <w:szCs w:val="24"/>
        </w:rPr>
        <w:t>ry</w:t>
      </w:r>
      <w:r w:rsidR="002D478F" w:rsidRPr="00456325">
        <w:rPr>
          <w:rFonts w:cstheme="minorHAnsi"/>
          <w:b/>
          <w:bCs/>
          <w:color w:val="000000"/>
          <w:sz w:val="24"/>
          <w:szCs w:val="24"/>
        </w:rPr>
        <w:t xml:space="preserve"> (reception year)</w:t>
      </w:r>
      <w:r w:rsidRPr="00456325">
        <w:rPr>
          <w:rFonts w:cstheme="minorHAnsi"/>
          <w:b/>
          <w:bCs/>
          <w:color w:val="000000"/>
          <w:sz w:val="24"/>
          <w:szCs w:val="24"/>
        </w:rPr>
        <w:t>.</w:t>
      </w:r>
      <w:r w:rsidR="00820F63" w:rsidRPr="00456325">
        <w:rPr>
          <w:rFonts w:cstheme="minorHAnsi"/>
          <w:b/>
          <w:bCs/>
          <w:color w:val="000000"/>
          <w:sz w:val="24"/>
          <w:szCs w:val="24"/>
        </w:rPr>
        <w:t xml:space="preserve">  </w:t>
      </w:r>
      <w:r w:rsidR="00127B3E" w:rsidRPr="00456325">
        <w:rPr>
          <w:rFonts w:ascii="Calibri" w:hAnsi="Calibri" w:cs="Calibri"/>
          <w:b/>
          <w:bCs/>
          <w:color w:val="000000"/>
          <w:sz w:val="24"/>
          <w:szCs w:val="24"/>
        </w:rPr>
        <w:t>The AN </w:t>
      </w:r>
      <w:r w:rsidR="00127B3E" w:rsidRPr="00456325">
        <w:rPr>
          <w:rFonts w:ascii="Calibri" w:hAnsi="Calibri" w:cs="Calibri"/>
          <w:b/>
          <w:bCs/>
          <w:color w:val="000000"/>
          <w:sz w:val="24"/>
          <w:szCs w:val="24"/>
          <w:u w:val="single"/>
        </w:rPr>
        <w:t xml:space="preserve">will NOT </w:t>
      </w:r>
      <w:r w:rsidR="00127B3E" w:rsidRPr="00456325">
        <w:rPr>
          <w:rFonts w:ascii="Calibri" w:hAnsi="Calibri" w:cs="Calibri"/>
          <w:b/>
          <w:bCs/>
          <w:color w:val="000000"/>
          <w:sz w:val="24"/>
          <w:szCs w:val="24"/>
        </w:rPr>
        <w:t>be</w:t>
      </w:r>
      <w:r w:rsidR="00127B3E" w:rsidRPr="00127B3E">
        <w:rPr>
          <w:rFonts w:ascii="Calibri" w:hAnsi="Calibri" w:cs="Calibri"/>
          <w:b/>
          <w:bCs/>
          <w:color w:val="000000"/>
          <w:sz w:val="24"/>
          <w:szCs w:val="24"/>
        </w:rPr>
        <w:t xml:space="preserve"> exceeded regardless of living in or moving into the catchment area. </w:t>
      </w:r>
    </w:p>
    <w:p w14:paraId="604F2F13" w14:textId="733A2479"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w w:val="103"/>
          <w:sz w:val="24"/>
          <w:szCs w:val="24"/>
        </w:rPr>
      </w:pPr>
      <w:r w:rsidRPr="00E40C91">
        <w:rPr>
          <w:rFonts w:cstheme="minorHAnsi"/>
          <w:color w:val="000000"/>
          <w:sz w:val="24"/>
          <w:szCs w:val="24"/>
        </w:rPr>
        <w:lastRenderedPageBreak/>
        <w:t xml:space="preserve">The decision </w:t>
      </w:r>
      <w:r w:rsidRPr="00E40C91">
        <w:rPr>
          <w:rFonts w:cstheme="minorHAnsi"/>
          <w:color w:val="000000"/>
          <w:w w:val="103"/>
          <w:sz w:val="24"/>
          <w:szCs w:val="24"/>
        </w:rPr>
        <w:t xml:space="preserve">will </w:t>
      </w:r>
      <w:r w:rsidRPr="00E40C91">
        <w:rPr>
          <w:rFonts w:cstheme="minorHAnsi"/>
          <w:color w:val="000000"/>
          <w:sz w:val="24"/>
          <w:szCs w:val="24"/>
        </w:rPr>
        <w:t xml:space="preserve">either be to offer a place at a school or refuse the place because: the school is full or because admission would </w:t>
      </w:r>
      <w:r w:rsidRPr="00E71EC3">
        <w:rPr>
          <w:rFonts w:cstheme="minorHAnsi"/>
          <w:color w:val="000000"/>
          <w:sz w:val="24"/>
          <w:szCs w:val="24"/>
        </w:rPr>
        <w:t>breach the infant class size limit</w:t>
      </w:r>
      <w:r w:rsidR="00E71EC3">
        <w:rPr>
          <w:rFonts w:cstheme="minorHAnsi"/>
          <w:color w:val="000000"/>
          <w:sz w:val="24"/>
          <w:szCs w:val="24"/>
        </w:rPr>
        <w:t>, see section 5</w:t>
      </w:r>
      <w:r w:rsidRPr="00E40C91">
        <w:rPr>
          <w:rFonts w:cstheme="minorHAnsi"/>
          <w:color w:val="000000"/>
          <w:sz w:val="24"/>
          <w:szCs w:val="24"/>
        </w:rPr>
        <w:t xml:space="preserve">.  A refusal letter will </w:t>
      </w:r>
      <w:r w:rsidRPr="00E40C91">
        <w:rPr>
          <w:rFonts w:cstheme="minorHAnsi"/>
          <w:color w:val="000000"/>
          <w:w w:val="103"/>
          <w:sz w:val="24"/>
          <w:szCs w:val="24"/>
        </w:rPr>
        <w:t xml:space="preserve">also </w:t>
      </w:r>
      <w:r w:rsidRPr="00E40C91">
        <w:rPr>
          <w:rFonts w:cstheme="minorHAnsi"/>
          <w:color w:val="000000"/>
          <w:sz w:val="24"/>
          <w:szCs w:val="24"/>
        </w:rPr>
        <w:t>explain to the parent their right to appeal.</w:t>
      </w:r>
    </w:p>
    <w:p w14:paraId="6B8F0004" w14:textId="5AFC7108" w:rsidR="00E40C91" w:rsidRPr="00E40C91" w:rsidRDefault="00E40C91" w:rsidP="00415EA1">
      <w:pPr>
        <w:widowControl w:val="0"/>
        <w:tabs>
          <w:tab w:val="left" w:pos="760"/>
        </w:tabs>
        <w:autoSpaceDE w:val="0"/>
        <w:autoSpaceDN w:val="0"/>
        <w:adjustRightInd w:val="0"/>
        <w:spacing w:before="240" w:after="240" w:line="240" w:lineRule="atLeast"/>
        <w:ind w:right="60" w:firstLine="284"/>
        <w:jc w:val="both"/>
        <w:rPr>
          <w:rFonts w:cstheme="minorHAnsi"/>
          <w:b/>
          <w:color w:val="000000"/>
          <w:sz w:val="24"/>
          <w:szCs w:val="24"/>
        </w:rPr>
      </w:pPr>
      <w:r w:rsidRPr="00E40C91">
        <w:rPr>
          <w:rFonts w:cstheme="minorHAnsi"/>
          <w:b/>
          <w:color w:val="000000"/>
          <w:sz w:val="24"/>
          <w:szCs w:val="24"/>
        </w:rPr>
        <w:t>5. Infant Class Size &amp; Exceptions</w:t>
      </w:r>
    </w:p>
    <w:p w14:paraId="680099A7" w14:textId="3EAA8FA4" w:rsidR="00E40C91" w:rsidRDefault="00E40C91"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E40C91">
        <w:rPr>
          <w:rFonts w:cstheme="minorHAnsi"/>
          <w:color w:val="000000"/>
          <w:sz w:val="24"/>
          <w:szCs w:val="24"/>
        </w:rPr>
        <w:t xml:space="preserve">Infant Classes (Foundation Stage, Year </w:t>
      </w:r>
      <w:proofErr w:type="gramStart"/>
      <w:r w:rsidRPr="00E40C91">
        <w:rPr>
          <w:rFonts w:cstheme="minorHAnsi"/>
          <w:color w:val="000000"/>
          <w:sz w:val="24"/>
          <w:szCs w:val="24"/>
        </w:rPr>
        <w:t>1</w:t>
      </w:r>
      <w:proofErr w:type="gramEnd"/>
      <w:r w:rsidRPr="00E40C91">
        <w:rPr>
          <w:rFonts w:cstheme="minorHAnsi"/>
          <w:color w:val="000000"/>
          <w:sz w:val="24"/>
          <w:szCs w:val="24"/>
        </w:rPr>
        <w:t xml:space="preserve"> and Year 2) must not exceed 30 children per teacher</w:t>
      </w:r>
      <w:r w:rsidR="00931B0D">
        <w:rPr>
          <w:rFonts w:cstheme="minorHAnsi"/>
          <w:color w:val="000000"/>
          <w:sz w:val="24"/>
          <w:szCs w:val="24"/>
        </w:rPr>
        <w:t xml:space="preserve"> </w:t>
      </w:r>
      <w:r w:rsidRPr="00E40C91">
        <w:rPr>
          <w:rFonts w:cstheme="minorHAnsi"/>
          <w:color w:val="000000"/>
          <w:sz w:val="24"/>
          <w:szCs w:val="24"/>
        </w:rPr>
        <w:t>and applications</w:t>
      </w:r>
      <w:r w:rsidR="007F00D4">
        <w:rPr>
          <w:rFonts w:cstheme="minorHAnsi"/>
          <w:color w:val="000000"/>
          <w:sz w:val="24"/>
          <w:szCs w:val="24"/>
        </w:rPr>
        <w:t xml:space="preserve"> </w:t>
      </w:r>
      <w:r w:rsidRPr="00E40C91">
        <w:rPr>
          <w:rFonts w:cstheme="minorHAnsi"/>
          <w:color w:val="000000"/>
          <w:sz w:val="24"/>
          <w:szCs w:val="24"/>
        </w:rPr>
        <w:t xml:space="preserve">for year groups which would cause that number to be exceeded will </w:t>
      </w:r>
      <w:r w:rsidR="00173CE6">
        <w:rPr>
          <w:rFonts w:cstheme="minorHAnsi"/>
          <w:color w:val="000000"/>
          <w:sz w:val="24"/>
          <w:szCs w:val="24"/>
        </w:rPr>
        <w:t xml:space="preserve">normally </w:t>
      </w:r>
      <w:r w:rsidRPr="00E40C91">
        <w:rPr>
          <w:rFonts w:cstheme="minorHAnsi"/>
          <w:color w:val="000000"/>
          <w:sz w:val="24"/>
          <w:szCs w:val="24"/>
        </w:rPr>
        <w:t xml:space="preserve">be refused.  That includes where admission would cause the infant class size limit to be breached in the future.  </w:t>
      </w:r>
    </w:p>
    <w:p w14:paraId="3E2062EC" w14:textId="7EB8563F" w:rsidR="00FE2A1A" w:rsidRPr="00E40C91" w:rsidRDefault="00FE2A1A"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Pr>
          <w:rFonts w:cstheme="minorHAnsi"/>
          <w:color w:val="000000"/>
          <w:sz w:val="24"/>
          <w:szCs w:val="24"/>
        </w:rPr>
        <w:t xml:space="preserve">The School Admissions Code </w:t>
      </w:r>
      <w:r w:rsidR="00D77459">
        <w:rPr>
          <w:rFonts w:cstheme="minorHAnsi"/>
          <w:color w:val="000000"/>
          <w:sz w:val="24"/>
          <w:szCs w:val="24"/>
        </w:rPr>
        <w:t xml:space="preserve">September </w:t>
      </w:r>
      <w:r>
        <w:rPr>
          <w:rFonts w:cstheme="minorHAnsi"/>
          <w:color w:val="000000"/>
          <w:sz w:val="24"/>
          <w:szCs w:val="24"/>
        </w:rPr>
        <w:t>2021 states:</w:t>
      </w:r>
    </w:p>
    <w:p w14:paraId="4C1F87B1" w14:textId="55E7FFF9" w:rsidR="00B534E7" w:rsidRPr="00F93C27" w:rsidRDefault="00FE2A1A" w:rsidP="00E40C91">
      <w:pPr>
        <w:widowControl w:val="0"/>
        <w:tabs>
          <w:tab w:val="left" w:pos="760"/>
        </w:tabs>
        <w:autoSpaceDE w:val="0"/>
        <w:autoSpaceDN w:val="0"/>
        <w:adjustRightInd w:val="0"/>
        <w:spacing w:before="240" w:after="240" w:line="240" w:lineRule="atLeast"/>
        <w:ind w:right="60"/>
        <w:jc w:val="both"/>
        <w:rPr>
          <w:sz w:val="24"/>
          <w:szCs w:val="24"/>
        </w:rPr>
      </w:pPr>
      <w:r>
        <w:rPr>
          <w:rFonts w:cstheme="minorHAnsi"/>
          <w:color w:val="000000"/>
          <w:sz w:val="24"/>
          <w:szCs w:val="24"/>
        </w:rPr>
        <w:t>“</w:t>
      </w:r>
      <w:r w:rsidR="00B534E7" w:rsidRPr="00F93C27">
        <w:rPr>
          <w:sz w:val="24"/>
          <w:szCs w:val="24"/>
        </w:rPr>
        <w:t xml:space="preserve">Additional children may be admitted under limited exceptional circumstances. These children will remain an ‘excepted pupil’ for the time they are in an infant class or until the class numbers fall back to the current infant class size limit. The excepted children are: </w:t>
      </w:r>
    </w:p>
    <w:p w14:paraId="4B559A17"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a) children admitted outside the normal admissions round with Education, Health and Care Plans specifying the </w:t>
      </w:r>
      <w:proofErr w:type="gramStart"/>
      <w:r w:rsidRPr="00F93C27">
        <w:rPr>
          <w:sz w:val="24"/>
          <w:szCs w:val="24"/>
        </w:rPr>
        <w:t>school;</w:t>
      </w:r>
      <w:proofErr w:type="gramEnd"/>
      <w:r w:rsidRPr="00F93C27">
        <w:rPr>
          <w:sz w:val="24"/>
          <w:szCs w:val="24"/>
        </w:rPr>
        <w:t xml:space="preserve"> </w:t>
      </w:r>
    </w:p>
    <w:p w14:paraId="1CEDB568"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b) looked after children and previously looked after children admitted outside the normal admissions </w:t>
      </w:r>
      <w:proofErr w:type="gramStart"/>
      <w:r w:rsidRPr="00F93C27">
        <w:rPr>
          <w:sz w:val="24"/>
          <w:szCs w:val="24"/>
        </w:rPr>
        <w:t>round;</w:t>
      </w:r>
      <w:proofErr w:type="gramEnd"/>
      <w:r w:rsidRPr="00F93C27">
        <w:rPr>
          <w:sz w:val="24"/>
          <w:szCs w:val="24"/>
        </w:rPr>
        <w:t xml:space="preserve"> </w:t>
      </w:r>
    </w:p>
    <w:p w14:paraId="5BE96014"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c) children admitted after initial allocation of places, because of a procedural error made by the admission authority or local authority in the original application </w:t>
      </w:r>
      <w:proofErr w:type="gramStart"/>
      <w:r w:rsidRPr="00F93C27">
        <w:rPr>
          <w:sz w:val="24"/>
          <w:szCs w:val="24"/>
        </w:rPr>
        <w:t>process;</w:t>
      </w:r>
      <w:proofErr w:type="gramEnd"/>
      <w:r w:rsidRPr="00F93C27">
        <w:rPr>
          <w:sz w:val="24"/>
          <w:szCs w:val="24"/>
        </w:rPr>
        <w:t xml:space="preserve"> </w:t>
      </w:r>
    </w:p>
    <w:p w14:paraId="0CDACB8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d) children admitted after an independent appeals panel upholds an </w:t>
      </w:r>
      <w:proofErr w:type="gramStart"/>
      <w:r w:rsidRPr="00F93C27">
        <w:rPr>
          <w:sz w:val="24"/>
          <w:szCs w:val="24"/>
        </w:rPr>
        <w:t>appeal;</w:t>
      </w:r>
      <w:proofErr w:type="gramEnd"/>
      <w:r w:rsidRPr="00F93C27">
        <w:rPr>
          <w:sz w:val="24"/>
          <w:szCs w:val="24"/>
        </w:rPr>
        <w:t xml:space="preserve"> </w:t>
      </w:r>
    </w:p>
    <w:p w14:paraId="42ECF4DA"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e) children who move into the area outside the normal admissions round for whom there is no other available school within reasonable </w:t>
      </w:r>
      <w:proofErr w:type="gramStart"/>
      <w:r w:rsidRPr="00F93C27">
        <w:rPr>
          <w:sz w:val="24"/>
          <w:szCs w:val="24"/>
        </w:rPr>
        <w:t>distance;</w:t>
      </w:r>
      <w:proofErr w:type="gramEnd"/>
      <w:r w:rsidRPr="00F93C27">
        <w:rPr>
          <w:sz w:val="24"/>
          <w:szCs w:val="24"/>
        </w:rPr>
        <w:t xml:space="preserve"> </w:t>
      </w:r>
    </w:p>
    <w:p w14:paraId="7FD41ADC"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f) children of UK service personnel admitted outside the normal admissions </w:t>
      </w:r>
      <w:proofErr w:type="gramStart"/>
      <w:r w:rsidRPr="00F93C27">
        <w:rPr>
          <w:sz w:val="24"/>
          <w:szCs w:val="24"/>
        </w:rPr>
        <w:t>round;</w:t>
      </w:r>
      <w:proofErr w:type="gramEnd"/>
    </w:p>
    <w:p w14:paraId="6662DC9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g) children whose twin or sibling from a multiple birth is admitted otherwise than as an excepted </w:t>
      </w:r>
      <w:proofErr w:type="gramStart"/>
      <w:r w:rsidRPr="00F93C27">
        <w:rPr>
          <w:sz w:val="24"/>
          <w:szCs w:val="24"/>
        </w:rPr>
        <w:t>pupil;</w:t>
      </w:r>
      <w:proofErr w:type="gramEnd"/>
      <w:r w:rsidRPr="00F93C27">
        <w:rPr>
          <w:sz w:val="24"/>
          <w:szCs w:val="24"/>
        </w:rPr>
        <w:t xml:space="preserve"> </w:t>
      </w:r>
    </w:p>
    <w:p w14:paraId="7A1393C6" w14:textId="4053E07A" w:rsidR="00E40C91" w:rsidRPr="001E5E85" w:rsidRDefault="00B534E7"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F93C27">
        <w:rPr>
          <w:sz w:val="24"/>
          <w:szCs w:val="24"/>
        </w:rPr>
        <w:t xml:space="preserve">h) children with special educational needs who are normally taught in a special educational </w:t>
      </w:r>
      <w:proofErr w:type="gramStart"/>
      <w:r w:rsidRPr="00F93C27">
        <w:rPr>
          <w:sz w:val="24"/>
          <w:szCs w:val="24"/>
        </w:rPr>
        <w:t>needs</w:t>
      </w:r>
      <w:proofErr w:type="gramEnd"/>
      <w:r w:rsidRPr="00F93C27">
        <w:rPr>
          <w:sz w:val="24"/>
          <w:szCs w:val="24"/>
        </w:rPr>
        <w:t xml:space="preserve"> unit attached to the school, or registered at a special school, who attend some infant classes within the mainstream school.</w:t>
      </w:r>
      <w:r w:rsidR="00E82E36">
        <w:rPr>
          <w:sz w:val="24"/>
          <w:szCs w:val="24"/>
        </w:rPr>
        <w:t>”</w:t>
      </w:r>
      <w:r w:rsidR="00E40C91" w:rsidRPr="001E5E85">
        <w:rPr>
          <w:rFonts w:cstheme="minorHAnsi"/>
          <w:color w:val="000000"/>
          <w:sz w:val="24"/>
          <w:szCs w:val="24"/>
        </w:rPr>
        <w:t xml:space="preserve"> </w:t>
      </w:r>
    </w:p>
    <w:p w14:paraId="5C1919A6" w14:textId="77777777" w:rsidR="00E40C91" w:rsidRPr="00E40C91" w:rsidRDefault="00E40C91" w:rsidP="00415EA1">
      <w:pPr>
        <w:widowControl w:val="0"/>
        <w:autoSpaceDE w:val="0"/>
        <w:autoSpaceDN w:val="0"/>
        <w:adjustRightInd w:val="0"/>
        <w:spacing w:before="240" w:after="240" w:line="240" w:lineRule="atLeast"/>
        <w:ind w:left="709" w:hanging="425"/>
        <w:jc w:val="both"/>
        <w:rPr>
          <w:rFonts w:cstheme="minorHAnsi"/>
          <w:color w:val="000000"/>
          <w:sz w:val="24"/>
          <w:szCs w:val="24"/>
        </w:rPr>
      </w:pPr>
      <w:r w:rsidRPr="00E40C91">
        <w:rPr>
          <w:rFonts w:cstheme="minorHAnsi"/>
          <w:b/>
          <w:color w:val="000000"/>
          <w:sz w:val="24"/>
          <w:szCs w:val="24"/>
        </w:rPr>
        <w:t>6. Admission of children below compulsory school age and deferred entry</w:t>
      </w:r>
    </w:p>
    <w:p w14:paraId="725CBB7C" w14:textId="23641611" w:rsidR="00CC0FC2" w:rsidRDefault="00790F7B" w:rsidP="00E40C91">
      <w:pPr>
        <w:widowControl w:val="0"/>
        <w:autoSpaceDE w:val="0"/>
        <w:autoSpaceDN w:val="0"/>
        <w:adjustRightInd w:val="0"/>
        <w:spacing w:before="240" w:after="240" w:line="240" w:lineRule="atLeast"/>
        <w:jc w:val="both"/>
        <w:rPr>
          <w:rFonts w:cstheme="minorHAnsi"/>
          <w:color w:val="000000"/>
          <w:sz w:val="24"/>
          <w:szCs w:val="24"/>
        </w:rPr>
      </w:pPr>
      <w:bookmarkStart w:id="0" w:name="_Hlk37845197"/>
      <w:r>
        <w:rPr>
          <w:rFonts w:cstheme="minorHAnsi"/>
          <w:color w:val="000000"/>
          <w:sz w:val="24"/>
          <w:szCs w:val="24"/>
        </w:rPr>
        <w:t xml:space="preserve">Admissions to reception at </w:t>
      </w:r>
      <w:r w:rsidR="00C45342">
        <w:rPr>
          <w:rFonts w:cstheme="minorHAnsi"/>
          <w:color w:val="000000"/>
          <w:sz w:val="24"/>
          <w:szCs w:val="24"/>
        </w:rPr>
        <w:t xml:space="preserve">Ratby Primary School </w:t>
      </w:r>
      <w:r w:rsidR="00B52D0B">
        <w:rPr>
          <w:rFonts w:cstheme="minorHAnsi"/>
          <w:color w:val="000000"/>
          <w:sz w:val="24"/>
          <w:szCs w:val="24"/>
        </w:rPr>
        <w:t>is the September immediately following a child’s fourth birthday (</w:t>
      </w:r>
      <w:proofErr w:type="gramStart"/>
      <w:r w:rsidR="00B52D0B">
        <w:rPr>
          <w:rFonts w:cstheme="minorHAnsi"/>
          <w:color w:val="000000"/>
          <w:sz w:val="24"/>
          <w:szCs w:val="24"/>
        </w:rPr>
        <w:t>i.e.</w:t>
      </w:r>
      <w:proofErr w:type="gramEnd"/>
      <w:r w:rsidR="00B52D0B">
        <w:rPr>
          <w:rFonts w:cstheme="minorHAnsi"/>
          <w:color w:val="000000"/>
          <w:sz w:val="24"/>
          <w:szCs w:val="24"/>
        </w:rPr>
        <w:t xml:space="preserve"> </w:t>
      </w:r>
      <w:r w:rsidR="00CC0FC2">
        <w:rPr>
          <w:rFonts w:cstheme="minorHAnsi"/>
          <w:color w:val="000000"/>
          <w:sz w:val="24"/>
          <w:szCs w:val="24"/>
        </w:rPr>
        <w:t xml:space="preserve">children who have turned 4 before </w:t>
      </w:r>
      <w:r w:rsidR="00AE61B4">
        <w:rPr>
          <w:rFonts w:cstheme="minorHAnsi"/>
          <w:color w:val="000000"/>
          <w:sz w:val="24"/>
          <w:szCs w:val="24"/>
        </w:rPr>
        <w:t>1</w:t>
      </w:r>
      <w:r w:rsidR="00AE61B4" w:rsidRPr="00F93C27">
        <w:rPr>
          <w:rFonts w:cstheme="minorHAnsi"/>
          <w:color w:val="000000"/>
          <w:sz w:val="24"/>
          <w:szCs w:val="24"/>
          <w:vertAlign w:val="superscript"/>
        </w:rPr>
        <w:t>st</w:t>
      </w:r>
      <w:r w:rsidR="00AE61B4">
        <w:rPr>
          <w:rFonts w:cstheme="minorHAnsi"/>
          <w:color w:val="000000"/>
          <w:sz w:val="24"/>
          <w:szCs w:val="24"/>
        </w:rPr>
        <w:t xml:space="preserve"> September</w:t>
      </w:r>
      <w:r w:rsidR="00CC0FC2">
        <w:rPr>
          <w:rFonts w:cstheme="minorHAnsi"/>
          <w:color w:val="000000"/>
          <w:sz w:val="24"/>
          <w:szCs w:val="24"/>
        </w:rPr>
        <w:t>).</w:t>
      </w:r>
    </w:p>
    <w:p w14:paraId="49F9E5EC" w14:textId="5CC450CD"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Upon notification of a school place being offered, a child is entitled to a full-time place in the September following their fourth birthday, but they are </w:t>
      </w:r>
      <w:r w:rsidRPr="00E40C91">
        <w:rPr>
          <w:rFonts w:cstheme="minorHAnsi"/>
          <w:color w:val="000000"/>
          <w:sz w:val="24"/>
          <w:szCs w:val="24"/>
          <w:u w:val="single"/>
        </w:rPr>
        <w:t>not required</w:t>
      </w:r>
      <w:r w:rsidRPr="00E40C91">
        <w:rPr>
          <w:rFonts w:cstheme="minorHAnsi"/>
          <w:color w:val="000000"/>
          <w:sz w:val="24"/>
          <w:szCs w:val="24"/>
        </w:rPr>
        <w:t xml:space="preserve"> to start school until the start of the term after the term in which they reach compulsory school age.</w:t>
      </w:r>
    </w:p>
    <w:p w14:paraId="12F668CD"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1" w:name="_Hlk37845226"/>
      <w:bookmarkEnd w:id="0"/>
      <w:r w:rsidRPr="00E40C91">
        <w:rPr>
          <w:rFonts w:cstheme="minorHAnsi"/>
          <w:color w:val="000000"/>
          <w:sz w:val="24"/>
          <w:szCs w:val="24"/>
        </w:rPr>
        <w:t xml:space="preserve">The date the child is admitted to the school can be deferred until later in the school year or </w:t>
      </w:r>
      <w:r w:rsidRPr="00E40C91">
        <w:rPr>
          <w:rFonts w:cstheme="minorHAnsi"/>
          <w:color w:val="000000"/>
          <w:sz w:val="24"/>
          <w:szCs w:val="24"/>
        </w:rPr>
        <w:lastRenderedPageBreak/>
        <w:t>the child can attend part-time until the child reaches compulsory school age in the year the original application was made.</w:t>
      </w:r>
      <w:bookmarkEnd w:id="1"/>
    </w:p>
    <w:p w14:paraId="121F40B0"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2" w:name="_Hlk37845251"/>
      <w:r w:rsidRPr="00E40C91">
        <w:rPr>
          <w:rFonts w:cstheme="minorHAnsi"/>
          <w:color w:val="000000"/>
          <w:sz w:val="24"/>
          <w:szCs w:val="24"/>
        </w:rPr>
        <w:t xml:space="preserve">A child’s school place may be deferred but only up until the beginning of the summer term. </w:t>
      </w:r>
      <w:bookmarkEnd w:id="2"/>
    </w:p>
    <w:p w14:paraId="54016CF6" w14:textId="244FBD8F"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Where a child has failed to attend school by the start of the summer term in the school year for which the original application was made, parents will have to submit a new application unless there are exceptional circumstances which have prevented the child from </w:t>
      </w:r>
      <w:r w:rsidR="00C13C50">
        <w:rPr>
          <w:rFonts w:cstheme="minorHAnsi"/>
          <w:color w:val="000000"/>
          <w:sz w:val="24"/>
          <w:szCs w:val="24"/>
        </w:rPr>
        <w:t>attending school</w:t>
      </w:r>
      <w:r w:rsidRPr="00E40C91">
        <w:rPr>
          <w:rFonts w:cstheme="minorHAnsi"/>
          <w:color w:val="000000"/>
          <w:sz w:val="24"/>
          <w:szCs w:val="24"/>
        </w:rPr>
        <w:t xml:space="preserve">.  Where there are no exceptional </w:t>
      </w:r>
      <w:r w:rsidR="00D346C9" w:rsidRPr="00E40C91">
        <w:rPr>
          <w:rFonts w:cstheme="minorHAnsi"/>
          <w:color w:val="000000"/>
          <w:sz w:val="24"/>
          <w:szCs w:val="24"/>
        </w:rPr>
        <w:t>circumstances,</w:t>
      </w:r>
      <w:r w:rsidRPr="00E40C91">
        <w:rPr>
          <w:rFonts w:cstheme="minorHAnsi"/>
          <w:color w:val="000000"/>
          <w:sz w:val="24"/>
          <w:szCs w:val="24"/>
        </w:rPr>
        <w:t xml:space="preserve"> any application will be treated as an in-year application.</w:t>
      </w:r>
    </w:p>
    <w:p w14:paraId="55BE0F14" w14:textId="1FE6264E"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Exceptional circumstances will include a child who has been unable to attend school because of medical reasons </w:t>
      </w:r>
      <w:r w:rsidR="00D346C9">
        <w:rPr>
          <w:rFonts w:cstheme="minorHAnsi"/>
          <w:color w:val="000000"/>
          <w:sz w:val="24"/>
          <w:szCs w:val="24"/>
        </w:rPr>
        <w:t>e.g.,</w:t>
      </w:r>
      <w:r w:rsidRPr="00E40C91">
        <w:rPr>
          <w:rFonts w:cstheme="minorHAnsi"/>
          <w:color w:val="000000"/>
          <w:sz w:val="24"/>
          <w:szCs w:val="24"/>
        </w:rPr>
        <w:t xml:space="preserve"> hospitalisation</w:t>
      </w:r>
      <w:r w:rsidR="000B5B58">
        <w:rPr>
          <w:rFonts w:cstheme="minorHAnsi"/>
          <w:color w:val="000000"/>
          <w:sz w:val="24"/>
          <w:szCs w:val="24"/>
        </w:rPr>
        <w:t xml:space="preserve"> or</w:t>
      </w:r>
      <w:r w:rsidRPr="00E40C91">
        <w:rPr>
          <w:rFonts w:cstheme="minorHAnsi"/>
          <w:color w:val="000000"/>
          <w:sz w:val="24"/>
          <w:szCs w:val="24"/>
        </w:rPr>
        <w:t xml:space="preserve"> operation recovery that has taken up to two school terms.</w:t>
      </w:r>
    </w:p>
    <w:p w14:paraId="775559D0" w14:textId="5B584C7C" w:rsidR="00E40C91" w:rsidRPr="00E40C91" w:rsidRDefault="00E40C91" w:rsidP="00415EA1">
      <w:pPr>
        <w:widowControl w:val="0"/>
        <w:autoSpaceDE w:val="0"/>
        <w:autoSpaceDN w:val="0"/>
        <w:adjustRightInd w:val="0"/>
        <w:spacing w:before="240" w:after="240" w:line="240" w:lineRule="atLeast"/>
        <w:ind w:left="567" w:hanging="283"/>
        <w:jc w:val="both"/>
        <w:rPr>
          <w:rFonts w:cstheme="minorHAnsi"/>
          <w:b/>
          <w:color w:val="000000"/>
          <w:sz w:val="24"/>
          <w:szCs w:val="24"/>
        </w:rPr>
      </w:pPr>
      <w:r w:rsidRPr="00E40C91">
        <w:rPr>
          <w:rFonts w:cstheme="minorHAnsi"/>
          <w:b/>
          <w:color w:val="000000"/>
          <w:sz w:val="24"/>
          <w:szCs w:val="24"/>
        </w:rPr>
        <w:t xml:space="preserve">7. Admission of children outside their normal age group </w:t>
      </w:r>
      <w:r w:rsidR="001A7E0A">
        <w:rPr>
          <w:rFonts w:cstheme="minorHAnsi"/>
          <w:b/>
          <w:color w:val="000000"/>
          <w:sz w:val="24"/>
          <w:szCs w:val="24"/>
        </w:rPr>
        <w:t>at Bradgate Education Partnership Schools</w:t>
      </w:r>
    </w:p>
    <w:p w14:paraId="206381D1" w14:textId="657B1C31"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At the point of first-time admission parents may seek a place for their child outside of their normal age group, for example if the child is gifted and talented or has experienced problems such as ill health. </w:t>
      </w:r>
    </w:p>
    <w:p w14:paraId="2477EF24"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Parents of a summer born child, that is those children born between 1</w:t>
      </w:r>
      <w:r w:rsidRPr="00E40C91">
        <w:rPr>
          <w:rFonts w:cstheme="minorHAnsi"/>
          <w:color w:val="000000"/>
          <w:sz w:val="24"/>
          <w:szCs w:val="24"/>
          <w:vertAlign w:val="superscript"/>
        </w:rPr>
        <w:t>st</w:t>
      </w:r>
      <w:r w:rsidRPr="00E40C91">
        <w:rPr>
          <w:rFonts w:cstheme="minorHAnsi"/>
          <w:color w:val="000000"/>
          <w:sz w:val="24"/>
          <w:szCs w:val="24"/>
        </w:rPr>
        <w:t xml:space="preserve"> April and 31</w:t>
      </w:r>
      <w:r w:rsidRPr="00E40C91">
        <w:rPr>
          <w:rFonts w:cstheme="minorHAnsi"/>
          <w:color w:val="000000"/>
          <w:sz w:val="24"/>
          <w:szCs w:val="24"/>
          <w:vertAlign w:val="superscript"/>
        </w:rPr>
        <w:t>st</w:t>
      </w:r>
      <w:r w:rsidRPr="00E40C91">
        <w:rPr>
          <w:rFonts w:cstheme="minorHAnsi"/>
          <w:color w:val="000000"/>
          <w:sz w:val="24"/>
          <w:szCs w:val="24"/>
        </w:rPr>
        <w:t xml:space="preserve"> August, may choose not to send their child to school until the September following their fifth birthday and </w:t>
      </w:r>
      <w:r w:rsidRPr="00E40C91">
        <w:rPr>
          <w:rFonts w:cstheme="minorHAnsi"/>
          <w:color w:val="000000"/>
          <w:sz w:val="24"/>
          <w:szCs w:val="24"/>
          <w:u w:val="single"/>
        </w:rPr>
        <w:t>may request</w:t>
      </w:r>
      <w:r w:rsidRPr="00E40C91">
        <w:rPr>
          <w:rFonts w:cstheme="minorHAnsi"/>
          <w:color w:val="000000"/>
          <w:sz w:val="24"/>
          <w:szCs w:val="24"/>
        </w:rPr>
        <w:t xml:space="preserve"> that they are admitted out of their normal age group, for example into the Reception year group rather than Year 1 (this is considered as a delayed entry for the purposes of this policy).</w:t>
      </w:r>
    </w:p>
    <w:p w14:paraId="281E051B" w14:textId="0C2BDD43"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C86385">
        <w:rPr>
          <w:rFonts w:cstheme="minorHAnsi"/>
          <w:color w:val="000000"/>
          <w:sz w:val="24"/>
          <w:szCs w:val="24"/>
        </w:rPr>
        <w:t xml:space="preserve">To request delayed entry parents should make an application for their child’s admission to their normal age group at the usual time, in accordance with this policy.  Within that application parents should also submit a request to the </w:t>
      </w:r>
      <w:r w:rsidR="00C86385" w:rsidRPr="00F93C27">
        <w:rPr>
          <w:rFonts w:cstheme="minorHAnsi"/>
          <w:color w:val="000000"/>
          <w:sz w:val="24"/>
          <w:szCs w:val="24"/>
        </w:rPr>
        <w:t>school</w:t>
      </w:r>
      <w:r w:rsidR="00C86385" w:rsidRPr="00C86385">
        <w:rPr>
          <w:rFonts w:cstheme="minorHAnsi"/>
          <w:color w:val="000000"/>
          <w:sz w:val="24"/>
          <w:szCs w:val="24"/>
        </w:rPr>
        <w:t xml:space="preserve"> </w:t>
      </w:r>
      <w:r w:rsidRPr="00C86385">
        <w:rPr>
          <w:rFonts w:cstheme="minorHAnsi"/>
          <w:color w:val="000000"/>
          <w:sz w:val="24"/>
          <w:szCs w:val="24"/>
        </w:rPr>
        <w:t xml:space="preserve">for admission outside of the normal age group.  </w:t>
      </w:r>
      <w:r w:rsidR="00AA75F3">
        <w:rPr>
          <w:rFonts w:cstheme="minorHAnsi"/>
          <w:color w:val="000000"/>
          <w:sz w:val="24"/>
          <w:szCs w:val="24"/>
        </w:rPr>
        <w:t xml:space="preserve">The school will share the request with the Trust for information.  </w:t>
      </w:r>
      <w:r w:rsidRPr="00C86385">
        <w:rPr>
          <w:rFonts w:cstheme="minorHAnsi"/>
          <w:color w:val="000000"/>
          <w:sz w:val="24"/>
          <w:szCs w:val="24"/>
        </w:rPr>
        <w:t xml:space="preserve">Further information about the process will then be provided to </w:t>
      </w:r>
      <w:r w:rsidR="00A95B69">
        <w:rPr>
          <w:rFonts w:cstheme="minorHAnsi"/>
          <w:color w:val="000000"/>
          <w:sz w:val="24"/>
          <w:szCs w:val="24"/>
        </w:rPr>
        <w:t>parents.</w:t>
      </w:r>
    </w:p>
    <w:p w14:paraId="22B6AC29" w14:textId="2D092844" w:rsidR="00E40C91" w:rsidRPr="00A95B69"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A95B69">
        <w:rPr>
          <w:rFonts w:cstheme="minorHAnsi"/>
          <w:color w:val="000000"/>
          <w:sz w:val="24"/>
          <w:szCs w:val="24"/>
        </w:rPr>
        <w:t xml:space="preserve">Decisions will be made by a panel of </w:t>
      </w:r>
      <w:r w:rsidR="005109C4" w:rsidRPr="00F93C27">
        <w:rPr>
          <w:rFonts w:cstheme="minorHAnsi"/>
          <w:color w:val="000000"/>
          <w:sz w:val="24"/>
          <w:szCs w:val="24"/>
        </w:rPr>
        <w:t xml:space="preserve">the Trust </w:t>
      </w:r>
      <w:r w:rsidR="00B6691D">
        <w:rPr>
          <w:rFonts w:cstheme="minorHAnsi"/>
          <w:color w:val="000000"/>
          <w:sz w:val="24"/>
          <w:szCs w:val="24"/>
        </w:rPr>
        <w:t>(</w:t>
      </w:r>
      <w:r w:rsidR="005109C4" w:rsidRPr="00F93C27">
        <w:rPr>
          <w:rFonts w:cstheme="minorHAnsi"/>
          <w:color w:val="000000"/>
          <w:sz w:val="24"/>
          <w:szCs w:val="24"/>
        </w:rPr>
        <w:t xml:space="preserve">as </w:t>
      </w:r>
      <w:r w:rsidR="001F7324" w:rsidRPr="00F93C27">
        <w:rPr>
          <w:rFonts w:cstheme="minorHAnsi"/>
          <w:color w:val="000000"/>
          <w:sz w:val="24"/>
          <w:szCs w:val="24"/>
        </w:rPr>
        <w:t>the admissions authority</w:t>
      </w:r>
      <w:r w:rsidR="00B6691D">
        <w:rPr>
          <w:rFonts w:cstheme="minorHAnsi"/>
          <w:color w:val="000000"/>
          <w:sz w:val="24"/>
          <w:szCs w:val="24"/>
        </w:rPr>
        <w:t xml:space="preserve">) </w:t>
      </w:r>
      <w:r w:rsidRPr="00A95B69">
        <w:rPr>
          <w:rFonts w:cstheme="minorHAnsi"/>
          <w:color w:val="000000"/>
          <w:sz w:val="24"/>
          <w:szCs w:val="24"/>
        </w:rPr>
        <w:t xml:space="preserve">based on the circumstances of each case and considering the best interests of the child concerned, including the headteacher’s view.  This will </w:t>
      </w:r>
      <w:proofErr w:type="gramStart"/>
      <w:r w:rsidRPr="00A95B69">
        <w:rPr>
          <w:rFonts w:cstheme="minorHAnsi"/>
          <w:color w:val="000000"/>
          <w:sz w:val="24"/>
          <w:szCs w:val="24"/>
        </w:rPr>
        <w:t>take into account</w:t>
      </w:r>
      <w:proofErr w:type="gramEnd"/>
      <w:r w:rsidRPr="00A95B69">
        <w:rPr>
          <w:rFonts w:cstheme="minorHAnsi"/>
          <w:color w:val="000000"/>
          <w:sz w:val="24"/>
          <w:szCs w:val="24"/>
        </w:rPr>
        <w:t>:</w:t>
      </w:r>
    </w:p>
    <w:p w14:paraId="54F7621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parents’ </w:t>
      </w:r>
      <w:proofErr w:type="gramStart"/>
      <w:r w:rsidRPr="00A95B69">
        <w:rPr>
          <w:rFonts w:cstheme="minorHAnsi"/>
          <w:color w:val="000000"/>
          <w:sz w:val="24"/>
          <w:szCs w:val="24"/>
          <w:lang w:eastAsia="en-GB"/>
        </w:rPr>
        <w:t>views;</w:t>
      </w:r>
      <w:proofErr w:type="gramEnd"/>
    </w:p>
    <w:p w14:paraId="317A9A8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information about the child’s academic, social and emotional </w:t>
      </w:r>
      <w:proofErr w:type="gramStart"/>
      <w:r w:rsidRPr="00A95B69">
        <w:rPr>
          <w:rFonts w:cstheme="minorHAnsi"/>
          <w:color w:val="000000"/>
          <w:sz w:val="24"/>
          <w:szCs w:val="24"/>
          <w:lang w:eastAsia="en-GB"/>
        </w:rPr>
        <w:t>development;</w:t>
      </w:r>
      <w:proofErr w:type="gramEnd"/>
    </w:p>
    <w:p w14:paraId="4786A074"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where relevant their medical </w:t>
      </w:r>
      <w:proofErr w:type="gramStart"/>
      <w:r w:rsidRPr="00A95B69">
        <w:rPr>
          <w:rFonts w:cstheme="minorHAnsi"/>
          <w:color w:val="000000"/>
          <w:sz w:val="24"/>
          <w:szCs w:val="24"/>
          <w:lang w:eastAsia="en-GB"/>
        </w:rPr>
        <w:t>history;</w:t>
      </w:r>
      <w:proofErr w:type="gramEnd"/>
    </w:p>
    <w:p w14:paraId="12C66E91"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any views of medical and other </w:t>
      </w:r>
      <w:proofErr w:type="gramStart"/>
      <w:r w:rsidRPr="00A95B69">
        <w:rPr>
          <w:rFonts w:cstheme="minorHAnsi"/>
          <w:color w:val="000000"/>
          <w:sz w:val="24"/>
          <w:szCs w:val="24"/>
          <w:lang w:eastAsia="en-GB"/>
        </w:rPr>
        <w:t>professionals;</w:t>
      </w:r>
      <w:proofErr w:type="gramEnd"/>
    </w:p>
    <w:p w14:paraId="618C5DC8"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whether they have previously been educated outside of their normal age </w:t>
      </w:r>
      <w:proofErr w:type="gramStart"/>
      <w:r w:rsidRPr="00A95B69">
        <w:rPr>
          <w:rFonts w:cstheme="minorHAnsi"/>
          <w:color w:val="000000"/>
          <w:sz w:val="24"/>
          <w:szCs w:val="24"/>
          <w:lang w:eastAsia="en-GB"/>
        </w:rPr>
        <w:t>group;</w:t>
      </w:r>
      <w:proofErr w:type="gramEnd"/>
    </w:p>
    <w:p w14:paraId="60F6A8D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 xml:space="preserve">whether they may have fallen </w:t>
      </w:r>
      <w:proofErr w:type="gramStart"/>
      <w:r w:rsidRPr="00A95B69">
        <w:rPr>
          <w:rFonts w:cstheme="minorHAnsi"/>
          <w:color w:val="000000"/>
          <w:sz w:val="24"/>
          <w:szCs w:val="24"/>
          <w:lang w:eastAsia="en-GB"/>
        </w:rPr>
        <w:t>in to</w:t>
      </w:r>
      <w:proofErr w:type="gramEnd"/>
      <w:r w:rsidRPr="00A95B69">
        <w:rPr>
          <w:rFonts w:cstheme="minorHAnsi"/>
          <w:color w:val="000000"/>
          <w:sz w:val="24"/>
          <w:szCs w:val="24"/>
          <w:lang w:eastAsia="en-GB"/>
        </w:rPr>
        <w:t xml:space="preserve"> a lower age group if the child was not born prematurely; and</w:t>
      </w:r>
    </w:p>
    <w:p w14:paraId="71B7D1C9"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the views of the Headteacher of the school concerned.</w:t>
      </w:r>
    </w:p>
    <w:p w14:paraId="33F80721" w14:textId="77777777" w:rsidR="00E40C91" w:rsidRPr="00A95B69" w:rsidRDefault="00E40C91" w:rsidP="00E40C91">
      <w:pPr>
        <w:widowControl w:val="0"/>
        <w:autoSpaceDE w:val="0"/>
        <w:autoSpaceDN w:val="0"/>
        <w:adjustRightInd w:val="0"/>
        <w:spacing w:before="240" w:after="240" w:line="240" w:lineRule="atLeast"/>
        <w:ind w:left="1560"/>
        <w:contextualSpacing/>
        <w:jc w:val="both"/>
        <w:rPr>
          <w:rFonts w:cstheme="minorHAnsi"/>
          <w:color w:val="000000"/>
          <w:sz w:val="24"/>
          <w:szCs w:val="24"/>
          <w:lang w:eastAsia="en-GB"/>
        </w:rPr>
      </w:pPr>
    </w:p>
    <w:p w14:paraId="4D36413F" w14:textId="2D237F99" w:rsidR="00E40C91" w:rsidRPr="00A95B69"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lastRenderedPageBreak/>
        <w:t xml:space="preserve">Where the </w:t>
      </w:r>
      <w:r w:rsidR="00C92E7D" w:rsidRPr="00F93C27">
        <w:rPr>
          <w:rFonts w:cstheme="minorHAnsi"/>
          <w:color w:val="000000"/>
          <w:sz w:val="24"/>
          <w:szCs w:val="24"/>
        </w:rPr>
        <w:t>Trust</w:t>
      </w:r>
      <w:r w:rsidR="00C92E7D" w:rsidRPr="00A95B69">
        <w:rPr>
          <w:rFonts w:cstheme="minorHAnsi"/>
          <w:color w:val="000000"/>
          <w:sz w:val="24"/>
          <w:szCs w:val="24"/>
        </w:rPr>
        <w:t xml:space="preserve"> </w:t>
      </w:r>
      <w:r w:rsidRPr="00A95B69">
        <w:rPr>
          <w:rFonts w:cstheme="minorHAnsi"/>
          <w:color w:val="000000"/>
          <w:sz w:val="24"/>
          <w:szCs w:val="24"/>
        </w:rPr>
        <w:t>agrees to the parents</w:t>
      </w:r>
      <w:r w:rsidR="008655D1">
        <w:rPr>
          <w:rFonts w:cstheme="minorHAnsi"/>
          <w:color w:val="000000"/>
          <w:sz w:val="24"/>
          <w:szCs w:val="24"/>
        </w:rPr>
        <w:t>’</w:t>
      </w:r>
      <w:r w:rsidRPr="00A95B69">
        <w:rPr>
          <w:rFonts w:cstheme="minorHAnsi"/>
          <w:color w:val="000000"/>
          <w:sz w:val="24"/>
          <w:szCs w:val="24"/>
        </w:rPr>
        <w:t xml:space="preserve"> request for their child to be admitted to a year out of their normal age group, it will be necessary for the parent(s) to apply again for a place in Reception at the appropriate time a year later as part of the co-ordinated </w:t>
      </w:r>
      <w:proofErr w:type="gramStart"/>
      <w:r w:rsidRPr="00A95B69">
        <w:rPr>
          <w:rFonts w:cstheme="minorHAnsi"/>
          <w:color w:val="000000"/>
          <w:sz w:val="24"/>
          <w:szCs w:val="24"/>
        </w:rPr>
        <w:t>first time</w:t>
      </w:r>
      <w:proofErr w:type="gramEnd"/>
      <w:r w:rsidRPr="00A95B69">
        <w:rPr>
          <w:rFonts w:cstheme="minorHAnsi"/>
          <w:color w:val="000000"/>
          <w:sz w:val="24"/>
          <w:szCs w:val="24"/>
        </w:rPr>
        <w:t xml:space="preserve"> admission process.  If that application is successful, the child will be admitted into Reception. However, parents must be aware that any such consent will not guarantee them a place at a particular school.</w:t>
      </w:r>
    </w:p>
    <w:p w14:paraId="3571F9EF" w14:textId="77777777" w:rsidR="00E40C91" w:rsidRPr="00E40C91"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 xml:space="preserve">Parents' statutory right to appeal against the refusal of a place at a school for which they have applied does not apply if they are offered a place at the </w:t>
      </w:r>
      <w:proofErr w:type="gramStart"/>
      <w:r w:rsidRPr="00A95B69">
        <w:rPr>
          <w:rFonts w:cstheme="minorHAnsi"/>
          <w:color w:val="000000"/>
          <w:sz w:val="24"/>
          <w:szCs w:val="24"/>
        </w:rPr>
        <w:t>school</w:t>
      </w:r>
      <w:proofErr w:type="gramEnd"/>
      <w:r w:rsidRPr="00A95B69">
        <w:rPr>
          <w:rFonts w:cstheme="minorHAnsi"/>
          <w:color w:val="000000"/>
          <w:sz w:val="24"/>
          <w:szCs w:val="24"/>
        </w:rPr>
        <w:t xml:space="preserve"> but it is not their preferred age group.</w:t>
      </w:r>
    </w:p>
    <w:p w14:paraId="708E1CD0" w14:textId="42180139" w:rsidR="00E40C91" w:rsidRPr="00E40C91" w:rsidRDefault="00E40C91" w:rsidP="00415EA1">
      <w:pPr>
        <w:widowControl w:val="0"/>
        <w:tabs>
          <w:tab w:val="left" w:pos="780"/>
        </w:tabs>
        <w:autoSpaceDE w:val="0"/>
        <w:autoSpaceDN w:val="0"/>
        <w:adjustRightInd w:val="0"/>
        <w:spacing w:before="240" w:after="240" w:line="240" w:lineRule="atLeast"/>
        <w:ind w:right="-20" w:firstLine="284"/>
        <w:jc w:val="both"/>
        <w:rPr>
          <w:rFonts w:cstheme="minorHAnsi"/>
          <w:color w:val="000000"/>
          <w:sz w:val="24"/>
          <w:szCs w:val="24"/>
        </w:rPr>
      </w:pPr>
      <w:r w:rsidRPr="00E40C91">
        <w:rPr>
          <w:rFonts w:cstheme="minorHAnsi"/>
          <w:b/>
          <w:bCs/>
          <w:color w:val="000000"/>
          <w:sz w:val="24"/>
          <w:szCs w:val="24"/>
        </w:rPr>
        <w:t xml:space="preserve">8. In-Year (mid-term) Transfers (all year </w:t>
      </w:r>
      <w:r w:rsidRPr="00E40C91">
        <w:rPr>
          <w:rFonts w:cstheme="minorHAnsi"/>
          <w:b/>
          <w:bCs/>
          <w:color w:val="000000"/>
          <w:w w:val="102"/>
          <w:sz w:val="24"/>
          <w:szCs w:val="24"/>
        </w:rPr>
        <w:t>groups) whether in-catchment or not</w:t>
      </w:r>
    </w:p>
    <w:p w14:paraId="0CD9CEE1" w14:textId="6092ED45" w:rsidR="00693C73" w:rsidRDefault="00F774D3"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Pr>
          <w:rFonts w:cstheme="minorHAnsi"/>
          <w:color w:val="000000"/>
          <w:sz w:val="24"/>
          <w:szCs w:val="24"/>
        </w:rPr>
        <w:t>Bradgate Education Partnershi</w:t>
      </w:r>
      <w:r w:rsidR="00736AE2">
        <w:rPr>
          <w:rFonts w:cstheme="minorHAnsi"/>
          <w:color w:val="000000"/>
          <w:sz w:val="24"/>
          <w:szCs w:val="24"/>
        </w:rPr>
        <w:t>p schools participate in full with the LA’s co-ordinated policy</w:t>
      </w:r>
      <w:r w:rsidR="00F929C8">
        <w:rPr>
          <w:rFonts w:cstheme="minorHAnsi"/>
          <w:color w:val="000000"/>
          <w:sz w:val="24"/>
          <w:szCs w:val="24"/>
        </w:rPr>
        <w:t xml:space="preserve"> for mid-ter</w:t>
      </w:r>
      <w:r w:rsidR="009229FF">
        <w:rPr>
          <w:rFonts w:cstheme="minorHAnsi"/>
          <w:color w:val="000000"/>
          <w:sz w:val="24"/>
          <w:szCs w:val="24"/>
        </w:rPr>
        <w:t>m (in-year) applications</w:t>
      </w:r>
      <w:r w:rsidR="00736AE2">
        <w:rPr>
          <w:rFonts w:cstheme="minorHAnsi"/>
          <w:color w:val="000000"/>
          <w:sz w:val="24"/>
          <w:szCs w:val="24"/>
        </w:rPr>
        <w:t>, which can be found here</w:t>
      </w:r>
      <w:r w:rsidR="003A2AA5">
        <w:rPr>
          <w:rFonts w:cstheme="minorHAnsi"/>
          <w:color w:val="000000"/>
          <w:sz w:val="24"/>
          <w:szCs w:val="24"/>
        </w:rPr>
        <w:t xml:space="preserve"> </w:t>
      </w:r>
      <w:hyperlink r:id="rId17" w:history="1">
        <w:r w:rsidR="00693C73" w:rsidRPr="007B718E">
          <w:rPr>
            <w:rStyle w:val="Hyperlink"/>
            <w:rFonts w:cstheme="minorHAnsi"/>
            <w:sz w:val="24"/>
            <w:szCs w:val="24"/>
          </w:rPr>
          <w:t>https://www.leicestershire.gov.uk/education-and-children/schools-colleges-and-academies/school-admissions/school-policies</w:t>
        </w:r>
      </w:hyperlink>
      <w:r w:rsidR="00693C73">
        <w:rPr>
          <w:rFonts w:cstheme="minorHAnsi"/>
          <w:color w:val="000000"/>
          <w:sz w:val="24"/>
          <w:szCs w:val="24"/>
        </w:rPr>
        <w:t>.</w:t>
      </w:r>
    </w:p>
    <w:p w14:paraId="16F45359" w14:textId="628D8B5C"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sidRPr="00E40C91">
        <w:rPr>
          <w:rFonts w:cstheme="minorHAnsi"/>
          <w:color w:val="000000"/>
          <w:sz w:val="24"/>
          <w:szCs w:val="24"/>
        </w:rPr>
        <w:t xml:space="preserve">Mid-term transfer requests (in-catchment or otherwise) will be co-ordinated through </w:t>
      </w:r>
      <w:r w:rsidRPr="00E40C91">
        <w:rPr>
          <w:rFonts w:cstheme="minorHAnsi"/>
          <w:color w:val="000000"/>
          <w:w w:val="103"/>
          <w:sz w:val="24"/>
          <w:szCs w:val="24"/>
        </w:rPr>
        <w:t xml:space="preserve">the </w:t>
      </w:r>
      <w:r w:rsidR="00605DD6">
        <w:rPr>
          <w:rFonts w:cstheme="minorHAnsi"/>
          <w:color w:val="000000"/>
          <w:w w:val="103"/>
          <w:sz w:val="24"/>
          <w:szCs w:val="24"/>
        </w:rPr>
        <w:t>LA</w:t>
      </w:r>
      <w:r w:rsidR="00605DD6" w:rsidRPr="00E40C91">
        <w:rPr>
          <w:rFonts w:cstheme="minorHAnsi"/>
          <w:color w:val="000000"/>
          <w:w w:val="103"/>
          <w:sz w:val="24"/>
          <w:szCs w:val="24"/>
        </w:rPr>
        <w:t xml:space="preserve">’s </w:t>
      </w:r>
      <w:r w:rsidRPr="00E40C91">
        <w:rPr>
          <w:rFonts w:cstheme="minorHAnsi"/>
          <w:color w:val="000000"/>
          <w:sz w:val="24"/>
          <w:szCs w:val="24"/>
        </w:rPr>
        <w:t>School Admissions Service</w:t>
      </w:r>
      <w:r w:rsidR="00A539BD">
        <w:rPr>
          <w:rFonts w:cstheme="minorHAnsi"/>
          <w:color w:val="000000"/>
          <w:sz w:val="24"/>
          <w:szCs w:val="24"/>
        </w:rPr>
        <w:t xml:space="preserve"> on behalf of </w:t>
      </w:r>
      <w:r w:rsidR="00F46DEB">
        <w:rPr>
          <w:rFonts w:cstheme="minorHAnsi"/>
          <w:color w:val="000000"/>
          <w:sz w:val="24"/>
          <w:szCs w:val="24"/>
        </w:rPr>
        <w:t>the Trust</w:t>
      </w:r>
      <w:r w:rsidRPr="00E40C91">
        <w:rPr>
          <w:rFonts w:cstheme="minorHAnsi"/>
          <w:color w:val="000000"/>
          <w:sz w:val="24"/>
          <w:szCs w:val="24"/>
        </w:rPr>
        <w:t xml:space="preserve">.  </w:t>
      </w:r>
      <w:r w:rsidRPr="00E40C91">
        <w:rPr>
          <w:rFonts w:cstheme="minorHAnsi"/>
          <w:color w:val="000000"/>
          <w:w w:val="103"/>
          <w:sz w:val="24"/>
          <w:szCs w:val="24"/>
        </w:rPr>
        <w:t xml:space="preserve">The best way to apply is through the Council’s mid-term application form (Common Application Form) available online (before applying </w:t>
      </w:r>
      <w:r w:rsidRPr="00E40C91">
        <w:rPr>
          <w:rFonts w:cstheme="minorHAnsi"/>
          <w:color w:val="000000"/>
          <w:sz w:val="24"/>
          <w:szCs w:val="24"/>
        </w:rPr>
        <w:t>parents are encouraged to arrange to visit the school)</w:t>
      </w:r>
      <w:r w:rsidRPr="00E40C91">
        <w:rPr>
          <w:rFonts w:cstheme="minorHAnsi"/>
          <w:color w:val="000000"/>
          <w:w w:val="103"/>
          <w:sz w:val="24"/>
          <w:szCs w:val="24"/>
        </w:rPr>
        <w:t>.</w:t>
      </w:r>
    </w:p>
    <w:p w14:paraId="257AC238" w14:textId="703F5D03" w:rsidR="00E40C91" w:rsidRDefault="00D21E4E"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Pr>
          <w:rFonts w:cstheme="minorHAnsi"/>
          <w:color w:val="000000"/>
          <w:sz w:val="24"/>
          <w:szCs w:val="24"/>
        </w:rPr>
        <w:t>T</w:t>
      </w:r>
      <w:r w:rsidR="00E40C91" w:rsidRPr="00E40C91">
        <w:rPr>
          <w:rFonts w:cstheme="minorHAnsi"/>
          <w:color w:val="000000"/>
          <w:sz w:val="24"/>
          <w:szCs w:val="24"/>
        </w:rPr>
        <w:t xml:space="preserve">he decision </w:t>
      </w:r>
      <w:r w:rsidR="00E40C91" w:rsidRPr="00E40C91">
        <w:rPr>
          <w:rFonts w:cstheme="minorHAnsi"/>
          <w:color w:val="000000"/>
          <w:w w:val="103"/>
          <w:sz w:val="24"/>
          <w:szCs w:val="24"/>
        </w:rPr>
        <w:t xml:space="preserve">will </w:t>
      </w:r>
      <w:r>
        <w:rPr>
          <w:rFonts w:cstheme="minorHAnsi"/>
          <w:color w:val="000000"/>
          <w:w w:val="103"/>
          <w:sz w:val="24"/>
          <w:szCs w:val="24"/>
        </w:rPr>
        <w:t xml:space="preserve">be to </w:t>
      </w:r>
      <w:r w:rsidR="00E40C91" w:rsidRPr="00E40C91">
        <w:rPr>
          <w:rFonts w:cstheme="minorHAnsi"/>
          <w:color w:val="000000"/>
          <w:sz w:val="24"/>
          <w:szCs w:val="24"/>
        </w:rPr>
        <w:t xml:space="preserve">either offer the place or refuse the place because the school is full.  A refusal letter will </w:t>
      </w:r>
      <w:r w:rsidR="00E40C91" w:rsidRPr="00E40C91">
        <w:rPr>
          <w:rFonts w:cstheme="minorHAnsi"/>
          <w:color w:val="000000"/>
          <w:w w:val="103"/>
          <w:sz w:val="24"/>
          <w:szCs w:val="24"/>
        </w:rPr>
        <w:t xml:space="preserve">also </w:t>
      </w:r>
      <w:r w:rsidR="00E40C91" w:rsidRPr="00E40C91">
        <w:rPr>
          <w:rFonts w:cstheme="minorHAnsi"/>
          <w:color w:val="000000"/>
          <w:sz w:val="24"/>
          <w:szCs w:val="24"/>
        </w:rPr>
        <w:t xml:space="preserve">explain to the parent their right to appeal, and how they should do </w:t>
      </w:r>
      <w:r w:rsidR="00E40C91" w:rsidRPr="00E40C91">
        <w:rPr>
          <w:rFonts w:cstheme="minorHAnsi"/>
          <w:color w:val="000000"/>
          <w:w w:val="103"/>
          <w:sz w:val="24"/>
          <w:szCs w:val="24"/>
        </w:rPr>
        <w:t>this.</w:t>
      </w:r>
    </w:p>
    <w:p w14:paraId="49E04043" w14:textId="1B4B05C9" w:rsidR="003064E7" w:rsidRPr="00292087" w:rsidRDefault="003064E7" w:rsidP="00E40C91">
      <w:pPr>
        <w:widowControl w:val="0"/>
        <w:tabs>
          <w:tab w:val="left" w:pos="780"/>
        </w:tabs>
        <w:autoSpaceDE w:val="0"/>
        <w:autoSpaceDN w:val="0"/>
        <w:adjustRightInd w:val="0"/>
        <w:spacing w:before="240" w:after="240" w:line="240" w:lineRule="atLeast"/>
        <w:ind w:right="130"/>
        <w:jc w:val="both"/>
        <w:rPr>
          <w:rFonts w:ascii="Calibri" w:hAnsi="Calibri" w:cs="Calibri"/>
          <w:b/>
          <w:bCs/>
          <w:color w:val="000000"/>
          <w:w w:val="103"/>
          <w:sz w:val="24"/>
          <w:szCs w:val="24"/>
        </w:rPr>
      </w:pPr>
      <w:r w:rsidRPr="003064E7">
        <w:rPr>
          <w:rFonts w:ascii="Calibri" w:hAnsi="Calibri" w:cs="Calibri"/>
          <w:b/>
          <w:bCs/>
          <w:color w:val="000000"/>
          <w:w w:val="103"/>
          <w:sz w:val="24"/>
          <w:szCs w:val="24"/>
        </w:rPr>
        <w:t xml:space="preserve">The Admission Number for each year group is </w:t>
      </w:r>
      <w:r w:rsidR="00C45342">
        <w:rPr>
          <w:rFonts w:ascii="Calibri" w:hAnsi="Calibri" w:cs="Calibri"/>
          <w:b/>
          <w:bCs/>
          <w:color w:val="000000"/>
          <w:w w:val="103"/>
          <w:sz w:val="24"/>
          <w:szCs w:val="24"/>
        </w:rPr>
        <w:t>60</w:t>
      </w:r>
      <w:r w:rsidRPr="003064E7">
        <w:rPr>
          <w:rFonts w:ascii="Calibri" w:hAnsi="Calibri" w:cs="Calibri"/>
          <w:b/>
          <w:bCs/>
          <w:color w:val="000000"/>
          <w:w w:val="103"/>
          <w:sz w:val="24"/>
          <w:szCs w:val="24"/>
        </w:rPr>
        <w:t xml:space="preserve"> pupils. This number is capped and </w:t>
      </w:r>
      <w:r w:rsidRPr="003064E7">
        <w:rPr>
          <w:rFonts w:ascii="Calibri" w:hAnsi="Calibri" w:cs="Calibri"/>
          <w:b/>
          <w:bCs/>
          <w:color w:val="000000"/>
          <w:w w:val="103"/>
          <w:sz w:val="24"/>
          <w:szCs w:val="24"/>
          <w:u w:val="single"/>
        </w:rPr>
        <w:t xml:space="preserve">will NOT </w:t>
      </w:r>
      <w:r w:rsidRPr="003064E7">
        <w:rPr>
          <w:rFonts w:ascii="Calibri" w:hAnsi="Calibri" w:cs="Calibri"/>
          <w:b/>
          <w:bCs/>
          <w:color w:val="000000"/>
          <w:w w:val="103"/>
          <w:sz w:val="24"/>
          <w:szCs w:val="24"/>
        </w:rPr>
        <w:t>be exceeded to accommodate the catchment area children applying as in-year (mid-term) transfers.</w:t>
      </w:r>
    </w:p>
    <w:p w14:paraId="608E2EF1" w14:textId="45E3D05B" w:rsidR="00E40C91" w:rsidRPr="00E40C91" w:rsidRDefault="00D27157"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sidRPr="00F93C27">
        <w:rPr>
          <w:rFonts w:cstheme="minorHAnsi"/>
          <w:color w:val="000000"/>
          <w:w w:val="103"/>
          <w:sz w:val="24"/>
          <w:szCs w:val="24"/>
        </w:rPr>
        <w:t>The LA (on behalf of the Trust)</w:t>
      </w:r>
      <w:r w:rsidR="00E40C91" w:rsidRPr="00E40C91">
        <w:rPr>
          <w:rFonts w:cstheme="minorHAnsi"/>
          <w:color w:val="000000"/>
          <w:w w:val="103"/>
          <w:sz w:val="24"/>
          <w:szCs w:val="24"/>
        </w:rPr>
        <w:t xml:space="preserve"> will maintain an over-subscription waiting list throughout the autumn term for the first-time admissions year (FTA) and throughout the relevant year for in-year admissions (mid-term transfers), ranked in the same order as the published over-subscription criteria and in line with the LA's waiting list rules, and not by the date of application.</w:t>
      </w:r>
    </w:p>
    <w:p w14:paraId="49ABB9FA" w14:textId="60413301" w:rsidR="00E40C91" w:rsidRPr="00E40C91" w:rsidRDefault="00E40C91" w:rsidP="00415EA1">
      <w:pPr>
        <w:widowControl w:val="0"/>
        <w:autoSpaceDE w:val="0"/>
        <w:autoSpaceDN w:val="0"/>
        <w:adjustRightInd w:val="0"/>
        <w:spacing w:before="240" w:after="240" w:line="240" w:lineRule="atLeast"/>
        <w:ind w:left="567" w:right="-53" w:hanging="283"/>
        <w:jc w:val="both"/>
        <w:rPr>
          <w:rFonts w:cstheme="minorHAnsi"/>
          <w:b/>
          <w:bCs/>
          <w:color w:val="000000"/>
          <w:w w:val="102"/>
          <w:sz w:val="24"/>
          <w:szCs w:val="24"/>
        </w:rPr>
      </w:pPr>
      <w:r w:rsidRPr="00E40C91">
        <w:rPr>
          <w:rFonts w:cstheme="minorHAnsi"/>
          <w:b/>
          <w:bCs/>
          <w:color w:val="000000"/>
          <w:sz w:val="24"/>
          <w:szCs w:val="24"/>
        </w:rPr>
        <w:t xml:space="preserve">9. </w:t>
      </w:r>
      <w:r w:rsidRPr="009B16EF">
        <w:rPr>
          <w:rFonts w:cstheme="minorHAnsi"/>
          <w:b/>
          <w:bCs/>
          <w:color w:val="000000"/>
          <w:sz w:val="24"/>
          <w:szCs w:val="24"/>
        </w:rPr>
        <w:t>Priority Criteria</w:t>
      </w:r>
      <w:r w:rsidR="001A751E" w:rsidRPr="009B16EF">
        <w:rPr>
          <w:rFonts w:cstheme="minorHAnsi"/>
          <w:b/>
          <w:bCs/>
          <w:color w:val="000000"/>
          <w:sz w:val="24"/>
          <w:szCs w:val="24"/>
        </w:rPr>
        <w:t xml:space="preserve"> </w:t>
      </w:r>
      <w:r w:rsidRPr="00E40C91">
        <w:rPr>
          <w:rFonts w:cstheme="minorHAnsi"/>
          <w:b/>
          <w:bCs/>
          <w:color w:val="000000"/>
          <w:sz w:val="24"/>
          <w:szCs w:val="24"/>
        </w:rPr>
        <w:t>for Entry Autumn 202</w:t>
      </w:r>
      <w:r w:rsidR="00C97878">
        <w:rPr>
          <w:rFonts w:cstheme="minorHAnsi"/>
          <w:b/>
          <w:bCs/>
          <w:color w:val="000000"/>
          <w:sz w:val="24"/>
          <w:szCs w:val="24"/>
        </w:rPr>
        <w:t>4</w:t>
      </w:r>
      <w:r w:rsidRPr="00E40C91">
        <w:rPr>
          <w:rFonts w:cstheme="minorHAnsi"/>
          <w:b/>
          <w:bCs/>
          <w:color w:val="000000"/>
          <w:sz w:val="24"/>
          <w:szCs w:val="24"/>
        </w:rPr>
        <w:t xml:space="preserve"> Admissions and M</w:t>
      </w:r>
      <w:r w:rsidRPr="00E40C91">
        <w:rPr>
          <w:rFonts w:cstheme="minorHAnsi"/>
          <w:b/>
          <w:bCs/>
          <w:color w:val="000000"/>
          <w:w w:val="102"/>
          <w:sz w:val="24"/>
          <w:szCs w:val="24"/>
        </w:rPr>
        <w:t xml:space="preserve">id-term </w:t>
      </w:r>
      <w:r w:rsidRPr="00E40C91">
        <w:rPr>
          <w:rFonts w:cstheme="minorHAnsi"/>
          <w:b/>
          <w:bCs/>
          <w:color w:val="000000"/>
          <w:sz w:val="24"/>
          <w:szCs w:val="24"/>
        </w:rPr>
        <w:t>Applications during 202</w:t>
      </w:r>
      <w:r w:rsidR="00C97878">
        <w:rPr>
          <w:rFonts w:cstheme="minorHAnsi"/>
          <w:b/>
          <w:bCs/>
          <w:color w:val="000000"/>
          <w:sz w:val="24"/>
          <w:szCs w:val="24"/>
        </w:rPr>
        <w:t>4</w:t>
      </w:r>
      <w:r w:rsidRPr="00E40C91">
        <w:rPr>
          <w:rFonts w:cstheme="minorHAnsi"/>
          <w:b/>
          <w:bCs/>
          <w:color w:val="000000"/>
          <w:sz w:val="24"/>
          <w:szCs w:val="24"/>
        </w:rPr>
        <w:t>/202</w:t>
      </w:r>
      <w:r w:rsidR="00C97878">
        <w:rPr>
          <w:rFonts w:cstheme="minorHAnsi"/>
          <w:b/>
          <w:bCs/>
          <w:color w:val="000000"/>
          <w:sz w:val="24"/>
          <w:szCs w:val="24"/>
        </w:rPr>
        <w:t>5</w:t>
      </w:r>
      <w:r w:rsidRPr="00E40C91">
        <w:rPr>
          <w:rFonts w:cstheme="minorHAnsi"/>
          <w:b/>
          <w:bCs/>
          <w:color w:val="000000"/>
          <w:sz w:val="24"/>
          <w:szCs w:val="24"/>
        </w:rPr>
        <w:t xml:space="preserve"> Academic Y</w:t>
      </w:r>
      <w:r w:rsidRPr="00E40C91">
        <w:rPr>
          <w:rFonts w:cstheme="minorHAnsi"/>
          <w:b/>
          <w:bCs/>
          <w:color w:val="000000"/>
          <w:w w:val="102"/>
          <w:sz w:val="24"/>
          <w:szCs w:val="24"/>
        </w:rPr>
        <w:t>ear</w:t>
      </w:r>
    </w:p>
    <w:p w14:paraId="5C0A9146" w14:textId="147F8FBC"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Priority will be given to children whose parents applied on time and </w:t>
      </w:r>
      <w:r w:rsidR="007724AF">
        <w:rPr>
          <w:rFonts w:cstheme="minorHAnsi"/>
          <w:color w:val="000000"/>
          <w:sz w:val="24"/>
          <w:szCs w:val="24"/>
        </w:rPr>
        <w:t xml:space="preserve">will be </w:t>
      </w:r>
      <w:r w:rsidRPr="00E40C91">
        <w:rPr>
          <w:rFonts w:cstheme="minorHAnsi"/>
          <w:color w:val="000000"/>
          <w:sz w:val="24"/>
          <w:szCs w:val="24"/>
        </w:rPr>
        <w:t xml:space="preserve">ranked in accordance with the priority criteria set out below.  </w:t>
      </w:r>
      <w:bookmarkStart w:id="3" w:name="_Hlk37845322"/>
      <w:r w:rsidRPr="00E40C91">
        <w:rPr>
          <w:rFonts w:cstheme="minorHAnsi"/>
          <w:color w:val="000000"/>
          <w:sz w:val="24"/>
          <w:szCs w:val="24"/>
        </w:rPr>
        <w:t>Where there are more applications than places or there is a tie, the next relevant criteria will be used to determine which application should be offered the place, if they still have identical ranking then lots will be drawn</w:t>
      </w:r>
      <w:bookmarkEnd w:id="3"/>
      <w:r w:rsidRPr="00E40C91">
        <w:rPr>
          <w:rFonts w:cstheme="minorHAnsi"/>
          <w:color w:val="000000"/>
          <w:sz w:val="24"/>
          <w:szCs w:val="24"/>
        </w:rPr>
        <w:t xml:space="preserve"> (see section 9.1 below):</w:t>
      </w:r>
    </w:p>
    <w:tbl>
      <w:tblPr>
        <w:tblW w:w="8918" w:type="dxa"/>
        <w:tblInd w:w="-5" w:type="dxa"/>
        <w:tblLayout w:type="fixed"/>
        <w:tblCellMar>
          <w:left w:w="0" w:type="dxa"/>
          <w:right w:w="0" w:type="dxa"/>
        </w:tblCellMar>
        <w:tblLook w:val="0000" w:firstRow="0" w:lastRow="0" w:firstColumn="0" w:lastColumn="0" w:noHBand="0" w:noVBand="0"/>
      </w:tblPr>
      <w:tblGrid>
        <w:gridCol w:w="704"/>
        <w:gridCol w:w="8214"/>
      </w:tblGrid>
      <w:tr w:rsidR="00E40C91" w:rsidRPr="00E40C91" w14:paraId="704D6F54" w14:textId="77777777" w:rsidTr="009E759C">
        <w:trPr>
          <w:trHeight w:hRule="exact" w:val="781"/>
        </w:trPr>
        <w:tc>
          <w:tcPr>
            <w:tcW w:w="704" w:type="dxa"/>
            <w:tcBorders>
              <w:top w:val="single" w:sz="4" w:space="0" w:color="000000"/>
              <w:left w:val="single" w:sz="4" w:space="0" w:color="000000"/>
              <w:bottom w:val="single" w:sz="4" w:space="0" w:color="000000"/>
              <w:right w:val="single" w:sz="4" w:space="0" w:color="000000"/>
            </w:tcBorders>
            <w:vAlign w:val="center"/>
          </w:tcPr>
          <w:p w14:paraId="1C740206"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1</w:t>
            </w:r>
            <w:r w:rsidRPr="00E40C91">
              <w:rPr>
                <w:rFonts w:cstheme="minorHAnsi"/>
                <w:b/>
                <w:bCs/>
                <w:color w:val="000000"/>
                <w:sz w:val="24"/>
                <w:szCs w:val="24"/>
                <w:vertAlign w:val="superscript"/>
              </w:rPr>
              <w:t>st</w:t>
            </w:r>
          </w:p>
        </w:tc>
        <w:tc>
          <w:tcPr>
            <w:tcW w:w="8214" w:type="dxa"/>
            <w:tcBorders>
              <w:top w:val="single" w:sz="4" w:space="0" w:color="000000"/>
              <w:left w:val="single" w:sz="4" w:space="0" w:color="000000"/>
              <w:bottom w:val="single" w:sz="4" w:space="0" w:color="000000"/>
              <w:right w:val="single" w:sz="4" w:space="0" w:color="000000"/>
            </w:tcBorders>
            <w:vAlign w:val="center"/>
          </w:tcPr>
          <w:p w14:paraId="297E609F" w14:textId="77777777" w:rsidR="00E40C91" w:rsidRPr="00E40C91" w:rsidRDefault="00E40C91" w:rsidP="00C96410">
            <w:pPr>
              <w:widowControl w:val="0"/>
              <w:autoSpaceDE w:val="0"/>
              <w:autoSpaceDN w:val="0"/>
              <w:adjustRightInd w:val="0"/>
              <w:spacing w:after="0" w:line="240" w:lineRule="auto"/>
              <w:ind w:left="96" w:right="934"/>
              <w:jc w:val="both"/>
              <w:rPr>
                <w:rFonts w:cstheme="minorHAnsi"/>
                <w:color w:val="000000"/>
                <w:sz w:val="24"/>
                <w:szCs w:val="24"/>
              </w:rPr>
            </w:pPr>
            <w:r w:rsidRPr="00E40C91">
              <w:rPr>
                <w:rFonts w:cstheme="minorHAnsi"/>
                <w:color w:val="000000"/>
                <w:sz w:val="24"/>
                <w:szCs w:val="24"/>
              </w:rPr>
              <w:t xml:space="preserve">Children who are looked after and those children who </w:t>
            </w:r>
            <w:r w:rsidRPr="00E40C91">
              <w:rPr>
                <w:rFonts w:cstheme="minorHAnsi"/>
                <w:color w:val="000000"/>
                <w:w w:val="102"/>
                <w:sz w:val="24"/>
                <w:szCs w:val="24"/>
              </w:rPr>
              <w:t xml:space="preserve">were </w:t>
            </w:r>
            <w:r w:rsidRPr="00E40C91">
              <w:rPr>
                <w:rFonts w:cstheme="minorHAnsi"/>
                <w:color w:val="000000"/>
                <w:sz w:val="24"/>
                <w:szCs w:val="24"/>
              </w:rPr>
              <w:t xml:space="preserve">previously looked after children. </w:t>
            </w:r>
            <w:r w:rsidRPr="00E40C91">
              <w:rPr>
                <w:rFonts w:cstheme="minorHAnsi"/>
                <w:i/>
                <w:iCs/>
                <w:color w:val="000000"/>
                <w:sz w:val="24"/>
                <w:szCs w:val="24"/>
              </w:rPr>
              <w:t xml:space="preserve">(See note </w:t>
            </w:r>
            <w:proofErr w:type="spellStart"/>
            <w:r w:rsidRPr="00E40C91">
              <w:rPr>
                <w:rFonts w:cstheme="minorHAnsi"/>
                <w:i/>
                <w:iCs/>
                <w:color w:val="000000"/>
                <w:w w:val="102"/>
                <w:sz w:val="24"/>
                <w:szCs w:val="24"/>
              </w:rPr>
              <w:t>i</w:t>
            </w:r>
            <w:proofErr w:type="spellEnd"/>
            <w:r w:rsidRPr="00E40C91">
              <w:rPr>
                <w:rFonts w:cstheme="minorHAnsi"/>
                <w:i/>
                <w:iCs/>
                <w:color w:val="000000"/>
                <w:w w:val="102"/>
                <w:sz w:val="24"/>
                <w:szCs w:val="24"/>
              </w:rPr>
              <w:t>.)</w:t>
            </w:r>
          </w:p>
        </w:tc>
      </w:tr>
      <w:tr w:rsidR="00E40C91" w:rsidRPr="00E40C91" w14:paraId="57D67D6E" w14:textId="77777777" w:rsidTr="009E759C">
        <w:trPr>
          <w:trHeight w:hRule="exact" w:val="689"/>
        </w:trPr>
        <w:tc>
          <w:tcPr>
            <w:tcW w:w="704" w:type="dxa"/>
            <w:tcBorders>
              <w:top w:val="single" w:sz="4" w:space="0" w:color="000000"/>
              <w:left w:val="single" w:sz="4" w:space="0" w:color="000000"/>
              <w:bottom w:val="single" w:sz="4" w:space="0" w:color="000000"/>
              <w:right w:val="single" w:sz="4" w:space="0" w:color="000000"/>
            </w:tcBorders>
            <w:vAlign w:val="center"/>
          </w:tcPr>
          <w:p w14:paraId="65B4D2DD"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bCs/>
                <w:color w:val="000000"/>
                <w:w w:val="102"/>
                <w:sz w:val="24"/>
                <w:szCs w:val="24"/>
              </w:rPr>
            </w:pPr>
            <w:r w:rsidRPr="00E40C91">
              <w:rPr>
                <w:rFonts w:cstheme="minorHAnsi"/>
                <w:b/>
                <w:bCs/>
                <w:color w:val="000000"/>
                <w:w w:val="102"/>
                <w:sz w:val="24"/>
                <w:szCs w:val="24"/>
              </w:rPr>
              <w:lastRenderedPageBreak/>
              <w:t>2</w:t>
            </w:r>
            <w:r w:rsidRPr="00E40C91">
              <w:rPr>
                <w:rFonts w:cstheme="minorHAnsi"/>
                <w:b/>
                <w:bCs/>
                <w:color w:val="000000"/>
                <w:sz w:val="24"/>
                <w:szCs w:val="24"/>
                <w:vertAlign w:val="superscript"/>
              </w:rPr>
              <w:t>nd</w:t>
            </w:r>
          </w:p>
        </w:tc>
        <w:tc>
          <w:tcPr>
            <w:tcW w:w="8214" w:type="dxa"/>
            <w:tcBorders>
              <w:top w:val="single" w:sz="4" w:space="0" w:color="000000"/>
              <w:left w:val="single" w:sz="4" w:space="0" w:color="000000"/>
              <w:bottom w:val="single" w:sz="4" w:space="0" w:color="000000"/>
              <w:right w:val="single" w:sz="4" w:space="0" w:color="000000"/>
            </w:tcBorders>
            <w:vAlign w:val="center"/>
          </w:tcPr>
          <w:p w14:paraId="650A511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color w:val="000000"/>
                <w:sz w:val="24"/>
                <w:szCs w:val="24"/>
              </w:rPr>
              <w:t xml:space="preserve">Pupils who live in the catchment area. </w:t>
            </w:r>
            <w:r w:rsidRPr="00E40C91">
              <w:rPr>
                <w:rFonts w:cstheme="minorHAnsi"/>
                <w:i/>
                <w:iCs/>
                <w:color w:val="000000"/>
                <w:sz w:val="24"/>
                <w:szCs w:val="24"/>
              </w:rPr>
              <w:t xml:space="preserve">(See note </w:t>
            </w:r>
            <w:r w:rsidRPr="00E40C91">
              <w:rPr>
                <w:rFonts w:cstheme="minorHAnsi"/>
                <w:i/>
                <w:iCs/>
                <w:color w:val="000000"/>
                <w:w w:val="102"/>
                <w:sz w:val="24"/>
                <w:szCs w:val="24"/>
              </w:rPr>
              <w:t>ii.)</w:t>
            </w:r>
          </w:p>
        </w:tc>
      </w:tr>
      <w:tr w:rsidR="00E40C91" w:rsidRPr="00E40C91" w14:paraId="3FF76C9F" w14:textId="77777777" w:rsidTr="009E759C">
        <w:trPr>
          <w:trHeight w:hRule="exact" w:val="995"/>
        </w:trPr>
        <w:tc>
          <w:tcPr>
            <w:tcW w:w="704" w:type="dxa"/>
            <w:tcBorders>
              <w:top w:val="single" w:sz="4" w:space="0" w:color="000000"/>
              <w:left w:val="single" w:sz="4" w:space="0" w:color="000000"/>
              <w:bottom w:val="single" w:sz="4" w:space="0" w:color="000000"/>
              <w:right w:val="single" w:sz="4" w:space="0" w:color="000000"/>
            </w:tcBorders>
            <w:vAlign w:val="center"/>
          </w:tcPr>
          <w:p w14:paraId="5A96D221"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color w:val="000000"/>
                <w:sz w:val="24"/>
                <w:szCs w:val="24"/>
              </w:rPr>
              <w:t>3</w:t>
            </w:r>
            <w:r w:rsidRPr="00E40C91">
              <w:rPr>
                <w:rFonts w:cstheme="minorHAnsi"/>
                <w:b/>
                <w:color w:val="000000"/>
                <w:sz w:val="24"/>
                <w:szCs w:val="24"/>
                <w:vertAlign w:val="superscript"/>
              </w:rPr>
              <w:t>rd</w:t>
            </w:r>
          </w:p>
        </w:tc>
        <w:tc>
          <w:tcPr>
            <w:tcW w:w="8214" w:type="dxa"/>
            <w:tcBorders>
              <w:top w:val="single" w:sz="4" w:space="0" w:color="000000"/>
              <w:left w:val="single" w:sz="4" w:space="0" w:color="000000"/>
              <w:bottom w:val="single" w:sz="4" w:space="0" w:color="000000"/>
              <w:right w:val="single" w:sz="4" w:space="0" w:color="000000"/>
            </w:tcBorders>
            <w:vAlign w:val="center"/>
          </w:tcPr>
          <w:p w14:paraId="67082EC7" w14:textId="24CB9E53"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color w:val="000000"/>
                <w:sz w:val="24"/>
                <w:szCs w:val="24"/>
              </w:rPr>
              <w:t xml:space="preserve">Pupils who will have a brother or sister attending the same school </w:t>
            </w:r>
            <w:r w:rsidRPr="00AA37EC">
              <w:rPr>
                <w:rFonts w:cstheme="minorHAnsi"/>
                <w:color w:val="000000"/>
                <w:sz w:val="24"/>
                <w:szCs w:val="24"/>
              </w:rPr>
              <w:t xml:space="preserve">at the point that they </w:t>
            </w:r>
            <w:r w:rsidR="00735DB3" w:rsidRPr="00AA37EC">
              <w:rPr>
                <w:rFonts w:cstheme="minorHAnsi"/>
                <w:color w:val="000000"/>
                <w:sz w:val="24"/>
                <w:szCs w:val="24"/>
              </w:rPr>
              <w:t>will be</w:t>
            </w:r>
            <w:r w:rsidRPr="00AA37EC">
              <w:rPr>
                <w:rFonts w:cstheme="minorHAnsi"/>
                <w:color w:val="000000"/>
                <w:sz w:val="24"/>
                <w:szCs w:val="24"/>
              </w:rPr>
              <w:t xml:space="preserve"> attending</w:t>
            </w:r>
            <w:r w:rsidRPr="00E40C91">
              <w:rPr>
                <w:rFonts w:cstheme="minorHAnsi"/>
                <w:color w:val="000000"/>
                <w:sz w:val="24"/>
                <w:szCs w:val="24"/>
              </w:rPr>
              <w:t xml:space="preserve">. </w:t>
            </w:r>
            <w:r w:rsidRPr="00E40C91">
              <w:rPr>
                <w:rFonts w:cstheme="minorHAnsi"/>
                <w:i/>
                <w:color w:val="000000"/>
                <w:sz w:val="24"/>
                <w:szCs w:val="24"/>
              </w:rPr>
              <w:t>(See note iii.)</w:t>
            </w:r>
          </w:p>
        </w:tc>
      </w:tr>
      <w:tr w:rsidR="00E40C91" w:rsidRPr="00E40C91" w14:paraId="226E92A7" w14:textId="77777777" w:rsidTr="009E759C">
        <w:trPr>
          <w:trHeight w:hRule="exact" w:val="1238"/>
        </w:trPr>
        <w:tc>
          <w:tcPr>
            <w:tcW w:w="704" w:type="dxa"/>
            <w:tcBorders>
              <w:top w:val="single" w:sz="4" w:space="0" w:color="000000"/>
              <w:left w:val="single" w:sz="4" w:space="0" w:color="000000"/>
              <w:bottom w:val="single" w:sz="4" w:space="0" w:color="000000"/>
              <w:right w:val="single" w:sz="4" w:space="0" w:color="000000"/>
            </w:tcBorders>
            <w:vAlign w:val="center"/>
          </w:tcPr>
          <w:p w14:paraId="120EF1E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bCs/>
                <w:color w:val="000000"/>
                <w:w w:val="102"/>
                <w:sz w:val="24"/>
                <w:szCs w:val="24"/>
              </w:rPr>
              <w:t>4</w:t>
            </w:r>
            <w:r w:rsidRPr="00E40C91">
              <w:rPr>
                <w:rFonts w:cstheme="minorHAnsi"/>
                <w:b/>
                <w:bCs/>
                <w:color w:val="000000"/>
                <w:w w:val="102"/>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62639C43" w14:textId="77777777"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spacing w:val="-1"/>
                <w:sz w:val="24"/>
              </w:rPr>
              <w:t>Pu</w:t>
            </w:r>
            <w:r w:rsidRPr="00E40C91">
              <w:rPr>
                <w:rFonts w:cstheme="minorHAnsi"/>
                <w:sz w:val="24"/>
              </w:rPr>
              <w:t>p</w:t>
            </w:r>
            <w:r w:rsidRPr="00E40C91">
              <w:rPr>
                <w:rFonts w:cstheme="minorHAnsi"/>
                <w:spacing w:val="-1"/>
                <w:sz w:val="24"/>
              </w:rPr>
              <w:t>il</w:t>
            </w:r>
            <w:r w:rsidRPr="00E40C91">
              <w:rPr>
                <w:rFonts w:cstheme="minorHAnsi"/>
                <w:sz w:val="24"/>
              </w:rPr>
              <w:t>s</w:t>
            </w:r>
            <w:r w:rsidRPr="00E40C91">
              <w:rPr>
                <w:rFonts w:cstheme="minorHAnsi"/>
                <w:spacing w:val="13"/>
                <w:sz w:val="24"/>
              </w:rPr>
              <w:t xml:space="preserve"> </w:t>
            </w:r>
            <w:r w:rsidRPr="00E40C91">
              <w:rPr>
                <w:rFonts w:cstheme="minorHAnsi"/>
                <w:spacing w:val="-1"/>
                <w:sz w:val="24"/>
              </w:rPr>
              <w:t>wh</w:t>
            </w:r>
            <w:r w:rsidRPr="00E40C91">
              <w:rPr>
                <w:rFonts w:cstheme="minorHAnsi"/>
                <w:sz w:val="24"/>
              </w:rPr>
              <w:t>o</w:t>
            </w:r>
            <w:r w:rsidRPr="00E40C91">
              <w:rPr>
                <w:rFonts w:cstheme="minorHAnsi"/>
                <w:spacing w:val="10"/>
                <w:sz w:val="24"/>
              </w:rPr>
              <w:t xml:space="preserve"> </w:t>
            </w:r>
            <w:r w:rsidRPr="00E40C91">
              <w:rPr>
                <w:rFonts w:cstheme="minorHAnsi"/>
                <w:sz w:val="24"/>
              </w:rPr>
              <w:t>h</w:t>
            </w:r>
            <w:r w:rsidRPr="00E40C91">
              <w:rPr>
                <w:rFonts w:cstheme="minorHAnsi"/>
                <w:spacing w:val="-1"/>
                <w:sz w:val="24"/>
              </w:rPr>
              <w:t>av</w:t>
            </w:r>
            <w:r w:rsidRPr="00E40C91">
              <w:rPr>
                <w:rFonts w:cstheme="minorHAnsi"/>
                <w:sz w:val="24"/>
              </w:rPr>
              <w:t>e</w:t>
            </w:r>
            <w:r w:rsidRPr="00E40C91">
              <w:rPr>
                <w:rFonts w:cstheme="minorHAnsi"/>
                <w:spacing w:val="13"/>
                <w:sz w:val="24"/>
              </w:rPr>
              <w:t xml:space="preserve"> </w:t>
            </w:r>
            <w:r w:rsidRPr="00E40C91">
              <w:rPr>
                <w:rFonts w:cstheme="minorHAnsi"/>
                <w:sz w:val="24"/>
              </w:rPr>
              <w:t>a</w:t>
            </w:r>
            <w:r w:rsidRPr="00E40C91">
              <w:rPr>
                <w:rFonts w:cstheme="minorHAnsi"/>
                <w:spacing w:val="4"/>
                <w:sz w:val="24"/>
              </w:rPr>
              <w:t xml:space="preserve"> </w:t>
            </w:r>
            <w:r w:rsidRPr="00E40C91">
              <w:rPr>
                <w:rFonts w:cstheme="minorHAnsi"/>
                <w:spacing w:val="-1"/>
                <w:sz w:val="24"/>
              </w:rPr>
              <w:t>se</w:t>
            </w:r>
            <w:r w:rsidRPr="00E40C91">
              <w:rPr>
                <w:rFonts w:cstheme="minorHAnsi"/>
                <w:sz w:val="24"/>
              </w:rPr>
              <w:t>ri</w:t>
            </w:r>
            <w:r w:rsidRPr="00E40C91">
              <w:rPr>
                <w:rFonts w:cstheme="minorHAnsi"/>
                <w:spacing w:val="-1"/>
                <w:sz w:val="24"/>
              </w:rPr>
              <w:t>ou</w:t>
            </w:r>
            <w:r w:rsidRPr="00E40C91">
              <w:rPr>
                <w:rFonts w:cstheme="minorHAnsi"/>
                <w:sz w:val="24"/>
              </w:rPr>
              <w:t>s</w:t>
            </w:r>
            <w:r w:rsidRPr="00E40C91">
              <w:rPr>
                <w:rFonts w:cstheme="minorHAnsi"/>
                <w:spacing w:val="16"/>
                <w:sz w:val="24"/>
              </w:rPr>
              <w:t xml:space="preserve"> </w:t>
            </w:r>
            <w:r w:rsidRPr="00E40C91">
              <w:rPr>
                <w:rFonts w:cstheme="minorHAnsi"/>
                <w:spacing w:val="-1"/>
                <w:sz w:val="24"/>
              </w:rPr>
              <w:t>m</w:t>
            </w:r>
            <w:r w:rsidRPr="00E40C91">
              <w:rPr>
                <w:rFonts w:cstheme="minorHAnsi"/>
                <w:sz w:val="24"/>
              </w:rPr>
              <w:t>e</w:t>
            </w:r>
            <w:r w:rsidRPr="00E40C91">
              <w:rPr>
                <w:rFonts w:cstheme="minorHAnsi"/>
                <w:spacing w:val="-1"/>
                <w:sz w:val="24"/>
              </w:rPr>
              <w:t>dica</w:t>
            </w:r>
            <w:r w:rsidRPr="00E40C91">
              <w:rPr>
                <w:rFonts w:cstheme="minorHAnsi"/>
                <w:sz w:val="24"/>
              </w:rPr>
              <w:t>l</w:t>
            </w:r>
            <w:r w:rsidRPr="00E40C91">
              <w:rPr>
                <w:rFonts w:cstheme="minorHAnsi"/>
                <w:spacing w:val="17"/>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z w:val="24"/>
              </w:rPr>
              <w:t>d</w:t>
            </w:r>
            <w:r w:rsidRPr="00E40C91">
              <w:rPr>
                <w:rFonts w:cstheme="minorHAnsi"/>
                <w:spacing w:val="-1"/>
                <w:sz w:val="24"/>
              </w:rPr>
              <w:t>i</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21"/>
                <w:sz w:val="24"/>
              </w:rPr>
              <w:t xml:space="preserve"> </w:t>
            </w:r>
            <w:r w:rsidRPr="00E40C91">
              <w:rPr>
                <w:rFonts w:cstheme="minorHAnsi"/>
                <w:spacing w:val="-1"/>
                <w:sz w:val="24"/>
              </w:rPr>
              <w:t>o</w:t>
            </w:r>
            <w:r w:rsidRPr="00E40C91">
              <w:rPr>
                <w:rFonts w:cstheme="minorHAnsi"/>
                <w:sz w:val="24"/>
              </w:rPr>
              <w:t>r</w:t>
            </w:r>
            <w:r w:rsidRPr="00E40C91">
              <w:rPr>
                <w:rFonts w:cstheme="minorHAnsi"/>
                <w:spacing w:val="7"/>
                <w:sz w:val="24"/>
              </w:rPr>
              <w:t xml:space="preserve"> </w:t>
            </w:r>
            <w:r w:rsidRPr="00E40C91">
              <w:rPr>
                <w:rFonts w:cstheme="minorHAnsi"/>
                <w:spacing w:val="-1"/>
                <w:sz w:val="24"/>
              </w:rPr>
              <w:t>exc</w:t>
            </w:r>
            <w:r w:rsidRPr="00E40C91">
              <w:rPr>
                <w:rFonts w:cstheme="minorHAnsi"/>
                <w:sz w:val="24"/>
              </w:rPr>
              <w:t>e</w:t>
            </w:r>
            <w:r w:rsidRPr="00E40C91">
              <w:rPr>
                <w:rFonts w:cstheme="minorHAnsi"/>
                <w:spacing w:val="-1"/>
                <w:sz w:val="24"/>
              </w:rPr>
              <w:t>p</w:t>
            </w:r>
            <w:r w:rsidRPr="00E40C91">
              <w:rPr>
                <w:rFonts w:cstheme="minorHAnsi"/>
                <w:spacing w:val="1"/>
                <w:sz w:val="24"/>
              </w:rPr>
              <w:t>t</w:t>
            </w:r>
            <w:r w:rsidRPr="00E40C91">
              <w:rPr>
                <w:rFonts w:cstheme="minorHAnsi"/>
                <w:spacing w:val="-1"/>
                <w:sz w:val="24"/>
              </w:rPr>
              <w:t>i</w:t>
            </w:r>
            <w:r w:rsidRPr="00E40C91">
              <w:rPr>
                <w:rFonts w:cstheme="minorHAnsi"/>
                <w:sz w:val="24"/>
              </w:rPr>
              <w:t>o</w:t>
            </w:r>
            <w:r w:rsidRPr="00E40C91">
              <w:rPr>
                <w:rFonts w:cstheme="minorHAnsi"/>
                <w:spacing w:val="-1"/>
                <w:sz w:val="24"/>
              </w:rPr>
              <w:t>n</w:t>
            </w:r>
            <w:r w:rsidRPr="00E40C91">
              <w:rPr>
                <w:rFonts w:cstheme="minorHAnsi"/>
                <w:sz w:val="24"/>
              </w:rPr>
              <w:t>al</w:t>
            </w:r>
            <w:r w:rsidRPr="00E40C91">
              <w:rPr>
                <w:rFonts w:cstheme="minorHAnsi"/>
                <w:spacing w:val="24"/>
                <w:sz w:val="24"/>
              </w:rPr>
              <w:t xml:space="preserve"> </w:t>
            </w:r>
            <w:r w:rsidRPr="00E40C91">
              <w:rPr>
                <w:rFonts w:cstheme="minorHAnsi"/>
                <w:spacing w:val="-1"/>
                <w:sz w:val="24"/>
              </w:rPr>
              <w:t>socia</w:t>
            </w:r>
            <w:r w:rsidRPr="00E40C91">
              <w:rPr>
                <w:rFonts w:cstheme="minorHAnsi"/>
                <w:sz w:val="24"/>
              </w:rPr>
              <w:t>l</w:t>
            </w:r>
            <w:r w:rsidRPr="00E40C91">
              <w:rPr>
                <w:rFonts w:cstheme="minorHAnsi"/>
                <w:spacing w:val="12"/>
                <w:sz w:val="24"/>
              </w:rPr>
              <w:t xml:space="preserve"> </w:t>
            </w:r>
            <w:r w:rsidRPr="00E40C91">
              <w:rPr>
                <w:rFonts w:cstheme="minorHAnsi"/>
                <w:w w:val="102"/>
                <w:sz w:val="24"/>
              </w:rPr>
              <w:t xml:space="preserve">or </w:t>
            </w:r>
            <w:r w:rsidRPr="00E40C91">
              <w:rPr>
                <w:rFonts w:cstheme="minorHAnsi"/>
                <w:sz w:val="24"/>
              </w:rPr>
              <w:t>domes</w:t>
            </w:r>
            <w:r w:rsidRPr="00E40C91">
              <w:rPr>
                <w:rFonts w:cstheme="minorHAnsi"/>
                <w:spacing w:val="1"/>
                <w:sz w:val="24"/>
              </w:rPr>
              <w:t>t</w:t>
            </w:r>
            <w:r w:rsidRPr="00E40C91">
              <w:rPr>
                <w:rFonts w:cstheme="minorHAnsi"/>
                <w:sz w:val="24"/>
              </w:rPr>
              <w:t>ic</w:t>
            </w:r>
            <w:r w:rsidRPr="00E40C91">
              <w:rPr>
                <w:rFonts w:cstheme="minorHAnsi"/>
                <w:spacing w:val="20"/>
                <w:sz w:val="24"/>
              </w:rPr>
              <w:t xml:space="preserve"> </w:t>
            </w:r>
            <w:r w:rsidRPr="00E40C91">
              <w:rPr>
                <w:rFonts w:cstheme="minorHAnsi"/>
                <w:sz w:val="24"/>
              </w:rPr>
              <w:t>needs</w:t>
            </w:r>
            <w:r w:rsidRPr="00E40C91">
              <w:rPr>
                <w:rFonts w:cstheme="minorHAnsi"/>
                <w:spacing w:val="14"/>
                <w:sz w:val="24"/>
              </w:rPr>
              <w:t xml:space="preserve"> </w:t>
            </w:r>
            <w:r w:rsidRPr="00E40C91">
              <w:rPr>
                <w:rFonts w:cstheme="minorHAnsi"/>
                <w:sz w:val="24"/>
              </w:rPr>
              <w:t>that</w:t>
            </w:r>
            <w:r w:rsidRPr="00E40C91">
              <w:rPr>
                <w:rFonts w:cstheme="minorHAnsi"/>
                <w:spacing w:val="10"/>
                <w:sz w:val="24"/>
              </w:rPr>
              <w:t xml:space="preserve"> </w:t>
            </w:r>
            <w:r w:rsidRPr="00E40C91">
              <w:rPr>
                <w:rFonts w:cstheme="minorHAnsi"/>
                <w:sz w:val="24"/>
              </w:rPr>
              <w:t>make</w:t>
            </w:r>
            <w:r w:rsidRPr="00E40C91">
              <w:rPr>
                <w:rFonts w:cstheme="minorHAnsi"/>
                <w:spacing w:val="13"/>
                <w:sz w:val="24"/>
              </w:rPr>
              <w:t xml:space="preserve"> </w:t>
            </w:r>
            <w:r w:rsidRPr="00E40C91">
              <w:rPr>
                <w:rFonts w:cstheme="minorHAnsi"/>
                <w:sz w:val="24"/>
              </w:rPr>
              <w:t>it</w:t>
            </w:r>
            <w:r w:rsidRPr="00E40C91">
              <w:rPr>
                <w:rFonts w:cstheme="minorHAnsi"/>
                <w:spacing w:val="4"/>
                <w:sz w:val="24"/>
              </w:rPr>
              <w:t xml:space="preserve"> </w:t>
            </w:r>
            <w:r w:rsidRPr="00E40C91">
              <w:rPr>
                <w:rFonts w:cstheme="minorHAnsi"/>
                <w:spacing w:val="1"/>
                <w:sz w:val="24"/>
              </w:rPr>
              <w:t>e</w:t>
            </w:r>
            <w:r w:rsidRPr="00E40C91">
              <w:rPr>
                <w:rFonts w:cstheme="minorHAnsi"/>
                <w:sz w:val="24"/>
              </w:rPr>
              <w:t>ss</w:t>
            </w:r>
            <w:r w:rsidRPr="00E40C91">
              <w:rPr>
                <w:rFonts w:cstheme="minorHAnsi"/>
                <w:spacing w:val="-1"/>
                <w:sz w:val="24"/>
              </w:rPr>
              <w:t>e</w:t>
            </w:r>
            <w:r w:rsidRPr="00E40C91">
              <w:rPr>
                <w:rFonts w:cstheme="minorHAnsi"/>
                <w:sz w:val="24"/>
              </w:rPr>
              <w:t>nti</w:t>
            </w:r>
            <w:r w:rsidRPr="00E40C91">
              <w:rPr>
                <w:rFonts w:cstheme="minorHAnsi"/>
                <w:spacing w:val="-1"/>
                <w:sz w:val="24"/>
              </w:rPr>
              <w:t>a</w:t>
            </w:r>
            <w:r w:rsidRPr="00E40C91">
              <w:rPr>
                <w:rFonts w:cstheme="minorHAnsi"/>
                <w:sz w:val="24"/>
              </w:rPr>
              <w:t>l</w:t>
            </w:r>
            <w:r w:rsidRPr="00E40C91">
              <w:rPr>
                <w:rFonts w:cstheme="minorHAnsi"/>
                <w:spacing w:val="19"/>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ey</w:t>
            </w:r>
            <w:r w:rsidRPr="00E40C91">
              <w:rPr>
                <w:rFonts w:cstheme="minorHAnsi"/>
                <w:spacing w:val="11"/>
                <w:sz w:val="24"/>
              </w:rPr>
              <w:t xml:space="preserve"> </w:t>
            </w:r>
            <w:r w:rsidRPr="00E40C91">
              <w:rPr>
                <w:rFonts w:cstheme="minorHAnsi"/>
                <w:spacing w:val="-1"/>
                <w:sz w:val="24"/>
              </w:rPr>
              <w:t>a</w:t>
            </w:r>
            <w:r w:rsidRPr="00E40C91">
              <w:rPr>
                <w:rFonts w:cstheme="minorHAnsi"/>
                <w:spacing w:val="1"/>
                <w:sz w:val="24"/>
              </w:rPr>
              <w:t>t</w:t>
            </w:r>
            <w:r w:rsidRPr="00E40C91">
              <w:rPr>
                <w:rFonts w:cstheme="minorHAnsi"/>
                <w:sz w:val="24"/>
              </w:rPr>
              <w:t>te</w:t>
            </w:r>
            <w:r w:rsidRPr="00E40C91">
              <w:rPr>
                <w:rFonts w:cstheme="minorHAnsi"/>
                <w:spacing w:val="-1"/>
                <w:sz w:val="24"/>
              </w:rPr>
              <w:t>n</w:t>
            </w:r>
            <w:r w:rsidRPr="00E40C91">
              <w:rPr>
                <w:rFonts w:cstheme="minorHAnsi"/>
                <w:sz w:val="24"/>
              </w:rPr>
              <w:t>d</w:t>
            </w:r>
            <w:r w:rsidRPr="00E40C91">
              <w:rPr>
                <w:rFonts w:cstheme="minorHAnsi"/>
                <w:spacing w:val="14"/>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w:t>
            </w:r>
            <w:r w:rsidRPr="00E40C91">
              <w:rPr>
                <w:rFonts w:cstheme="minorHAnsi"/>
                <w:spacing w:val="9"/>
                <w:sz w:val="24"/>
              </w:rPr>
              <w:t xml:space="preserve"> </w:t>
            </w:r>
            <w:r w:rsidRPr="00E40C91">
              <w:rPr>
                <w:rFonts w:cstheme="minorHAnsi"/>
                <w:w w:val="102"/>
                <w:sz w:val="24"/>
              </w:rPr>
              <w:t>sc</w:t>
            </w:r>
            <w:r w:rsidRPr="00E40C91">
              <w:rPr>
                <w:rFonts w:cstheme="minorHAnsi"/>
                <w:spacing w:val="-1"/>
                <w:w w:val="102"/>
                <w:sz w:val="24"/>
              </w:rPr>
              <w:t>h</w:t>
            </w:r>
            <w:r w:rsidRPr="00E40C91">
              <w:rPr>
                <w:rFonts w:cstheme="minorHAnsi"/>
                <w:w w:val="102"/>
                <w:sz w:val="24"/>
              </w:rPr>
              <w:t>o</w:t>
            </w:r>
            <w:r w:rsidRPr="00E40C91">
              <w:rPr>
                <w:rFonts w:cstheme="minorHAnsi"/>
                <w:spacing w:val="-1"/>
                <w:w w:val="102"/>
                <w:sz w:val="24"/>
              </w:rPr>
              <w:t>o</w:t>
            </w:r>
            <w:r w:rsidRPr="00E40C91">
              <w:rPr>
                <w:rFonts w:cstheme="minorHAnsi"/>
                <w:w w:val="102"/>
                <w:sz w:val="24"/>
              </w:rPr>
              <w:t xml:space="preserve">l </w:t>
            </w:r>
            <w:r w:rsidRPr="00E40C91">
              <w:rPr>
                <w:rFonts w:cstheme="minorHAnsi"/>
                <w:sz w:val="24"/>
              </w:rPr>
              <w:t>r</w:t>
            </w:r>
            <w:r w:rsidRPr="00E40C91">
              <w:rPr>
                <w:rFonts w:cstheme="minorHAnsi"/>
                <w:spacing w:val="-1"/>
                <w:sz w:val="24"/>
              </w:rPr>
              <w:t>e</w:t>
            </w:r>
            <w:r w:rsidRPr="00E40C91">
              <w:rPr>
                <w:rFonts w:cstheme="minorHAnsi"/>
                <w:sz w:val="24"/>
              </w:rPr>
              <w:t>q</w:t>
            </w:r>
            <w:r w:rsidRPr="00E40C91">
              <w:rPr>
                <w:rFonts w:cstheme="minorHAnsi"/>
                <w:spacing w:val="-1"/>
                <w:sz w:val="24"/>
              </w:rPr>
              <w:t>u</w:t>
            </w:r>
            <w:r w:rsidRPr="00E40C91">
              <w:rPr>
                <w:rFonts w:cstheme="minorHAnsi"/>
                <w:sz w:val="24"/>
              </w:rPr>
              <w:t>es</w:t>
            </w:r>
            <w:r w:rsidRPr="00E40C91">
              <w:rPr>
                <w:rFonts w:cstheme="minorHAnsi"/>
                <w:spacing w:val="-1"/>
                <w:sz w:val="24"/>
              </w:rPr>
              <w:t>t</w:t>
            </w:r>
            <w:r w:rsidRPr="00E40C91">
              <w:rPr>
                <w:rFonts w:cstheme="minorHAnsi"/>
                <w:sz w:val="24"/>
              </w:rPr>
              <w:t>e</w:t>
            </w:r>
            <w:r w:rsidRPr="00E40C91">
              <w:rPr>
                <w:rFonts w:cstheme="minorHAnsi"/>
                <w:spacing w:val="-1"/>
                <w:sz w:val="24"/>
              </w:rPr>
              <w:t>d</w:t>
            </w:r>
            <w:r w:rsidRPr="00E40C91">
              <w:rPr>
                <w:rFonts w:cstheme="minorHAnsi"/>
                <w:sz w:val="24"/>
              </w:rPr>
              <w:t xml:space="preserve">. </w:t>
            </w:r>
            <w:r w:rsidRPr="00E40C91">
              <w:rPr>
                <w:rFonts w:cstheme="minorHAnsi"/>
                <w:spacing w:val="26"/>
                <w:sz w:val="24"/>
              </w:rPr>
              <w:t xml:space="preserve"> </w:t>
            </w:r>
            <w:r w:rsidRPr="00E40C91">
              <w:rPr>
                <w:rFonts w:cstheme="minorHAnsi"/>
                <w:sz w:val="24"/>
              </w:rPr>
              <w:t>(</w:t>
            </w:r>
            <w:r w:rsidRPr="00E40C91">
              <w:rPr>
                <w:rFonts w:cstheme="minorHAnsi"/>
                <w:spacing w:val="-1"/>
                <w:sz w:val="24"/>
              </w:rPr>
              <w:t>P</w:t>
            </w:r>
            <w:r w:rsidRPr="00E40C91">
              <w:rPr>
                <w:rFonts w:cstheme="minorHAnsi"/>
                <w:spacing w:val="2"/>
                <w:sz w:val="24"/>
              </w:rPr>
              <w:t>r</w:t>
            </w:r>
            <w:r w:rsidRPr="00E40C91">
              <w:rPr>
                <w:rFonts w:cstheme="minorHAnsi"/>
                <w:spacing w:val="-1"/>
                <w:sz w:val="24"/>
              </w:rPr>
              <w:t>o</w:t>
            </w:r>
            <w:r w:rsidRPr="00E40C91">
              <w:rPr>
                <w:rFonts w:cstheme="minorHAnsi"/>
                <w:spacing w:val="1"/>
                <w:sz w:val="24"/>
              </w:rPr>
              <w:t>f</w:t>
            </w:r>
            <w:r w:rsidRPr="00E40C91">
              <w:rPr>
                <w:rFonts w:cstheme="minorHAnsi"/>
                <w:spacing w:val="-1"/>
                <w:sz w:val="24"/>
              </w:rPr>
              <w:t>ession</w:t>
            </w:r>
            <w:r w:rsidRPr="00E40C91">
              <w:rPr>
                <w:rFonts w:cstheme="minorHAnsi"/>
                <w:sz w:val="24"/>
              </w:rPr>
              <w:t>al</w:t>
            </w:r>
            <w:r w:rsidRPr="00E40C91">
              <w:rPr>
                <w:rFonts w:cstheme="minorHAnsi"/>
                <w:spacing w:val="28"/>
                <w:sz w:val="24"/>
              </w:rPr>
              <w:t xml:space="preserve"> </w:t>
            </w:r>
            <w:r w:rsidRPr="00E40C91">
              <w:rPr>
                <w:rFonts w:cstheme="minorHAnsi"/>
                <w:spacing w:val="-1"/>
                <w:sz w:val="24"/>
              </w:rPr>
              <w:t>d</w:t>
            </w:r>
            <w:r w:rsidRPr="00E40C91">
              <w:rPr>
                <w:rFonts w:cstheme="minorHAnsi"/>
                <w:sz w:val="24"/>
              </w:rPr>
              <w:t>o</w:t>
            </w:r>
            <w:r w:rsidRPr="00E40C91">
              <w:rPr>
                <w:rFonts w:cstheme="minorHAnsi"/>
                <w:spacing w:val="-1"/>
                <w:sz w:val="24"/>
              </w:rPr>
              <w:t>cu</w:t>
            </w:r>
            <w:r w:rsidRPr="00E40C91">
              <w:rPr>
                <w:rFonts w:cstheme="minorHAnsi"/>
                <w:spacing w:val="2"/>
                <w:sz w:val="24"/>
              </w:rPr>
              <w:t>m</w:t>
            </w:r>
            <w:r w:rsidRPr="00E40C91">
              <w:rPr>
                <w:rFonts w:cstheme="minorHAnsi"/>
                <w:spacing w:val="-1"/>
                <w:sz w:val="24"/>
              </w:rPr>
              <w:t>en</w:t>
            </w:r>
            <w:r w:rsidRPr="00E40C91">
              <w:rPr>
                <w:rFonts w:cstheme="minorHAnsi"/>
                <w:spacing w:val="1"/>
                <w:sz w:val="24"/>
              </w:rPr>
              <w:t>t</w:t>
            </w:r>
            <w:r w:rsidRPr="00E40C91">
              <w:rPr>
                <w:rFonts w:cstheme="minorHAnsi"/>
                <w:spacing w:val="-1"/>
                <w:sz w:val="24"/>
              </w:rPr>
              <w:t>a</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31"/>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pacing w:val="1"/>
                <w:sz w:val="24"/>
              </w:rPr>
              <w:t>f</w:t>
            </w:r>
            <w:r w:rsidRPr="00E40C91">
              <w:rPr>
                <w:rFonts w:cstheme="minorHAnsi"/>
                <w:spacing w:val="-1"/>
                <w:sz w:val="24"/>
              </w:rPr>
              <w:t>i</w:t>
            </w:r>
            <w:r w:rsidRPr="00E40C91">
              <w:rPr>
                <w:rFonts w:cstheme="minorHAnsi"/>
                <w:sz w:val="24"/>
              </w:rPr>
              <w:t>r</w:t>
            </w:r>
            <w:r w:rsidRPr="00E40C91">
              <w:rPr>
                <w:rFonts w:cstheme="minorHAnsi"/>
                <w:spacing w:val="-1"/>
                <w:sz w:val="24"/>
              </w:rPr>
              <w:t>min</w:t>
            </w:r>
            <w:r w:rsidRPr="00E40C91">
              <w:rPr>
                <w:rFonts w:cstheme="minorHAnsi"/>
                <w:sz w:val="24"/>
              </w:rPr>
              <w:t>g</w:t>
            </w:r>
            <w:r w:rsidRPr="00E40C91">
              <w:rPr>
                <w:rFonts w:cstheme="minorHAnsi"/>
                <w:spacing w:val="22"/>
                <w:sz w:val="24"/>
              </w:rPr>
              <w:t xml:space="preserve"> </w:t>
            </w:r>
            <w:r w:rsidRPr="00E40C91">
              <w:rPr>
                <w:rFonts w:cstheme="minorHAnsi"/>
                <w:spacing w:val="1"/>
                <w:sz w:val="24"/>
              </w:rPr>
              <w:t>t</w:t>
            </w:r>
            <w:r w:rsidRPr="00E40C91">
              <w:rPr>
                <w:rFonts w:cstheme="minorHAnsi"/>
                <w:spacing w:val="-1"/>
                <w:sz w:val="24"/>
              </w:rPr>
              <w:t>h</w:t>
            </w:r>
            <w:r w:rsidRPr="00E40C91">
              <w:rPr>
                <w:rFonts w:cstheme="minorHAnsi"/>
                <w:sz w:val="24"/>
              </w:rPr>
              <w:t>e</w:t>
            </w:r>
            <w:r w:rsidRPr="00E40C91">
              <w:rPr>
                <w:rFonts w:cstheme="minorHAnsi"/>
                <w:spacing w:val="8"/>
                <w:sz w:val="24"/>
              </w:rPr>
              <w:t xml:space="preserve"> </w:t>
            </w:r>
            <w:r w:rsidRPr="00E40C91">
              <w:rPr>
                <w:rFonts w:cstheme="minorHAnsi"/>
                <w:spacing w:val="1"/>
                <w:w w:val="102"/>
                <w:sz w:val="24"/>
              </w:rPr>
              <w:t>s</w:t>
            </w:r>
            <w:r w:rsidRPr="00E40C91">
              <w:rPr>
                <w:rFonts w:cstheme="minorHAnsi"/>
                <w:spacing w:val="-1"/>
                <w:w w:val="102"/>
                <w:sz w:val="24"/>
              </w:rPr>
              <w:t>i</w:t>
            </w:r>
            <w:r w:rsidRPr="00E40C91">
              <w:rPr>
                <w:rFonts w:cstheme="minorHAnsi"/>
                <w:spacing w:val="1"/>
                <w:w w:val="102"/>
                <w:sz w:val="24"/>
              </w:rPr>
              <w:t>t</w:t>
            </w:r>
            <w:r w:rsidRPr="00E40C91">
              <w:rPr>
                <w:rFonts w:cstheme="minorHAnsi"/>
                <w:spacing w:val="-1"/>
                <w:w w:val="102"/>
                <w:sz w:val="24"/>
              </w:rPr>
              <w:t>u</w:t>
            </w:r>
            <w:r w:rsidRPr="00E40C91">
              <w:rPr>
                <w:rFonts w:cstheme="minorHAnsi"/>
                <w:w w:val="102"/>
                <w:sz w:val="24"/>
              </w:rPr>
              <w:t>at</w:t>
            </w:r>
            <w:r w:rsidRPr="00E40C91">
              <w:rPr>
                <w:rFonts w:cstheme="minorHAnsi"/>
                <w:spacing w:val="-1"/>
                <w:w w:val="102"/>
                <w:sz w:val="24"/>
              </w:rPr>
              <w:t xml:space="preserve">ion </w:t>
            </w:r>
            <w:r w:rsidRPr="00E40C91">
              <w:rPr>
                <w:rFonts w:cstheme="minorHAnsi"/>
                <w:sz w:val="24"/>
              </w:rPr>
              <w:t>must</w:t>
            </w:r>
            <w:r w:rsidRPr="00E40C91">
              <w:rPr>
                <w:rFonts w:cstheme="minorHAnsi"/>
                <w:spacing w:val="13"/>
                <w:sz w:val="24"/>
              </w:rPr>
              <w:t xml:space="preserve"> </w:t>
            </w:r>
            <w:r w:rsidRPr="00E40C91">
              <w:rPr>
                <w:rFonts w:cstheme="minorHAnsi"/>
                <w:sz w:val="24"/>
              </w:rPr>
              <w:t>be</w:t>
            </w:r>
            <w:r w:rsidRPr="00E40C91">
              <w:rPr>
                <w:rFonts w:cstheme="minorHAnsi"/>
                <w:spacing w:val="7"/>
                <w:sz w:val="24"/>
              </w:rPr>
              <w:t xml:space="preserve"> </w:t>
            </w:r>
            <w:r w:rsidRPr="00E40C91">
              <w:rPr>
                <w:rFonts w:cstheme="minorHAnsi"/>
                <w:sz w:val="24"/>
              </w:rPr>
              <w:t>submi</w:t>
            </w:r>
            <w:r w:rsidRPr="00E40C91">
              <w:rPr>
                <w:rFonts w:cstheme="minorHAnsi"/>
                <w:spacing w:val="1"/>
                <w:sz w:val="24"/>
              </w:rPr>
              <w:t>t</w:t>
            </w:r>
            <w:r w:rsidRPr="00E40C91">
              <w:rPr>
                <w:rFonts w:cstheme="minorHAnsi"/>
                <w:sz w:val="24"/>
              </w:rPr>
              <w:t>ted</w:t>
            </w:r>
            <w:r w:rsidRPr="00E40C91">
              <w:rPr>
                <w:rFonts w:cstheme="minorHAnsi"/>
                <w:spacing w:val="21"/>
                <w:sz w:val="24"/>
              </w:rPr>
              <w:t xml:space="preserve"> </w:t>
            </w:r>
            <w:r w:rsidRPr="00E40C91">
              <w:rPr>
                <w:rFonts w:cstheme="minorHAnsi"/>
                <w:sz w:val="24"/>
              </w:rPr>
              <w:t>with</w:t>
            </w:r>
            <w:r w:rsidRPr="00E40C91">
              <w:rPr>
                <w:rFonts w:cstheme="minorHAnsi"/>
                <w:spacing w:val="10"/>
                <w:sz w:val="24"/>
              </w:rPr>
              <w:t xml:space="preserve"> </w:t>
            </w:r>
            <w:r w:rsidRPr="00E40C91">
              <w:rPr>
                <w:rFonts w:cstheme="minorHAnsi"/>
                <w:spacing w:val="1"/>
                <w:sz w:val="24"/>
              </w:rPr>
              <w:t>t</w:t>
            </w:r>
            <w:r w:rsidRPr="00E40C91">
              <w:rPr>
                <w:rFonts w:cstheme="minorHAnsi"/>
                <w:sz w:val="24"/>
              </w:rPr>
              <w:t>he</w:t>
            </w:r>
            <w:r w:rsidRPr="00E40C91">
              <w:rPr>
                <w:rFonts w:cstheme="minorHAnsi"/>
                <w:spacing w:val="8"/>
                <w:sz w:val="24"/>
              </w:rPr>
              <w:t xml:space="preserve"> </w:t>
            </w:r>
            <w:r w:rsidRPr="00E40C91">
              <w:rPr>
                <w:rFonts w:cstheme="minorHAnsi"/>
                <w:sz w:val="24"/>
              </w:rPr>
              <w:t>applica</w:t>
            </w:r>
            <w:r w:rsidRPr="00E40C91">
              <w:rPr>
                <w:rFonts w:cstheme="minorHAnsi"/>
                <w:spacing w:val="1"/>
                <w:sz w:val="24"/>
              </w:rPr>
              <w:t>t</w:t>
            </w:r>
            <w:r w:rsidRPr="00E40C91">
              <w:rPr>
                <w:rFonts w:cstheme="minorHAnsi"/>
                <w:sz w:val="24"/>
              </w:rPr>
              <w:t>ion</w:t>
            </w:r>
            <w:r w:rsidRPr="00E40C91">
              <w:rPr>
                <w:rFonts w:cstheme="minorHAnsi"/>
                <w:spacing w:val="1"/>
                <w:sz w:val="24"/>
              </w:rPr>
              <w:t>.</w:t>
            </w:r>
            <w:r w:rsidRPr="00E40C91">
              <w:rPr>
                <w:rFonts w:cstheme="minorHAnsi"/>
                <w:sz w:val="24"/>
              </w:rPr>
              <w:t xml:space="preserve">) </w:t>
            </w:r>
            <w:r w:rsidRPr="00E40C91">
              <w:rPr>
                <w:rFonts w:cstheme="minorHAnsi"/>
                <w:spacing w:val="29"/>
                <w:sz w:val="24"/>
              </w:rPr>
              <w:t xml:space="preserve"> </w:t>
            </w:r>
            <w:r w:rsidRPr="00E40C91">
              <w:rPr>
                <w:rFonts w:cstheme="minorHAnsi"/>
                <w:i/>
                <w:iCs/>
                <w:sz w:val="24"/>
              </w:rPr>
              <w:t>(See</w:t>
            </w:r>
            <w:r w:rsidRPr="00E40C91">
              <w:rPr>
                <w:rFonts w:cstheme="minorHAnsi"/>
                <w:i/>
                <w:iCs/>
                <w:spacing w:val="11"/>
                <w:sz w:val="24"/>
              </w:rPr>
              <w:t xml:space="preserve"> </w:t>
            </w:r>
            <w:r w:rsidRPr="00E40C91">
              <w:rPr>
                <w:rFonts w:cstheme="minorHAnsi"/>
                <w:i/>
                <w:iCs/>
                <w:spacing w:val="-1"/>
                <w:sz w:val="24"/>
              </w:rPr>
              <w:t>n</w:t>
            </w:r>
            <w:r w:rsidRPr="00E40C91">
              <w:rPr>
                <w:rFonts w:cstheme="minorHAnsi"/>
                <w:i/>
                <w:iCs/>
                <w:sz w:val="24"/>
              </w:rPr>
              <w:t>ote</w:t>
            </w:r>
            <w:r w:rsidRPr="00E40C91">
              <w:rPr>
                <w:rFonts w:cstheme="minorHAnsi"/>
                <w:i/>
                <w:iCs/>
                <w:spacing w:val="11"/>
                <w:sz w:val="24"/>
              </w:rPr>
              <w:t xml:space="preserve"> </w:t>
            </w:r>
            <w:r w:rsidRPr="00E40C91">
              <w:rPr>
                <w:rFonts w:cstheme="minorHAnsi"/>
                <w:i/>
                <w:iCs/>
                <w:w w:val="102"/>
                <w:sz w:val="24"/>
              </w:rPr>
              <w:t>iv.)</w:t>
            </w:r>
          </w:p>
        </w:tc>
      </w:tr>
      <w:tr w:rsidR="00E40C91" w:rsidRPr="00E40C91" w14:paraId="4DBA5330" w14:textId="77777777" w:rsidTr="009E759C">
        <w:trPr>
          <w:trHeight w:hRule="exact" w:val="1125"/>
        </w:trPr>
        <w:tc>
          <w:tcPr>
            <w:tcW w:w="704" w:type="dxa"/>
            <w:tcBorders>
              <w:top w:val="single" w:sz="4" w:space="0" w:color="000000"/>
              <w:left w:val="single" w:sz="4" w:space="0" w:color="000000"/>
              <w:bottom w:val="single" w:sz="4" w:space="0" w:color="000000"/>
              <w:right w:val="single" w:sz="4" w:space="0" w:color="000000"/>
            </w:tcBorders>
            <w:vAlign w:val="center"/>
          </w:tcPr>
          <w:p w14:paraId="06FCE21E"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5</w:t>
            </w:r>
            <w:r w:rsidRPr="00E40C91">
              <w:rPr>
                <w:rFonts w:cstheme="minorHAnsi"/>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2E7B5D62" w14:textId="77777777" w:rsidR="00E40C91" w:rsidRPr="00E40C91" w:rsidRDefault="00E40C91" w:rsidP="00C96410">
            <w:pPr>
              <w:widowControl w:val="0"/>
              <w:autoSpaceDE w:val="0"/>
              <w:autoSpaceDN w:val="0"/>
              <w:adjustRightInd w:val="0"/>
              <w:spacing w:after="0" w:line="240" w:lineRule="auto"/>
              <w:ind w:left="96" w:right="907"/>
              <w:jc w:val="both"/>
              <w:rPr>
                <w:rFonts w:cstheme="minorHAnsi"/>
                <w:color w:val="000000"/>
                <w:sz w:val="24"/>
                <w:szCs w:val="24"/>
              </w:rPr>
            </w:pPr>
            <w:r w:rsidRPr="00E40C91">
              <w:rPr>
                <w:rFonts w:cstheme="minorHAnsi"/>
                <w:color w:val="000000"/>
                <w:sz w:val="24"/>
                <w:szCs w:val="24"/>
              </w:rPr>
              <w:t>Pupils living nearest to the school measured in a straight-</w:t>
            </w:r>
            <w:r w:rsidRPr="00E40C91">
              <w:rPr>
                <w:rFonts w:cstheme="minorHAnsi"/>
                <w:color w:val="000000"/>
                <w:w w:val="102"/>
                <w:sz w:val="24"/>
                <w:szCs w:val="24"/>
              </w:rPr>
              <w:t xml:space="preserve">line </w:t>
            </w:r>
            <w:r w:rsidRPr="00E40C91">
              <w:rPr>
                <w:rFonts w:cstheme="minorHAnsi"/>
                <w:color w:val="000000"/>
                <w:sz w:val="24"/>
                <w:szCs w:val="24"/>
              </w:rPr>
              <w:t xml:space="preserve">distance (home to school front gate). </w:t>
            </w:r>
            <w:r w:rsidRPr="00E40C91">
              <w:rPr>
                <w:rFonts w:cstheme="minorHAnsi"/>
                <w:i/>
                <w:iCs/>
                <w:color w:val="000000"/>
                <w:sz w:val="24"/>
                <w:szCs w:val="24"/>
              </w:rPr>
              <w:t>(See note v</w:t>
            </w:r>
            <w:r w:rsidRPr="00E40C91">
              <w:rPr>
                <w:rFonts w:cstheme="minorHAnsi"/>
                <w:i/>
                <w:iCs/>
                <w:color w:val="000000"/>
                <w:w w:val="102"/>
                <w:sz w:val="24"/>
                <w:szCs w:val="24"/>
              </w:rPr>
              <w:t>.)</w:t>
            </w:r>
          </w:p>
        </w:tc>
      </w:tr>
    </w:tbl>
    <w:p w14:paraId="0016496F" w14:textId="77777777" w:rsidR="00E40C91" w:rsidRPr="00E40C91" w:rsidRDefault="00E40C91" w:rsidP="00E40C91">
      <w:pPr>
        <w:widowControl w:val="0"/>
        <w:autoSpaceDE w:val="0"/>
        <w:autoSpaceDN w:val="0"/>
        <w:adjustRightInd w:val="0"/>
        <w:spacing w:before="240" w:after="240" w:line="240" w:lineRule="atLeast"/>
        <w:ind w:left="686" w:right="-23"/>
        <w:jc w:val="both"/>
        <w:rPr>
          <w:rFonts w:cstheme="minorHAnsi"/>
          <w:b/>
          <w:bCs/>
          <w:color w:val="000000"/>
          <w:w w:val="103"/>
          <w:sz w:val="24"/>
          <w:szCs w:val="24"/>
        </w:rPr>
      </w:pPr>
      <w:r w:rsidRPr="00E40C91">
        <w:rPr>
          <w:rFonts w:cstheme="minorHAnsi"/>
          <w:b/>
          <w:bCs/>
          <w:color w:val="000000"/>
          <w:w w:val="103"/>
          <w:sz w:val="24"/>
          <w:szCs w:val="24"/>
        </w:rPr>
        <w:t>Notes:</w:t>
      </w:r>
    </w:p>
    <w:p w14:paraId="720BD780" w14:textId="77777777" w:rsidR="00E40C91" w:rsidRPr="00E40C91" w:rsidRDefault="00E40C91" w:rsidP="00E40C91">
      <w:pPr>
        <w:widowControl w:val="0"/>
        <w:autoSpaceDE w:val="0"/>
        <w:autoSpaceDN w:val="0"/>
        <w:adjustRightInd w:val="0"/>
        <w:spacing w:after="0" w:line="247" w:lineRule="auto"/>
        <w:ind w:left="1372" w:right="-23" w:hanging="686"/>
        <w:jc w:val="both"/>
        <w:rPr>
          <w:rFonts w:cstheme="minorHAnsi"/>
          <w:color w:val="000000"/>
          <w:w w:val="103"/>
          <w:sz w:val="24"/>
          <w:szCs w:val="24"/>
        </w:rPr>
      </w:pPr>
      <w:proofErr w:type="spellStart"/>
      <w:r w:rsidRPr="00E40C91">
        <w:rPr>
          <w:rFonts w:cstheme="minorHAnsi"/>
          <w:color w:val="000000"/>
          <w:sz w:val="24"/>
          <w:szCs w:val="24"/>
        </w:rPr>
        <w:t>i</w:t>
      </w:r>
      <w:proofErr w:type="spellEnd"/>
      <w:r w:rsidRPr="00E40C91">
        <w:rPr>
          <w:rFonts w:cstheme="minorHAnsi"/>
          <w:color w:val="000000"/>
          <w:sz w:val="24"/>
          <w:szCs w:val="24"/>
        </w:rPr>
        <w:t>.</w:t>
      </w:r>
      <w:r w:rsidRPr="00E40C91">
        <w:rPr>
          <w:rFonts w:cstheme="minorHAnsi"/>
          <w:color w:val="000000"/>
          <w:sz w:val="24"/>
          <w:szCs w:val="24"/>
        </w:rPr>
        <w:tab/>
        <w:t xml:space="preserve">A 'looked after child' is a child who is (a) in the care of a local authority, or (b) </w:t>
      </w:r>
      <w:r w:rsidRPr="00E40C91">
        <w:rPr>
          <w:rFonts w:cstheme="minorHAnsi"/>
          <w:color w:val="000000"/>
          <w:w w:val="103"/>
          <w:sz w:val="24"/>
          <w:szCs w:val="24"/>
        </w:rPr>
        <w:t xml:space="preserve">being </w:t>
      </w:r>
      <w:r w:rsidRPr="00E40C91">
        <w:rPr>
          <w:rFonts w:cstheme="minorHAnsi"/>
          <w:color w:val="000000"/>
          <w:sz w:val="24"/>
          <w:szCs w:val="24"/>
        </w:rPr>
        <w:t xml:space="preserve">provided with accommodation by a local authority in the exercise of their </w:t>
      </w:r>
      <w:r w:rsidRPr="00E40C91">
        <w:rPr>
          <w:rFonts w:cstheme="minorHAnsi"/>
          <w:color w:val="000000"/>
          <w:w w:val="103"/>
          <w:sz w:val="24"/>
          <w:szCs w:val="24"/>
        </w:rPr>
        <w:t xml:space="preserve">social </w:t>
      </w:r>
      <w:r w:rsidRPr="00E40C91">
        <w:rPr>
          <w:rFonts w:cstheme="minorHAnsi"/>
          <w:color w:val="000000"/>
          <w:sz w:val="24"/>
          <w:szCs w:val="24"/>
        </w:rPr>
        <w:t xml:space="preserve">services functions (see the definition in Section 22(1) of the Children Act 1989) </w:t>
      </w:r>
      <w:r w:rsidRPr="00E40C91">
        <w:rPr>
          <w:rFonts w:cstheme="minorHAnsi"/>
          <w:color w:val="000000"/>
          <w:w w:val="103"/>
          <w:sz w:val="24"/>
          <w:szCs w:val="24"/>
        </w:rPr>
        <w:t xml:space="preserve">at </w:t>
      </w:r>
      <w:r w:rsidRPr="00E40C91">
        <w:rPr>
          <w:rFonts w:cstheme="minorHAnsi"/>
          <w:color w:val="000000"/>
          <w:sz w:val="24"/>
          <w:szCs w:val="24"/>
        </w:rPr>
        <w:t xml:space="preserve">the time of making an application to a school.  </w:t>
      </w:r>
      <w:r w:rsidRPr="00E40C91">
        <w:rPr>
          <w:rFonts w:cstheme="minorHAnsi"/>
          <w:color w:val="000000"/>
          <w:sz w:val="24"/>
          <w:szCs w:val="20"/>
        </w:rPr>
        <w:t>Previously</w:t>
      </w:r>
      <w:r w:rsidRPr="00E40C91">
        <w:rPr>
          <w:rFonts w:cstheme="minorHAnsi"/>
          <w:color w:val="000000"/>
          <w:spacing w:val="47"/>
          <w:sz w:val="24"/>
          <w:szCs w:val="20"/>
        </w:rPr>
        <w:t xml:space="preserve"> </w:t>
      </w:r>
      <w:r w:rsidRPr="00E40C91">
        <w:rPr>
          <w:rFonts w:cstheme="minorHAnsi"/>
          <w:color w:val="000000"/>
          <w:sz w:val="24"/>
          <w:szCs w:val="20"/>
        </w:rPr>
        <w:t>looked</w:t>
      </w:r>
      <w:r w:rsidRPr="00E40C91">
        <w:rPr>
          <w:rFonts w:cstheme="minorHAnsi"/>
          <w:color w:val="000000"/>
          <w:spacing w:val="37"/>
          <w:sz w:val="24"/>
          <w:szCs w:val="20"/>
        </w:rPr>
        <w:t xml:space="preserve"> </w:t>
      </w:r>
      <w:r w:rsidRPr="00E40C91">
        <w:rPr>
          <w:rFonts w:cstheme="minorHAnsi"/>
          <w:color w:val="000000"/>
          <w:sz w:val="24"/>
          <w:szCs w:val="20"/>
        </w:rPr>
        <w:t>after</w:t>
      </w:r>
      <w:r w:rsidRPr="00E40C91">
        <w:rPr>
          <w:rFonts w:cstheme="minorHAnsi"/>
          <w:color w:val="000000"/>
          <w:spacing w:val="31"/>
          <w:sz w:val="24"/>
          <w:szCs w:val="20"/>
        </w:rPr>
        <w:t xml:space="preserve"> </w:t>
      </w:r>
      <w:r w:rsidRPr="00E40C91">
        <w:rPr>
          <w:rFonts w:cstheme="minorHAnsi"/>
          <w:color w:val="000000"/>
          <w:sz w:val="24"/>
          <w:szCs w:val="20"/>
        </w:rPr>
        <w:t>children</w:t>
      </w:r>
      <w:r w:rsidRPr="00E40C91">
        <w:rPr>
          <w:rFonts w:cstheme="minorHAnsi"/>
          <w:color w:val="000000"/>
          <w:spacing w:val="40"/>
          <w:sz w:val="24"/>
          <w:szCs w:val="20"/>
        </w:rPr>
        <w:t xml:space="preserve"> </w:t>
      </w:r>
      <w:r w:rsidRPr="00E40C91">
        <w:rPr>
          <w:rFonts w:cstheme="minorHAnsi"/>
          <w:color w:val="000000"/>
          <w:w w:val="103"/>
          <w:sz w:val="24"/>
          <w:szCs w:val="20"/>
        </w:rPr>
        <w:t xml:space="preserve">are </w:t>
      </w:r>
      <w:r w:rsidRPr="00E40C91">
        <w:rPr>
          <w:rFonts w:cstheme="minorHAnsi"/>
          <w:color w:val="000000"/>
          <w:sz w:val="24"/>
          <w:szCs w:val="20"/>
        </w:rPr>
        <w:t>children</w:t>
      </w:r>
      <w:r w:rsidRPr="00E40C91">
        <w:rPr>
          <w:rFonts w:cstheme="minorHAnsi"/>
          <w:color w:val="000000"/>
          <w:spacing w:val="31"/>
          <w:sz w:val="24"/>
          <w:szCs w:val="20"/>
        </w:rPr>
        <w:t xml:space="preserve"> </w:t>
      </w:r>
      <w:r w:rsidRPr="00E40C91">
        <w:rPr>
          <w:rFonts w:cstheme="minorHAnsi"/>
          <w:color w:val="000000"/>
          <w:sz w:val="24"/>
          <w:szCs w:val="20"/>
        </w:rPr>
        <w:t>who</w:t>
      </w:r>
      <w:r w:rsidRPr="00E40C91">
        <w:rPr>
          <w:rFonts w:cstheme="minorHAnsi"/>
          <w:color w:val="000000"/>
          <w:spacing w:val="19"/>
          <w:sz w:val="24"/>
          <w:szCs w:val="20"/>
        </w:rPr>
        <w:t xml:space="preserve"> </w:t>
      </w:r>
      <w:r w:rsidRPr="00E40C91">
        <w:rPr>
          <w:rFonts w:cstheme="minorHAnsi"/>
          <w:color w:val="000000"/>
          <w:sz w:val="24"/>
          <w:szCs w:val="20"/>
        </w:rPr>
        <w:t>were</w:t>
      </w:r>
      <w:r w:rsidRPr="00E40C91">
        <w:rPr>
          <w:rFonts w:cstheme="minorHAnsi"/>
          <w:color w:val="000000"/>
          <w:spacing w:val="23"/>
          <w:sz w:val="24"/>
          <w:szCs w:val="20"/>
        </w:rPr>
        <w:t xml:space="preserve"> </w:t>
      </w:r>
      <w:r w:rsidRPr="00E40C91">
        <w:rPr>
          <w:rFonts w:cstheme="minorHAnsi"/>
          <w:color w:val="000000"/>
          <w:sz w:val="24"/>
          <w:szCs w:val="20"/>
        </w:rPr>
        <w:t>looked</w:t>
      </w:r>
      <w:r w:rsidRPr="00E40C91">
        <w:rPr>
          <w:rFonts w:cstheme="minorHAnsi"/>
          <w:color w:val="000000"/>
          <w:spacing w:val="26"/>
          <w:sz w:val="24"/>
          <w:szCs w:val="20"/>
        </w:rPr>
        <w:t xml:space="preserve"> </w:t>
      </w:r>
      <w:r w:rsidRPr="00E40C91">
        <w:rPr>
          <w:rFonts w:cstheme="minorHAnsi"/>
          <w:color w:val="000000"/>
          <w:sz w:val="24"/>
          <w:szCs w:val="20"/>
        </w:rPr>
        <w:t>after but</w:t>
      </w:r>
      <w:r w:rsidRPr="00E40C91">
        <w:rPr>
          <w:rFonts w:cstheme="minorHAnsi"/>
          <w:color w:val="000000"/>
          <w:spacing w:val="18"/>
          <w:sz w:val="24"/>
          <w:szCs w:val="20"/>
        </w:rPr>
        <w:t xml:space="preserve"> </w:t>
      </w:r>
      <w:r w:rsidRPr="00E40C91">
        <w:rPr>
          <w:rFonts w:cstheme="minorHAnsi"/>
          <w:color w:val="000000"/>
          <w:sz w:val="24"/>
          <w:szCs w:val="20"/>
        </w:rPr>
        <w:t>ceased</w:t>
      </w:r>
      <w:r w:rsidRPr="00E40C91">
        <w:rPr>
          <w:rFonts w:cstheme="minorHAnsi"/>
          <w:color w:val="000000"/>
          <w:spacing w:val="27"/>
          <w:sz w:val="24"/>
          <w:szCs w:val="20"/>
        </w:rPr>
        <w:t xml:space="preserve"> </w:t>
      </w:r>
      <w:r w:rsidRPr="00E40C91">
        <w:rPr>
          <w:rFonts w:cstheme="minorHAnsi"/>
          <w:color w:val="000000"/>
          <w:sz w:val="24"/>
          <w:szCs w:val="20"/>
        </w:rPr>
        <w:t>to</w:t>
      </w:r>
      <w:r w:rsidRPr="00E40C91">
        <w:rPr>
          <w:rFonts w:cstheme="minorHAnsi"/>
          <w:color w:val="000000"/>
          <w:spacing w:val="15"/>
          <w:sz w:val="24"/>
          <w:szCs w:val="20"/>
        </w:rPr>
        <w:t xml:space="preserve"> </w:t>
      </w:r>
      <w:r w:rsidRPr="00E40C91">
        <w:rPr>
          <w:rFonts w:cstheme="minorHAnsi"/>
          <w:color w:val="000000"/>
          <w:sz w:val="24"/>
          <w:szCs w:val="20"/>
        </w:rPr>
        <w:t>be</w:t>
      </w:r>
      <w:r w:rsidRPr="00E40C91">
        <w:rPr>
          <w:rFonts w:cstheme="minorHAnsi"/>
          <w:color w:val="000000"/>
          <w:spacing w:val="15"/>
          <w:sz w:val="24"/>
          <w:szCs w:val="20"/>
        </w:rPr>
        <w:t xml:space="preserve"> </w:t>
      </w:r>
      <w:r w:rsidRPr="00E40C91">
        <w:rPr>
          <w:rFonts w:cstheme="minorHAnsi"/>
          <w:color w:val="000000"/>
          <w:sz w:val="24"/>
          <w:szCs w:val="20"/>
        </w:rPr>
        <w:t>so</w:t>
      </w:r>
      <w:r w:rsidRPr="00E40C91">
        <w:rPr>
          <w:rFonts w:cstheme="minorHAnsi"/>
          <w:color w:val="000000"/>
          <w:spacing w:val="14"/>
          <w:sz w:val="24"/>
          <w:szCs w:val="20"/>
        </w:rPr>
        <w:t xml:space="preserve"> </w:t>
      </w:r>
      <w:r w:rsidRPr="00E40C91">
        <w:rPr>
          <w:rFonts w:cstheme="minorHAnsi"/>
          <w:color w:val="000000"/>
          <w:sz w:val="24"/>
          <w:szCs w:val="20"/>
        </w:rPr>
        <w:t>because</w:t>
      </w:r>
      <w:r w:rsidRPr="00E40C91">
        <w:rPr>
          <w:rFonts w:cstheme="minorHAnsi"/>
          <w:color w:val="000000"/>
          <w:spacing w:val="31"/>
          <w:sz w:val="24"/>
          <w:szCs w:val="20"/>
        </w:rPr>
        <w:t xml:space="preserve"> </w:t>
      </w:r>
      <w:r w:rsidRPr="00E40C91">
        <w:rPr>
          <w:rFonts w:cstheme="minorHAnsi"/>
          <w:color w:val="000000"/>
          <w:sz w:val="24"/>
          <w:szCs w:val="20"/>
        </w:rPr>
        <w:t>they</w:t>
      </w:r>
      <w:r w:rsidRPr="00E40C91">
        <w:rPr>
          <w:rFonts w:cstheme="minorHAnsi"/>
          <w:color w:val="000000"/>
          <w:spacing w:val="18"/>
          <w:sz w:val="24"/>
          <w:szCs w:val="20"/>
        </w:rPr>
        <w:t xml:space="preserve"> </w:t>
      </w:r>
      <w:r w:rsidRPr="00E40C91">
        <w:rPr>
          <w:rFonts w:cstheme="minorHAnsi"/>
          <w:color w:val="000000"/>
          <w:sz w:val="24"/>
          <w:szCs w:val="20"/>
        </w:rPr>
        <w:t>w</w:t>
      </w:r>
      <w:r w:rsidRPr="00E40C91">
        <w:rPr>
          <w:rFonts w:cstheme="minorHAnsi"/>
          <w:color w:val="000000"/>
          <w:spacing w:val="-1"/>
          <w:sz w:val="24"/>
          <w:szCs w:val="20"/>
        </w:rPr>
        <w:t>e</w:t>
      </w:r>
      <w:r w:rsidRPr="00E40C91">
        <w:rPr>
          <w:rFonts w:cstheme="minorHAnsi"/>
          <w:color w:val="000000"/>
          <w:sz w:val="24"/>
          <w:szCs w:val="20"/>
        </w:rPr>
        <w:t>re</w:t>
      </w:r>
      <w:r w:rsidRPr="00E40C91">
        <w:rPr>
          <w:rFonts w:cstheme="minorHAnsi"/>
          <w:color w:val="000000"/>
          <w:spacing w:val="21"/>
          <w:sz w:val="24"/>
          <w:szCs w:val="20"/>
        </w:rPr>
        <w:t xml:space="preserve"> </w:t>
      </w:r>
      <w:r w:rsidRPr="00E40C91">
        <w:rPr>
          <w:rFonts w:cstheme="minorHAnsi"/>
          <w:color w:val="000000"/>
          <w:spacing w:val="-1"/>
          <w:sz w:val="24"/>
          <w:szCs w:val="20"/>
        </w:rPr>
        <w:t>a</w:t>
      </w:r>
      <w:r w:rsidRPr="00E40C91">
        <w:rPr>
          <w:rFonts w:cstheme="minorHAnsi"/>
          <w:color w:val="000000"/>
          <w:sz w:val="24"/>
          <w:szCs w:val="20"/>
        </w:rPr>
        <w:t>dopted</w:t>
      </w:r>
      <w:r w:rsidRPr="00E40C91">
        <w:rPr>
          <w:rFonts w:cstheme="minorHAnsi"/>
          <w:color w:val="000000"/>
          <w:spacing w:val="30"/>
          <w:sz w:val="24"/>
          <w:szCs w:val="20"/>
        </w:rPr>
        <w:t xml:space="preserve"> </w:t>
      </w:r>
      <w:bookmarkStart w:id="4" w:name="_Hlk37846015"/>
      <w:r w:rsidRPr="00E40C91">
        <w:rPr>
          <w:rFonts w:cstheme="minorHAnsi"/>
          <w:color w:val="000000"/>
          <w:w w:val="103"/>
          <w:sz w:val="24"/>
          <w:szCs w:val="20"/>
        </w:rPr>
        <w:t>(</w:t>
      </w:r>
      <w:r w:rsidRPr="00E40C91">
        <w:rPr>
          <w:rFonts w:cstheme="minorHAnsi"/>
          <w:color w:val="000000"/>
          <w:sz w:val="24"/>
          <w:szCs w:val="20"/>
        </w:rPr>
        <w:t>became</w:t>
      </w:r>
      <w:r w:rsidRPr="00E40C91">
        <w:rPr>
          <w:rFonts w:cstheme="minorHAnsi"/>
          <w:color w:val="000000"/>
          <w:spacing w:val="22"/>
          <w:sz w:val="24"/>
          <w:szCs w:val="20"/>
        </w:rPr>
        <w:t xml:space="preserve"> </w:t>
      </w:r>
      <w:r w:rsidRPr="00E40C91">
        <w:rPr>
          <w:rFonts w:cstheme="minorHAnsi"/>
          <w:color w:val="000000"/>
          <w:sz w:val="24"/>
          <w:szCs w:val="20"/>
        </w:rPr>
        <w:t>subject</w:t>
      </w:r>
      <w:r w:rsidRPr="00E40C91">
        <w:rPr>
          <w:rFonts w:cstheme="minorHAnsi"/>
          <w:color w:val="000000"/>
          <w:spacing w:val="21"/>
          <w:sz w:val="24"/>
          <w:szCs w:val="20"/>
        </w:rPr>
        <w:t xml:space="preserve"> </w:t>
      </w:r>
      <w:r w:rsidRPr="00E40C91">
        <w:rPr>
          <w:rFonts w:cstheme="minorHAnsi"/>
          <w:color w:val="000000"/>
          <w:sz w:val="24"/>
          <w:szCs w:val="20"/>
        </w:rPr>
        <w:t>to</w:t>
      </w:r>
      <w:r w:rsidRPr="00E40C91">
        <w:rPr>
          <w:rFonts w:cstheme="minorHAnsi"/>
          <w:color w:val="000000"/>
          <w:spacing w:val="7"/>
          <w:sz w:val="24"/>
          <w:szCs w:val="20"/>
        </w:rPr>
        <w:t xml:space="preserve"> </w:t>
      </w:r>
      <w:r w:rsidRPr="00E40C91">
        <w:rPr>
          <w:rFonts w:cstheme="minorHAnsi"/>
          <w:color w:val="000000"/>
          <w:sz w:val="24"/>
          <w:szCs w:val="20"/>
        </w:rPr>
        <w:t xml:space="preserve">child arrangements orders in 2014 or </w:t>
      </w:r>
      <w:r w:rsidRPr="00E40C91">
        <w:rPr>
          <w:rFonts w:cstheme="minorHAnsi"/>
          <w:sz w:val="24"/>
          <w:szCs w:val="24"/>
        </w:rPr>
        <w:t>special guardianship orders</w:t>
      </w:r>
      <w:r w:rsidRPr="00E40C91">
        <w:rPr>
          <w:rFonts w:cstheme="minorHAnsi"/>
          <w:color w:val="000000"/>
          <w:w w:val="103"/>
          <w:sz w:val="24"/>
          <w:szCs w:val="24"/>
        </w:rPr>
        <w:t>)</w:t>
      </w:r>
      <w:r w:rsidRPr="00E40C91">
        <w:rPr>
          <w:rFonts w:cstheme="minorHAnsi"/>
          <w:sz w:val="24"/>
          <w:szCs w:val="24"/>
        </w:rPr>
        <w:t xml:space="preserve"> </w:t>
      </w:r>
      <w:r w:rsidRPr="00E40C91">
        <w:rPr>
          <w:rFonts w:cstheme="minorHAnsi"/>
          <w:color w:val="000000"/>
          <w:w w:val="103"/>
          <w:sz w:val="24"/>
          <w:szCs w:val="24"/>
        </w:rPr>
        <w:t xml:space="preserve">including those children who appear to have been in state care outside of England and ceased to be in state care </w:t>
      </w:r>
      <w:proofErr w:type="gramStart"/>
      <w:r w:rsidRPr="00E40C91">
        <w:rPr>
          <w:rFonts w:cstheme="minorHAnsi"/>
          <w:color w:val="000000"/>
          <w:w w:val="103"/>
          <w:sz w:val="24"/>
          <w:szCs w:val="24"/>
        </w:rPr>
        <w:t>as a result of</w:t>
      </w:r>
      <w:proofErr w:type="gramEnd"/>
      <w:r w:rsidRPr="00E40C91">
        <w:rPr>
          <w:rFonts w:cstheme="minorHAnsi"/>
          <w:color w:val="000000"/>
          <w:w w:val="103"/>
          <w:sz w:val="24"/>
          <w:szCs w:val="24"/>
        </w:rPr>
        <w:t xml:space="preserve"> being adopted.</w:t>
      </w:r>
      <w:bookmarkEnd w:id="4"/>
    </w:p>
    <w:p w14:paraId="4B5741D6" w14:textId="3285A188"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w:t>
      </w:r>
      <w:r w:rsidRPr="00E40C91">
        <w:rPr>
          <w:rFonts w:cstheme="minorHAnsi"/>
          <w:color w:val="000000"/>
          <w:sz w:val="24"/>
          <w:szCs w:val="24"/>
        </w:rPr>
        <w:tab/>
      </w:r>
      <w:proofErr w:type="gramStart"/>
      <w:r w:rsidRPr="00E40C91">
        <w:rPr>
          <w:rFonts w:cstheme="minorHAnsi"/>
          <w:color w:val="000000"/>
          <w:sz w:val="24"/>
          <w:szCs w:val="24"/>
        </w:rPr>
        <w:t>For the purpose of</w:t>
      </w:r>
      <w:proofErr w:type="gramEnd"/>
      <w:r w:rsidRPr="00E40C91">
        <w:rPr>
          <w:rFonts w:cstheme="minorHAnsi"/>
          <w:color w:val="000000"/>
          <w:sz w:val="24"/>
          <w:szCs w:val="24"/>
        </w:rPr>
        <w:t xml:space="preserve"> processing a school application a single home address must be used.  The child’s place of residence is taken to be the parental home at which they normally reside. Where parents claim equal or dual </w:t>
      </w:r>
      <w:r w:rsidR="00E2179C" w:rsidRPr="00E40C91">
        <w:rPr>
          <w:rFonts w:cstheme="minorHAnsi"/>
          <w:color w:val="000000"/>
          <w:sz w:val="24"/>
          <w:szCs w:val="24"/>
        </w:rPr>
        <w:t>residency,</w:t>
      </w:r>
      <w:r w:rsidRPr="00E40C91">
        <w:rPr>
          <w:rFonts w:cstheme="minorHAnsi"/>
          <w:color w:val="000000"/>
          <w:sz w:val="24"/>
          <w:szCs w:val="24"/>
        </w:rPr>
        <w:t xml:space="preserve"> they must prioritise one address over the other, or risk the application not being processed.  For children of UK service personnel (UK Armed Forces) and crown servants a unit postal address or quartering area address that has been formally declared by an official letter will be used as the home address prior to arrival into the UK.</w:t>
      </w:r>
    </w:p>
    <w:p w14:paraId="6D858B6D" w14:textId="77777777"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iii.</w:t>
      </w:r>
      <w:r w:rsidRPr="00E40C91">
        <w:rPr>
          <w:rFonts w:cstheme="minorHAnsi"/>
          <w:color w:val="000000"/>
          <w:sz w:val="24"/>
          <w:szCs w:val="24"/>
        </w:rPr>
        <w:tab/>
        <w:t xml:space="preserve">The term “brother or sister” includes half brother or sister, </w:t>
      </w:r>
      <w:proofErr w:type="gramStart"/>
      <w:r w:rsidRPr="00E40C91">
        <w:rPr>
          <w:rFonts w:cstheme="minorHAnsi"/>
          <w:color w:val="000000"/>
          <w:sz w:val="24"/>
          <w:szCs w:val="24"/>
        </w:rPr>
        <w:t>step brother</w:t>
      </w:r>
      <w:proofErr w:type="gramEnd"/>
      <w:r w:rsidRPr="00E40C91">
        <w:rPr>
          <w:rFonts w:cstheme="minorHAnsi"/>
          <w:color w:val="000000"/>
          <w:sz w:val="24"/>
          <w:szCs w:val="24"/>
        </w:rPr>
        <w:t xml:space="preserve"> or sister or legally adopted </w:t>
      </w:r>
      <w:r w:rsidRPr="00E40C91">
        <w:rPr>
          <w:rFonts w:cstheme="minorHAnsi"/>
          <w:color w:val="000000"/>
          <w:w w:val="103"/>
          <w:sz w:val="24"/>
          <w:szCs w:val="24"/>
        </w:rPr>
        <w:t xml:space="preserve">child </w:t>
      </w:r>
      <w:r w:rsidRPr="00E40C91">
        <w:rPr>
          <w:rFonts w:cstheme="minorHAnsi"/>
          <w:color w:val="000000"/>
          <w:sz w:val="24"/>
          <w:szCs w:val="24"/>
        </w:rPr>
        <w:t xml:space="preserve">being regarded as the brother or </w:t>
      </w:r>
      <w:r w:rsidRPr="00E40C91">
        <w:rPr>
          <w:rFonts w:cstheme="minorHAnsi"/>
          <w:color w:val="000000"/>
          <w:w w:val="103"/>
          <w:sz w:val="24"/>
          <w:szCs w:val="24"/>
        </w:rPr>
        <w:t>sister living at the same home address.</w:t>
      </w:r>
    </w:p>
    <w:p w14:paraId="3742C8E3" w14:textId="0E6F7C96" w:rsidR="00E40C91" w:rsidRPr="00E40C91" w:rsidRDefault="00E40C91" w:rsidP="00AA4D5F">
      <w:pPr>
        <w:widowControl w:val="0"/>
        <w:autoSpaceDE w:val="0"/>
        <w:autoSpaceDN w:val="0"/>
        <w:adjustRightInd w:val="0"/>
        <w:spacing w:after="0" w:line="247" w:lineRule="auto"/>
        <w:ind w:left="1372" w:right="113" w:hanging="686"/>
        <w:rPr>
          <w:rFonts w:cstheme="minorHAnsi"/>
          <w:sz w:val="24"/>
          <w:szCs w:val="24"/>
        </w:rPr>
      </w:pPr>
      <w:r w:rsidRPr="00E40C91">
        <w:rPr>
          <w:rFonts w:cstheme="minorHAnsi"/>
          <w:color w:val="000000"/>
          <w:w w:val="103"/>
          <w:sz w:val="24"/>
          <w:szCs w:val="24"/>
        </w:rPr>
        <w:t>i</w:t>
      </w:r>
      <w:r w:rsidRPr="00E40C91">
        <w:rPr>
          <w:rFonts w:cstheme="minorHAnsi"/>
          <w:color w:val="000000"/>
          <w:sz w:val="24"/>
          <w:szCs w:val="24"/>
        </w:rPr>
        <w:t>v.</w:t>
      </w:r>
      <w:r w:rsidRPr="00E40C91">
        <w:rPr>
          <w:rFonts w:cstheme="minorHAnsi"/>
          <w:color w:val="000000"/>
          <w:sz w:val="24"/>
          <w:szCs w:val="24"/>
        </w:rPr>
        <w:tab/>
      </w:r>
      <w:r w:rsidRPr="00E40C91">
        <w:rPr>
          <w:rFonts w:cstheme="minorHAnsi"/>
          <w:sz w:val="24"/>
          <w:szCs w:val="24"/>
        </w:rPr>
        <w:t>If criterion 4 is used, professional su</w:t>
      </w:r>
      <w:r w:rsidRPr="00E40C91">
        <w:rPr>
          <w:rFonts w:cstheme="minorHAnsi"/>
          <w:spacing w:val="-1"/>
          <w:sz w:val="24"/>
          <w:szCs w:val="24"/>
        </w:rPr>
        <w:t>p</w:t>
      </w:r>
      <w:r w:rsidRPr="00E40C91">
        <w:rPr>
          <w:rFonts w:cstheme="minorHAnsi"/>
          <w:sz w:val="24"/>
          <w:szCs w:val="24"/>
        </w:rPr>
        <w:t>porting</w:t>
      </w:r>
      <w:r w:rsidRPr="00E40C91">
        <w:rPr>
          <w:rFonts w:cstheme="minorHAnsi"/>
          <w:spacing w:val="12"/>
          <w:sz w:val="24"/>
          <w:szCs w:val="24"/>
        </w:rPr>
        <w:t xml:space="preserve"> </w:t>
      </w:r>
      <w:r w:rsidRPr="00E40C91">
        <w:rPr>
          <w:rFonts w:cstheme="minorHAnsi"/>
          <w:sz w:val="24"/>
          <w:szCs w:val="24"/>
        </w:rPr>
        <w:t>documentation must</w:t>
      </w:r>
      <w:r w:rsidRPr="00E40C91">
        <w:rPr>
          <w:rFonts w:cstheme="minorHAnsi"/>
          <w:spacing w:val="7"/>
          <w:sz w:val="24"/>
          <w:szCs w:val="24"/>
        </w:rPr>
        <w:t xml:space="preserve"> </w:t>
      </w:r>
      <w:r w:rsidRPr="00E40C91">
        <w:rPr>
          <w:rFonts w:cstheme="minorHAnsi"/>
          <w:sz w:val="24"/>
          <w:szCs w:val="24"/>
        </w:rPr>
        <w:t>be supplied</w:t>
      </w:r>
      <w:r w:rsidRPr="00E40C91">
        <w:rPr>
          <w:rFonts w:cstheme="minorHAnsi"/>
          <w:spacing w:val="16"/>
          <w:sz w:val="24"/>
          <w:szCs w:val="24"/>
        </w:rPr>
        <w:t xml:space="preserve"> </w:t>
      </w:r>
      <w:r w:rsidR="00AB72FB">
        <w:rPr>
          <w:rFonts w:cstheme="minorHAnsi"/>
          <w:spacing w:val="16"/>
          <w:sz w:val="24"/>
          <w:szCs w:val="24"/>
        </w:rPr>
        <w:t>(</w:t>
      </w:r>
      <w:proofErr w:type="gramStart"/>
      <w:r w:rsidR="00AB72FB">
        <w:rPr>
          <w:rFonts w:cstheme="minorHAnsi"/>
          <w:spacing w:val="16"/>
          <w:sz w:val="24"/>
          <w:szCs w:val="24"/>
        </w:rPr>
        <w:t>e.g.</w:t>
      </w:r>
      <w:proofErr w:type="gramEnd"/>
      <w:r w:rsidR="00AB72FB">
        <w:rPr>
          <w:rFonts w:cstheme="minorHAnsi"/>
          <w:spacing w:val="16"/>
          <w:sz w:val="24"/>
          <w:szCs w:val="24"/>
        </w:rPr>
        <w:t xml:space="preserve"> a letter fr</w:t>
      </w:r>
      <w:r w:rsidR="00FB169A">
        <w:rPr>
          <w:rFonts w:cstheme="minorHAnsi"/>
          <w:spacing w:val="16"/>
          <w:sz w:val="24"/>
          <w:szCs w:val="24"/>
        </w:rPr>
        <w:t xml:space="preserve">om a doctor or social worker) </w:t>
      </w:r>
      <w:r w:rsidRPr="00E40C91">
        <w:rPr>
          <w:rFonts w:cstheme="minorHAnsi"/>
          <w:sz w:val="24"/>
          <w:szCs w:val="24"/>
        </w:rPr>
        <w:t>and</w:t>
      </w:r>
      <w:r w:rsidRPr="00E40C91">
        <w:rPr>
          <w:rFonts w:cstheme="minorHAnsi"/>
          <w:spacing w:val="4"/>
          <w:sz w:val="24"/>
          <w:szCs w:val="24"/>
        </w:rPr>
        <w:t xml:space="preserve"> </w:t>
      </w:r>
      <w:r w:rsidRPr="00E40C91">
        <w:rPr>
          <w:rFonts w:cstheme="minorHAnsi"/>
          <w:sz w:val="24"/>
          <w:szCs w:val="24"/>
        </w:rPr>
        <w:t>must</w:t>
      </w:r>
      <w:r w:rsidRPr="00E40C91">
        <w:rPr>
          <w:rFonts w:cstheme="minorHAnsi"/>
          <w:spacing w:val="7"/>
          <w:sz w:val="24"/>
          <w:szCs w:val="24"/>
        </w:rPr>
        <w:t xml:space="preserve"> </w:t>
      </w:r>
      <w:r w:rsidRPr="00E40C91">
        <w:rPr>
          <w:rFonts w:cstheme="minorHAnsi"/>
          <w:sz w:val="24"/>
          <w:szCs w:val="24"/>
        </w:rPr>
        <w:t>be</w:t>
      </w:r>
      <w:r w:rsidRPr="00E40C91">
        <w:rPr>
          <w:rFonts w:cstheme="minorHAnsi"/>
          <w:spacing w:val="1"/>
          <w:sz w:val="24"/>
          <w:szCs w:val="24"/>
        </w:rPr>
        <w:t xml:space="preserve"> </w:t>
      </w:r>
      <w:r w:rsidRPr="00E40C91">
        <w:rPr>
          <w:rFonts w:cstheme="minorHAnsi"/>
          <w:sz w:val="24"/>
          <w:szCs w:val="24"/>
        </w:rPr>
        <w:t>submitted</w:t>
      </w:r>
      <w:r w:rsidRPr="00E40C91">
        <w:rPr>
          <w:rFonts w:cstheme="minorHAnsi"/>
          <w:spacing w:val="20"/>
          <w:sz w:val="24"/>
          <w:szCs w:val="24"/>
        </w:rPr>
        <w:t xml:space="preserve"> </w:t>
      </w:r>
      <w:r w:rsidRPr="00E40C91">
        <w:rPr>
          <w:rFonts w:cstheme="minorHAnsi"/>
          <w:sz w:val="24"/>
          <w:szCs w:val="24"/>
        </w:rPr>
        <w:t>with</w:t>
      </w:r>
      <w:r w:rsidRPr="00E40C91">
        <w:rPr>
          <w:rFonts w:cstheme="minorHAnsi"/>
          <w:spacing w:val="3"/>
          <w:sz w:val="24"/>
          <w:szCs w:val="24"/>
        </w:rPr>
        <w:t xml:space="preserve"> </w:t>
      </w:r>
      <w:r w:rsidRPr="00E40C91">
        <w:rPr>
          <w:rFonts w:cstheme="minorHAnsi"/>
          <w:sz w:val="24"/>
          <w:szCs w:val="24"/>
        </w:rPr>
        <w:t xml:space="preserve">the application.  </w:t>
      </w:r>
      <w:r w:rsidRPr="00E40C91">
        <w:rPr>
          <w:rFonts w:cstheme="minorHAnsi"/>
          <w:spacing w:val="6"/>
          <w:sz w:val="24"/>
          <w:szCs w:val="24"/>
        </w:rPr>
        <w:t xml:space="preserve"> </w:t>
      </w:r>
      <w:r w:rsidRPr="00E40C91">
        <w:rPr>
          <w:rFonts w:cstheme="minorHAnsi"/>
          <w:w w:val="103"/>
          <w:sz w:val="24"/>
          <w:szCs w:val="24"/>
        </w:rPr>
        <w:t xml:space="preserve">The </w:t>
      </w:r>
      <w:r w:rsidRPr="00E40C91">
        <w:rPr>
          <w:rFonts w:cstheme="minorHAnsi"/>
          <w:sz w:val="24"/>
          <w:szCs w:val="24"/>
        </w:rPr>
        <w:t>following</w:t>
      </w:r>
      <w:r w:rsidRPr="00E40C91">
        <w:rPr>
          <w:rFonts w:cstheme="minorHAnsi"/>
          <w:spacing w:val="25"/>
          <w:sz w:val="24"/>
          <w:szCs w:val="24"/>
        </w:rPr>
        <w:t xml:space="preserve"> </w:t>
      </w:r>
      <w:r w:rsidR="004B432A">
        <w:rPr>
          <w:rFonts w:cstheme="minorHAnsi"/>
          <w:sz w:val="24"/>
          <w:szCs w:val="24"/>
        </w:rPr>
        <w:t>lists</w:t>
      </w:r>
      <w:r w:rsidR="00152B17">
        <w:rPr>
          <w:rFonts w:cstheme="minorHAnsi"/>
          <w:spacing w:val="9"/>
          <w:sz w:val="24"/>
          <w:szCs w:val="24"/>
        </w:rPr>
        <w:t xml:space="preserve"> </w:t>
      </w:r>
      <w:r w:rsidRPr="00E40C91">
        <w:rPr>
          <w:rFonts w:cstheme="minorHAnsi"/>
          <w:sz w:val="24"/>
          <w:szCs w:val="24"/>
        </w:rPr>
        <w:t>areas</w:t>
      </w:r>
      <w:r w:rsidRPr="00E40C91">
        <w:rPr>
          <w:rFonts w:cstheme="minorHAnsi"/>
          <w:spacing w:val="17"/>
          <w:sz w:val="24"/>
          <w:szCs w:val="24"/>
        </w:rPr>
        <w:t xml:space="preserve"> </w:t>
      </w:r>
      <w:r w:rsidRPr="00E40C91">
        <w:rPr>
          <w:rFonts w:cstheme="minorHAnsi"/>
          <w:sz w:val="24"/>
          <w:szCs w:val="24"/>
        </w:rPr>
        <w:t>t</w:t>
      </w:r>
      <w:r w:rsidRPr="00E40C91">
        <w:rPr>
          <w:rFonts w:cstheme="minorHAnsi"/>
          <w:spacing w:val="-1"/>
          <w:sz w:val="24"/>
          <w:szCs w:val="24"/>
        </w:rPr>
        <w:t>h</w:t>
      </w:r>
      <w:r w:rsidRPr="00E40C91">
        <w:rPr>
          <w:rFonts w:cstheme="minorHAnsi"/>
          <w:sz w:val="24"/>
          <w:szCs w:val="24"/>
        </w:rPr>
        <w:t>at</w:t>
      </w:r>
      <w:r w:rsidRPr="00E40C91">
        <w:rPr>
          <w:rFonts w:cstheme="minorHAnsi"/>
          <w:spacing w:val="13"/>
          <w:sz w:val="24"/>
          <w:szCs w:val="24"/>
        </w:rPr>
        <w:t xml:space="preserve"> </w:t>
      </w:r>
      <w:r w:rsidRPr="00E40C91">
        <w:rPr>
          <w:rFonts w:cstheme="minorHAnsi"/>
          <w:sz w:val="24"/>
          <w:szCs w:val="24"/>
        </w:rPr>
        <w:t>are</w:t>
      </w:r>
      <w:r w:rsidRPr="00E40C91">
        <w:rPr>
          <w:rFonts w:cstheme="minorHAnsi"/>
          <w:spacing w:val="11"/>
          <w:sz w:val="24"/>
          <w:szCs w:val="24"/>
        </w:rPr>
        <w:t xml:space="preserve"> </w:t>
      </w:r>
      <w:r w:rsidRPr="00E40C91">
        <w:rPr>
          <w:rFonts w:cstheme="minorHAnsi"/>
          <w:sz w:val="24"/>
          <w:szCs w:val="24"/>
        </w:rPr>
        <w:t>considered</w:t>
      </w:r>
      <w:r w:rsidRPr="00E40C91">
        <w:rPr>
          <w:rFonts w:cstheme="minorHAnsi"/>
          <w:spacing w:val="31"/>
          <w:sz w:val="24"/>
          <w:szCs w:val="24"/>
        </w:rPr>
        <w:t xml:space="preserve"> </w:t>
      </w:r>
      <w:r w:rsidRPr="00E40C91">
        <w:rPr>
          <w:rFonts w:cstheme="minorHAnsi"/>
          <w:w w:val="103"/>
          <w:sz w:val="24"/>
          <w:szCs w:val="24"/>
        </w:rPr>
        <w:t>e</w:t>
      </w:r>
      <w:r w:rsidRPr="00E40C91">
        <w:rPr>
          <w:rFonts w:cstheme="minorHAnsi"/>
          <w:spacing w:val="-1"/>
          <w:w w:val="103"/>
          <w:sz w:val="24"/>
          <w:szCs w:val="24"/>
        </w:rPr>
        <w:t>x</w:t>
      </w:r>
      <w:r w:rsidRPr="00E40C91">
        <w:rPr>
          <w:rFonts w:cstheme="minorHAnsi"/>
          <w:w w:val="103"/>
          <w:sz w:val="24"/>
          <w:szCs w:val="24"/>
        </w:rPr>
        <w:t>ceptional</w:t>
      </w:r>
      <w:r w:rsidR="008B2597">
        <w:rPr>
          <w:rFonts w:cstheme="minorHAnsi"/>
          <w:w w:val="103"/>
          <w:sz w:val="24"/>
          <w:szCs w:val="24"/>
        </w:rPr>
        <w:t xml:space="preserve"> but is not an exhaustive list</w:t>
      </w:r>
      <w:r w:rsidRPr="00E40C91">
        <w:rPr>
          <w:rFonts w:cstheme="minorHAnsi"/>
          <w:w w:val="103"/>
          <w:sz w:val="24"/>
          <w:szCs w:val="24"/>
        </w:rPr>
        <w:t>:</w:t>
      </w:r>
    </w:p>
    <w:p w14:paraId="182182B6" w14:textId="77777777" w:rsidR="00E40C91" w:rsidRPr="00E40C91" w:rsidRDefault="00E40C91" w:rsidP="00E40C91">
      <w:pPr>
        <w:widowControl w:val="0"/>
        <w:autoSpaceDE w:val="0"/>
        <w:autoSpaceDN w:val="0"/>
        <w:adjustRightInd w:val="0"/>
        <w:spacing w:before="17" w:after="0" w:line="220" w:lineRule="exact"/>
        <w:ind w:left="40"/>
        <w:rPr>
          <w:rFonts w:cstheme="minorHAnsi"/>
          <w:sz w:val="24"/>
          <w:szCs w:val="24"/>
        </w:rPr>
      </w:pPr>
    </w:p>
    <w:p w14:paraId="154CBB5E" w14:textId="77777777" w:rsidR="00E40C91" w:rsidRPr="00E40C91" w:rsidRDefault="00E40C91" w:rsidP="00E40C91">
      <w:pPr>
        <w:widowControl w:val="0"/>
        <w:autoSpaceDE w:val="0"/>
        <w:autoSpaceDN w:val="0"/>
        <w:adjustRightInd w:val="0"/>
        <w:spacing w:after="0" w:line="120" w:lineRule="exact"/>
        <w:ind w:left="40"/>
        <w:rPr>
          <w:rFonts w:cstheme="minorHAnsi"/>
          <w:sz w:val="24"/>
          <w:szCs w:val="24"/>
        </w:rPr>
      </w:pPr>
    </w:p>
    <w:p w14:paraId="0657248B" w14:textId="77777777" w:rsidR="009E32F3" w:rsidRPr="00F93C27" w:rsidRDefault="00FB169A"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 xml:space="preserve">Medical </w:t>
      </w:r>
      <w:r w:rsidR="009E32F3" w:rsidRPr="00F93C27">
        <w:rPr>
          <w:rFonts w:cstheme="minorHAnsi"/>
          <w:sz w:val="24"/>
          <w:szCs w:val="24"/>
        </w:rPr>
        <w:t>need</w:t>
      </w:r>
    </w:p>
    <w:p w14:paraId="58219A06" w14:textId="77777777" w:rsidR="009E32F3" w:rsidRDefault="009E32F3" w:rsidP="00F93C27">
      <w:pPr>
        <w:pStyle w:val="ListParagraph"/>
        <w:rPr>
          <w:rFonts w:cstheme="minorHAnsi"/>
          <w:sz w:val="24"/>
          <w:szCs w:val="24"/>
        </w:rPr>
      </w:pPr>
    </w:p>
    <w:p w14:paraId="3BBCC164" w14:textId="678221CA"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lastRenderedPageBreak/>
        <w:t>Children</w:t>
      </w:r>
      <w:r w:rsidRPr="00F93C27">
        <w:rPr>
          <w:rFonts w:cstheme="minorHAnsi"/>
          <w:spacing w:val="24"/>
          <w:sz w:val="24"/>
          <w:szCs w:val="24"/>
        </w:rPr>
        <w:t xml:space="preserve"> </w:t>
      </w:r>
      <w:r w:rsidRPr="00F93C27">
        <w:rPr>
          <w:rFonts w:cstheme="minorHAnsi"/>
          <w:sz w:val="24"/>
          <w:szCs w:val="24"/>
        </w:rPr>
        <w:t>subject</w:t>
      </w:r>
      <w:r w:rsidRPr="00F93C27">
        <w:rPr>
          <w:rFonts w:cstheme="minorHAnsi"/>
          <w:spacing w:val="21"/>
          <w:sz w:val="24"/>
          <w:szCs w:val="24"/>
        </w:rPr>
        <w:t xml:space="preserve"> </w:t>
      </w:r>
      <w:r w:rsidRPr="00F93C27">
        <w:rPr>
          <w:rFonts w:cstheme="minorHAnsi"/>
          <w:sz w:val="24"/>
          <w:szCs w:val="24"/>
        </w:rPr>
        <w:t>to</w:t>
      </w:r>
      <w:r w:rsidRPr="00F93C27">
        <w:rPr>
          <w:rFonts w:cstheme="minorHAnsi"/>
          <w:spacing w:val="8"/>
          <w:sz w:val="24"/>
          <w:szCs w:val="24"/>
        </w:rPr>
        <w:t xml:space="preserve"> </w:t>
      </w:r>
      <w:r w:rsidRPr="00F93C27">
        <w:rPr>
          <w:rFonts w:cstheme="minorHAnsi"/>
          <w:sz w:val="24"/>
          <w:szCs w:val="24"/>
        </w:rPr>
        <w:t>Child</w:t>
      </w:r>
      <w:r w:rsidRPr="00F93C27">
        <w:rPr>
          <w:rFonts w:cstheme="minorHAnsi"/>
          <w:spacing w:val="16"/>
          <w:sz w:val="24"/>
          <w:szCs w:val="24"/>
        </w:rPr>
        <w:t xml:space="preserve"> </w:t>
      </w:r>
      <w:r w:rsidRPr="00F93C27">
        <w:rPr>
          <w:rFonts w:cstheme="minorHAnsi"/>
          <w:sz w:val="24"/>
          <w:szCs w:val="24"/>
        </w:rPr>
        <w:t>Protection</w:t>
      </w:r>
      <w:r w:rsidRPr="00F93C27">
        <w:rPr>
          <w:rFonts w:cstheme="minorHAnsi"/>
          <w:spacing w:val="29"/>
          <w:sz w:val="24"/>
          <w:szCs w:val="24"/>
        </w:rPr>
        <w:t xml:space="preserve"> </w:t>
      </w:r>
      <w:r w:rsidRPr="00F93C27">
        <w:rPr>
          <w:rFonts w:cstheme="minorHAnsi"/>
          <w:w w:val="103"/>
          <w:sz w:val="24"/>
          <w:szCs w:val="24"/>
        </w:rPr>
        <w:t>Plans</w:t>
      </w:r>
    </w:p>
    <w:p w14:paraId="5353F4AA" w14:textId="77777777" w:rsidR="00E40C91" w:rsidRPr="00E40C91" w:rsidRDefault="00E40C91" w:rsidP="005B61A0">
      <w:pPr>
        <w:widowControl w:val="0"/>
        <w:autoSpaceDE w:val="0"/>
        <w:autoSpaceDN w:val="0"/>
        <w:adjustRightInd w:val="0"/>
        <w:spacing w:before="9" w:after="0" w:line="110" w:lineRule="exact"/>
        <w:ind w:left="40"/>
        <w:rPr>
          <w:rFonts w:cstheme="minorHAnsi"/>
          <w:sz w:val="24"/>
          <w:szCs w:val="24"/>
        </w:rPr>
      </w:pPr>
    </w:p>
    <w:p w14:paraId="1EDA7E73" w14:textId="77777777" w:rsidR="00E40C91" w:rsidRPr="00E40C91" w:rsidRDefault="00E40C91" w:rsidP="00F93C27">
      <w:pPr>
        <w:widowControl w:val="0"/>
        <w:tabs>
          <w:tab w:val="left" w:pos="1760"/>
        </w:tabs>
        <w:autoSpaceDE w:val="0"/>
        <w:autoSpaceDN w:val="0"/>
        <w:adjustRightInd w:val="0"/>
        <w:spacing w:after="0" w:line="240" w:lineRule="auto"/>
        <w:ind w:left="1840" w:right="-20"/>
        <w:rPr>
          <w:rFonts w:cstheme="minorHAnsi"/>
          <w:sz w:val="24"/>
          <w:szCs w:val="24"/>
        </w:rPr>
      </w:pPr>
    </w:p>
    <w:p w14:paraId="3F31D77F" w14:textId="77777777"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6" w:lineRule="auto"/>
        <w:ind w:right="164"/>
        <w:rPr>
          <w:rFonts w:cstheme="minorHAnsi"/>
          <w:sz w:val="24"/>
          <w:szCs w:val="24"/>
        </w:rPr>
      </w:pPr>
      <w:r w:rsidRPr="00F93C27">
        <w:rPr>
          <w:rFonts w:cstheme="minorHAnsi"/>
          <w:spacing w:val="-1"/>
          <w:sz w:val="24"/>
          <w:szCs w:val="24"/>
        </w:rPr>
        <w:t>P</w:t>
      </w:r>
      <w:r w:rsidRPr="00F93C27">
        <w:rPr>
          <w:rFonts w:cstheme="minorHAnsi"/>
          <w:sz w:val="24"/>
          <w:szCs w:val="24"/>
        </w:rPr>
        <w:t>arents suff</w:t>
      </w:r>
      <w:r w:rsidRPr="00F93C27">
        <w:rPr>
          <w:rFonts w:cstheme="minorHAnsi"/>
          <w:spacing w:val="-1"/>
          <w:sz w:val="24"/>
          <w:szCs w:val="24"/>
        </w:rPr>
        <w:t>e</w:t>
      </w:r>
      <w:r w:rsidRPr="00F93C27">
        <w:rPr>
          <w:rFonts w:cstheme="minorHAnsi"/>
          <w:sz w:val="24"/>
          <w:szCs w:val="24"/>
        </w:rPr>
        <w:t xml:space="preserve">ring domestic </w:t>
      </w:r>
      <w:r w:rsidRPr="00F93C27">
        <w:rPr>
          <w:rFonts w:cstheme="minorHAnsi"/>
          <w:spacing w:val="-1"/>
          <w:sz w:val="24"/>
          <w:szCs w:val="24"/>
        </w:rPr>
        <w:t>v</w:t>
      </w:r>
      <w:r w:rsidRPr="00F93C27">
        <w:rPr>
          <w:rFonts w:cstheme="minorHAnsi"/>
          <w:spacing w:val="1"/>
          <w:sz w:val="24"/>
          <w:szCs w:val="24"/>
        </w:rPr>
        <w:t>i</w:t>
      </w:r>
      <w:r w:rsidRPr="00F93C27">
        <w:rPr>
          <w:rFonts w:cstheme="minorHAnsi"/>
          <w:sz w:val="24"/>
          <w:szCs w:val="24"/>
        </w:rPr>
        <w:t>ol</w:t>
      </w:r>
      <w:r w:rsidRPr="00F93C27">
        <w:rPr>
          <w:rFonts w:cstheme="minorHAnsi"/>
          <w:spacing w:val="-1"/>
          <w:sz w:val="24"/>
          <w:szCs w:val="24"/>
        </w:rPr>
        <w:t>e</w:t>
      </w:r>
      <w:r w:rsidRPr="00F93C27">
        <w:rPr>
          <w:rFonts w:cstheme="minorHAnsi"/>
          <w:spacing w:val="1"/>
          <w:sz w:val="24"/>
          <w:szCs w:val="24"/>
        </w:rPr>
        <w:t>n</w:t>
      </w:r>
      <w:r w:rsidRPr="00F93C27">
        <w:rPr>
          <w:rFonts w:cstheme="minorHAnsi"/>
          <w:sz w:val="24"/>
          <w:szCs w:val="24"/>
        </w:rPr>
        <w:t>ce (This</w:t>
      </w:r>
      <w:r w:rsidRPr="00F93C27">
        <w:rPr>
          <w:rFonts w:cstheme="minorHAnsi"/>
          <w:spacing w:val="17"/>
          <w:sz w:val="24"/>
          <w:szCs w:val="24"/>
        </w:rPr>
        <w:t xml:space="preserve"> </w:t>
      </w:r>
      <w:r w:rsidRPr="00F93C27">
        <w:rPr>
          <w:rFonts w:cstheme="minorHAnsi"/>
          <w:sz w:val="24"/>
          <w:szCs w:val="24"/>
        </w:rPr>
        <w:t>is</w:t>
      </w:r>
      <w:r w:rsidRPr="00F93C27">
        <w:rPr>
          <w:rFonts w:cstheme="minorHAnsi"/>
          <w:spacing w:val="8"/>
          <w:sz w:val="24"/>
          <w:szCs w:val="24"/>
        </w:rPr>
        <w:t xml:space="preserve"> </w:t>
      </w:r>
      <w:r w:rsidRPr="00F93C27">
        <w:rPr>
          <w:rFonts w:cstheme="minorHAnsi"/>
          <w:sz w:val="24"/>
          <w:szCs w:val="24"/>
        </w:rPr>
        <w:t xml:space="preserve">dependent </w:t>
      </w:r>
      <w:r w:rsidRPr="00F93C27">
        <w:rPr>
          <w:rFonts w:cstheme="minorHAnsi"/>
          <w:spacing w:val="-1"/>
          <w:sz w:val="24"/>
          <w:szCs w:val="24"/>
        </w:rPr>
        <w:t>o</w:t>
      </w:r>
      <w:r w:rsidRPr="00F93C27">
        <w:rPr>
          <w:rFonts w:cstheme="minorHAnsi"/>
          <w:sz w:val="24"/>
          <w:szCs w:val="24"/>
        </w:rPr>
        <w:t xml:space="preserve">n </w:t>
      </w:r>
      <w:r w:rsidRPr="00F93C27">
        <w:rPr>
          <w:rFonts w:cstheme="minorHAnsi"/>
          <w:w w:val="103"/>
          <w:sz w:val="24"/>
          <w:szCs w:val="24"/>
        </w:rPr>
        <w:t xml:space="preserve">documentary </w:t>
      </w:r>
      <w:r w:rsidRPr="00F93C27">
        <w:rPr>
          <w:rFonts w:cstheme="minorHAnsi"/>
          <w:sz w:val="24"/>
          <w:szCs w:val="24"/>
        </w:rPr>
        <w:t>e</w:t>
      </w:r>
      <w:r w:rsidRPr="00F93C27">
        <w:rPr>
          <w:rFonts w:cstheme="minorHAnsi"/>
          <w:spacing w:val="-1"/>
          <w:sz w:val="24"/>
          <w:szCs w:val="24"/>
        </w:rPr>
        <w:t>v</w:t>
      </w:r>
      <w:r w:rsidRPr="00F93C27">
        <w:rPr>
          <w:rFonts w:cstheme="minorHAnsi"/>
          <w:sz w:val="24"/>
          <w:szCs w:val="24"/>
        </w:rPr>
        <w:t>idence</w:t>
      </w:r>
      <w:r w:rsidRPr="00F93C27">
        <w:rPr>
          <w:rFonts w:cstheme="minorHAnsi"/>
          <w:spacing w:val="26"/>
          <w:sz w:val="24"/>
          <w:szCs w:val="24"/>
        </w:rPr>
        <w:t xml:space="preserve"> </w:t>
      </w:r>
      <w:r w:rsidRPr="00F93C27">
        <w:rPr>
          <w:rFonts w:cstheme="minorHAnsi"/>
          <w:sz w:val="24"/>
          <w:szCs w:val="24"/>
        </w:rPr>
        <w:t>by</w:t>
      </w:r>
      <w:r w:rsidRPr="00F93C27">
        <w:rPr>
          <w:rFonts w:cstheme="minorHAnsi"/>
          <w:spacing w:val="8"/>
          <w:sz w:val="24"/>
          <w:szCs w:val="24"/>
        </w:rPr>
        <w:t xml:space="preserve"> </w:t>
      </w:r>
      <w:r w:rsidRPr="00F93C27">
        <w:rPr>
          <w:rFonts w:cstheme="minorHAnsi"/>
          <w:sz w:val="24"/>
          <w:szCs w:val="24"/>
        </w:rPr>
        <w:t>a</w:t>
      </w:r>
      <w:r w:rsidRPr="00F93C27">
        <w:rPr>
          <w:rFonts w:cstheme="minorHAnsi"/>
          <w:spacing w:val="5"/>
          <w:sz w:val="24"/>
          <w:szCs w:val="24"/>
        </w:rPr>
        <w:t xml:space="preserve"> </w:t>
      </w:r>
      <w:r w:rsidRPr="00F93C27">
        <w:rPr>
          <w:rFonts w:cstheme="minorHAnsi"/>
          <w:sz w:val="24"/>
          <w:szCs w:val="24"/>
        </w:rPr>
        <w:t>lead</w:t>
      </w:r>
      <w:r w:rsidRPr="00F93C27">
        <w:rPr>
          <w:rFonts w:cstheme="minorHAnsi"/>
          <w:spacing w:val="13"/>
          <w:sz w:val="24"/>
          <w:szCs w:val="24"/>
        </w:rPr>
        <w:t xml:space="preserve"> </w:t>
      </w:r>
      <w:r w:rsidRPr="00F93C27">
        <w:rPr>
          <w:rFonts w:cstheme="minorHAnsi"/>
          <w:w w:val="103"/>
          <w:sz w:val="24"/>
          <w:szCs w:val="24"/>
        </w:rPr>
        <w:t>professional)</w:t>
      </w:r>
    </w:p>
    <w:p w14:paraId="7624F52E" w14:textId="77777777" w:rsidR="00E40C91" w:rsidRPr="00E40C91" w:rsidRDefault="00E40C91" w:rsidP="00E40C91">
      <w:pPr>
        <w:widowControl w:val="0"/>
        <w:autoSpaceDE w:val="0"/>
        <w:autoSpaceDN w:val="0"/>
        <w:adjustRightInd w:val="0"/>
        <w:spacing w:before="4" w:after="0" w:line="110" w:lineRule="exact"/>
        <w:ind w:left="40"/>
        <w:rPr>
          <w:rFonts w:cstheme="minorHAnsi"/>
          <w:sz w:val="24"/>
          <w:szCs w:val="24"/>
        </w:rPr>
      </w:pPr>
    </w:p>
    <w:p w14:paraId="3B8EBAAF"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p>
    <w:p w14:paraId="6D9CA723"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r w:rsidRPr="00E40C91">
        <w:rPr>
          <w:rFonts w:cstheme="minorHAnsi"/>
          <w:sz w:val="24"/>
          <w:szCs w:val="24"/>
        </w:rPr>
        <w:t>Each</w:t>
      </w:r>
      <w:r w:rsidRPr="00E40C91">
        <w:rPr>
          <w:rFonts w:cstheme="minorHAnsi"/>
          <w:spacing w:val="16"/>
          <w:sz w:val="24"/>
          <w:szCs w:val="24"/>
        </w:rPr>
        <w:t xml:space="preserve"> </w:t>
      </w:r>
      <w:r w:rsidRPr="00E40C91">
        <w:rPr>
          <w:rFonts w:cstheme="minorHAnsi"/>
          <w:sz w:val="24"/>
          <w:szCs w:val="24"/>
        </w:rPr>
        <w:t>case</w:t>
      </w:r>
      <w:r w:rsidRPr="00E40C91">
        <w:rPr>
          <w:rFonts w:cstheme="minorHAnsi"/>
          <w:spacing w:val="15"/>
          <w:sz w:val="24"/>
          <w:szCs w:val="24"/>
        </w:rPr>
        <w:t xml:space="preserve"> </w:t>
      </w:r>
      <w:r w:rsidRPr="00E40C91">
        <w:rPr>
          <w:rFonts w:cstheme="minorHAnsi"/>
          <w:sz w:val="24"/>
          <w:szCs w:val="24"/>
        </w:rPr>
        <w:t>will</w:t>
      </w:r>
      <w:r w:rsidRPr="00E40C91">
        <w:rPr>
          <w:rFonts w:cstheme="minorHAnsi"/>
          <w:spacing w:val="10"/>
          <w:sz w:val="24"/>
          <w:szCs w:val="24"/>
        </w:rPr>
        <w:t xml:space="preserve"> </w:t>
      </w:r>
      <w:r w:rsidRPr="00E40C91">
        <w:rPr>
          <w:rFonts w:cstheme="minorHAnsi"/>
          <w:sz w:val="24"/>
          <w:szCs w:val="24"/>
        </w:rPr>
        <w:t>be</w:t>
      </w:r>
      <w:r w:rsidRPr="00E40C91">
        <w:rPr>
          <w:rFonts w:cstheme="minorHAnsi"/>
          <w:spacing w:val="9"/>
          <w:sz w:val="24"/>
          <w:szCs w:val="24"/>
        </w:rPr>
        <w:t xml:space="preserve"> </w:t>
      </w:r>
      <w:r w:rsidRPr="00E40C91">
        <w:rPr>
          <w:rFonts w:cstheme="minorHAnsi"/>
          <w:sz w:val="24"/>
          <w:szCs w:val="24"/>
        </w:rPr>
        <w:t>assessed</w:t>
      </w:r>
      <w:r w:rsidRPr="00E40C91">
        <w:rPr>
          <w:rFonts w:cstheme="minorHAnsi"/>
          <w:spacing w:val="27"/>
          <w:sz w:val="24"/>
          <w:szCs w:val="24"/>
        </w:rPr>
        <w:t xml:space="preserve"> </w:t>
      </w:r>
      <w:r w:rsidRPr="00E40C91">
        <w:rPr>
          <w:rFonts w:cstheme="minorHAnsi"/>
          <w:sz w:val="24"/>
          <w:szCs w:val="24"/>
        </w:rPr>
        <w:t>on its individual merits.</w:t>
      </w:r>
    </w:p>
    <w:p w14:paraId="2DC4D936" w14:textId="5FFF754D"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v.</w:t>
      </w:r>
      <w:r w:rsidRPr="00E40C91">
        <w:rPr>
          <w:rFonts w:cstheme="minorHAnsi"/>
          <w:color w:val="000000"/>
          <w:sz w:val="24"/>
          <w:szCs w:val="24"/>
        </w:rPr>
        <w:tab/>
        <w:t>For criterion 5 above, measurement of distance of up to three decimal places will be in a straight line from the centre point of the property to the school’s main designated front gate, using a computerised mapping system (</w:t>
      </w:r>
      <w:proofErr w:type="spellStart"/>
      <w:r w:rsidRPr="00E40C91">
        <w:rPr>
          <w:rFonts w:cstheme="minorHAnsi"/>
          <w:i/>
          <w:color w:val="000000"/>
          <w:sz w:val="24"/>
          <w:szCs w:val="24"/>
        </w:rPr>
        <w:t>Routefinder</w:t>
      </w:r>
      <w:proofErr w:type="spellEnd"/>
      <w:r w:rsidRPr="00E40C91">
        <w:rPr>
          <w:rFonts w:cstheme="minorHAnsi"/>
          <w:color w:val="000000"/>
          <w:sz w:val="24"/>
          <w:szCs w:val="24"/>
        </w:rPr>
        <w:t xml:space="preserve">). </w:t>
      </w:r>
    </w:p>
    <w:p w14:paraId="73CDAAE1"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b/>
          <w:color w:val="000000"/>
          <w:w w:val="103"/>
          <w:sz w:val="24"/>
          <w:szCs w:val="24"/>
          <w:u w:val="single"/>
        </w:rPr>
      </w:pPr>
    </w:p>
    <w:p w14:paraId="342177C5" w14:textId="77777777" w:rsidR="00E40C91" w:rsidRPr="00E40C91" w:rsidRDefault="00E40C91" w:rsidP="008B2597">
      <w:pPr>
        <w:widowControl w:val="0"/>
        <w:autoSpaceDE w:val="0"/>
        <w:autoSpaceDN w:val="0"/>
        <w:adjustRightInd w:val="0"/>
        <w:spacing w:before="240" w:after="240" w:line="240" w:lineRule="atLeast"/>
        <w:ind w:left="567" w:right="64" w:hanging="283"/>
        <w:jc w:val="both"/>
        <w:rPr>
          <w:rFonts w:cstheme="minorHAnsi"/>
          <w:b/>
          <w:color w:val="000000"/>
          <w:w w:val="103"/>
          <w:sz w:val="24"/>
          <w:szCs w:val="24"/>
        </w:rPr>
      </w:pPr>
      <w:r w:rsidRPr="00E40C91">
        <w:rPr>
          <w:rFonts w:cstheme="minorHAnsi"/>
          <w:b/>
          <w:color w:val="000000"/>
          <w:w w:val="103"/>
          <w:sz w:val="24"/>
          <w:szCs w:val="24"/>
        </w:rPr>
        <w:t>10. Tiebreaker</w:t>
      </w:r>
    </w:p>
    <w:p w14:paraId="02FC8821" w14:textId="6643EEC6"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If, two or more applications have identical ranking following applying all the above criteria in priority </w:t>
      </w:r>
      <w:r w:rsidRPr="00E40C91">
        <w:rPr>
          <w:rFonts w:cstheme="minorHAnsi"/>
          <w:color w:val="000000"/>
          <w:w w:val="103"/>
          <w:sz w:val="24"/>
          <w:szCs w:val="24"/>
        </w:rPr>
        <w:t xml:space="preserve">order, </w:t>
      </w:r>
      <w:r w:rsidRPr="00E40C91">
        <w:rPr>
          <w:rFonts w:cstheme="minorHAnsi"/>
          <w:color w:val="000000"/>
          <w:sz w:val="24"/>
          <w:szCs w:val="24"/>
        </w:rPr>
        <w:t>lots will be drawn.  The drawing of lots will be undertaken</w:t>
      </w:r>
      <w:r w:rsidRPr="00E40C91">
        <w:rPr>
          <w:rFonts w:cstheme="minorHAnsi"/>
          <w:color w:val="000000"/>
          <w:w w:val="103"/>
          <w:sz w:val="24"/>
          <w:szCs w:val="24"/>
        </w:rPr>
        <w:t xml:space="preserve"> by a senior officer in the Children and Families Department</w:t>
      </w:r>
      <w:r w:rsidR="0039769D">
        <w:rPr>
          <w:rFonts w:cstheme="minorHAnsi"/>
          <w:color w:val="000000"/>
          <w:w w:val="103"/>
          <w:sz w:val="24"/>
          <w:szCs w:val="24"/>
        </w:rPr>
        <w:t xml:space="preserve"> at the LA</w:t>
      </w:r>
      <w:r w:rsidRPr="00E40C91">
        <w:rPr>
          <w:rFonts w:cstheme="minorHAnsi"/>
          <w:color w:val="000000"/>
          <w:w w:val="103"/>
          <w:sz w:val="24"/>
          <w:szCs w:val="24"/>
        </w:rPr>
        <w:t xml:space="preserve">, </w:t>
      </w:r>
      <w:r w:rsidRPr="00E40C91">
        <w:rPr>
          <w:rFonts w:cstheme="minorHAnsi"/>
          <w:color w:val="000000"/>
          <w:sz w:val="24"/>
          <w:szCs w:val="24"/>
        </w:rPr>
        <w:t xml:space="preserve">supervised by an </w:t>
      </w:r>
      <w:r w:rsidRPr="00E40C91">
        <w:rPr>
          <w:rFonts w:cstheme="minorHAnsi"/>
          <w:color w:val="000000"/>
          <w:w w:val="103"/>
          <w:sz w:val="24"/>
          <w:szCs w:val="24"/>
        </w:rPr>
        <w:t xml:space="preserve">officer of the Council from another department that is independent of the </w:t>
      </w:r>
      <w:r w:rsidR="0039769D">
        <w:rPr>
          <w:rFonts w:cstheme="minorHAnsi"/>
          <w:color w:val="000000"/>
          <w:w w:val="103"/>
          <w:sz w:val="24"/>
          <w:szCs w:val="24"/>
        </w:rPr>
        <w:t>LA</w:t>
      </w:r>
      <w:r w:rsidR="0039769D" w:rsidRPr="00E40C91">
        <w:rPr>
          <w:rFonts w:cstheme="minorHAnsi"/>
          <w:color w:val="000000"/>
          <w:w w:val="103"/>
          <w:sz w:val="24"/>
          <w:szCs w:val="24"/>
        </w:rPr>
        <w:t xml:space="preserve">’s </w:t>
      </w:r>
      <w:r w:rsidRPr="00E40C91">
        <w:rPr>
          <w:rFonts w:cstheme="minorHAnsi"/>
          <w:color w:val="000000"/>
          <w:w w:val="103"/>
          <w:sz w:val="24"/>
          <w:szCs w:val="24"/>
        </w:rPr>
        <w:t>School Admissions Service.</w:t>
      </w:r>
    </w:p>
    <w:p w14:paraId="2CFEF903" w14:textId="77777777" w:rsidR="00E40C91" w:rsidRPr="00E40C91" w:rsidRDefault="00E40C91" w:rsidP="008B2597">
      <w:pPr>
        <w:widowControl w:val="0"/>
        <w:autoSpaceDE w:val="0"/>
        <w:autoSpaceDN w:val="0"/>
        <w:adjustRightInd w:val="0"/>
        <w:spacing w:before="240" w:after="240" w:line="240" w:lineRule="atLeast"/>
        <w:ind w:left="567" w:right="65" w:hanging="283"/>
        <w:jc w:val="both"/>
        <w:rPr>
          <w:rFonts w:cstheme="minorHAnsi"/>
          <w:b/>
          <w:color w:val="000000"/>
          <w:sz w:val="24"/>
          <w:szCs w:val="24"/>
        </w:rPr>
      </w:pPr>
      <w:r w:rsidRPr="00E40C91">
        <w:rPr>
          <w:rFonts w:cstheme="minorHAnsi"/>
          <w:b/>
          <w:color w:val="000000"/>
          <w:sz w:val="24"/>
          <w:szCs w:val="24"/>
        </w:rPr>
        <w:t>11. Children Who Move Out of or Into the Catchment Area including Late and or Mid-Term Applications</w:t>
      </w:r>
    </w:p>
    <w:p w14:paraId="4CA3A336"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A child who is already attending the school and whose place of residence changes to an </w:t>
      </w:r>
      <w:r w:rsidRPr="00E40C91">
        <w:rPr>
          <w:rFonts w:cstheme="minorHAnsi"/>
          <w:color w:val="000000"/>
          <w:w w:val="103"/>
          <w:sz w:val="24"/>
          <w:szCs w:val="24"/>
        </w:rPr>
        <w:t>out-of-</w:t>
      </w:r>
      <w:r w:rsidRPr="00E40C91">
        <w:rPr>
          <w:rFonts w:cstheme="minorHAnsi"/>
          <w:color w:val="000000"/>
          <w:sz w:val="24"/>
          <w:szCs w:val="24"/>
        </w:rPr>
        <w:t xml:space="preserve">catchment address is entitled to continue attending the school.  </w:t>
      </w:r>
    </w:p>
    <w:p w14:paraId="3CB92529" w14:textId="572C2008"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Where a family have </w:t>
      </w:r>
      <w:r w:rsidRPr="00E40C91">
        <w:rPr>
          <w:rFonts w:cstheme="minorHAnsi"/>
          <w:color w:val="000000"/>
          <w:w w:val="103"/>
          <w:sz w:val="24"/>
          <w:szCs w:val="24"/>
        </w:rPr>
        <w:t xml:space="preserve">made an </w:t>
      </w:r>
      <w:proofErr w:type="gramStart"/>
      <w:r w:rsidRPr="00E40C91">
        <w:rPr>
          <w:rFonts w:cstheme="minorHAnsi"/>
          <w:color w:val="000000"/>
          <w:w w:val="103"/>
          <w:sz w:val="24"/>
          <w:szCs w:val="24"/>
        </w:rPr>
        <w:t>application</w:t>
      </w:r>
      <w:proofErr w:type="gramEnd"/>
      <w:r w:rsidRPr="00E40C91">
        <w:rPr>
          <w:rFonts w:cstheme="minorHAnsi"/>
          <w:color w:val="000000"/>
          <w:w w:val="103"/>
          <w:sz w:val="24"/>
          <w:szCs w:val="24"/>
        </w:rPr>
        <w:t xml:space="preserve"> they must notify the </w:t>
      </w:r>
      <w:r w:rsidR="00742C4E">
        <w:rPr>
          <w:rFonts w:cstheme="minorHAnsi"/>
          <w:color w:val="000000"/>
          <w:w w:val="103"/>
          <w:sz w:val="24"/>
          <w:szCs w:val="24"/>
        </w:rPr>
        <w:t>LA</w:t>
      </w:r>
      <w:r w:rsidR="00742C4E" w:rsidRPr="00E40C91">
        <w:rPr>
          <w:rFonts w:cstheme="minorHAnsi"/>
          <w:color w:val="000000"/>
          <w:w w:val="103"/>
          <w:sz w:val="24"/>
          <w:szCs w:val="24"/>
        </w:rPr>
        <w:t xml:space="preserve"> </w:t>
      </w:r>
      <w:r w:rsidR="00AB502D">
        <w:rPr>
          <w:rFonts w:cstheme="minorHAnsi"/>
          <w:color w:val="000000"/>
          <w:w w:val="103"/>
          <w:sz w:val="24"/>
          <w:szCs w:val="24"/>
        </w:rPr>
        <w:t xml:space="preserve">(acting for the Trust) </w:t>
      </w:r>
      <w:r w:rsidRPr="00E40C91">
        <w:rPr>
          <w:rFonts w:cstheme="minorHAnsi"/>
          <w:color w:val="000000"/>
          <w:w w:val="103"/>
          <w:sz w:val="24"/>
          <w:szCs w:val="24"/>
        </w:rPr>
        <w:t>of any change in their address as soon as possible after the move.</w:t>
      </w:r>
    </w:p>
    <w:p w14:paraId="25D367DE" w14:textId="5CF39EB9"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Where a family have applied for or been offered a place at the school and move home during the course of the admissions process (</w:t>
      </w:r>
      <w:proofErr w:type="gramStart"/>
      <w:r w:rsidRPr="00E40C91">
        <w:rPr>
          <w:rFonts w:cstheme="minorHAnsi"/>
          <w:color w:val="000000"/>
          <w:sz w:val="24"/>
          <w:szCs w:val="24"/>
        </w:rPr>
        <w:t>i.e.</w:t>
      </w:r>
      <w:proofErr w:type="gramEnd"/>
      <w:r w:rsidRPr="00E40C91">
        <w:rPr>
          <w:rFonts w:cstheme="minorHAnsi"/>
          <w:color w:val="000000"/>
          <w:sz w:val="24"/>
          <w:szCs w:val="24"/>
        </w:rPr>
        <w:t xml:space="preserve"> after the closing date for first time admissions or transfers but before they start) they must notify the </w:t>
      </w:r>
      <w:r w:rsidR="00AB502D">
        <w:rPr>
          <w:rFonts w:cstheme="minorHAnsi"/>
          <w:color w:val="000000"/>
          <w:sz w:val="24"/>
          <w:szCs w:val="24"/>
        </w:rPr>
        <w:t>LA</w:t>
      </w:r>
      <w:r w:rsidR="00AB502D" w:rsidRPr="00E40C91">
        <w:rPr>
          <w:rFonts w:cstheme="minorHAnsi"/>
          <w:color w:val="000000"/>
          <w:sz w:val="24"/>
          <w:szCs w:val="24"/>
        </w:rPr>
        <w:t xml:space="preserve"> </w:t>
      </w:r>
      <w:r w:rsidRPr="00E40C91">
        <w:rPr>
          <w:rFonts w:cstheme="minorHAnsi"/>
          <w:color w:val="000000"/>
          <w:sz w:val="24"/>
          <w:szCs w:val="24"/>
        </w:rPr>
        <w:t>immediately.</w:t>
      </w:r>
    </w:p>
    <w:p w14:paraId="3A447E8C"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During the normal round the latest date a proof of change of address can be accepted for the purposes of an application that has already been submitted is the third Friday in March for first time admissions and junior transfers and the third Friday in December for secondary transfers.  Home moves will not be accepted without proof.  Where proof is received beyond the above respective ‘Fridays’, the applications will be considered as late.</w:t>
      </w:r>
    </w:p>
    <w:p w14:paraId="70B7A4F6" w14:textId="77777777" w:rsidR="00E40C91" w:rsidRPr="00E40C91" w:rsidRDefault="00E40C91" w:rsidP="00E40C91">
      <w:pPr>
        <w:widowControl w:val="0"/>
        <w:autoSpaceDE w:val="0"/>
        <w:autoSpaceDN w:val="0"/>
        <w:adjustRightInd w:val="0"/>
        <w:spacing w:before="240" w:after="240" w:line="240" w:lineRule="atLeast"/>
        <w:ind w:left="709" w:right="65" w:hanging="709"/>
        <w:jc w:val="both"/>
        <w:rPr>
          <w:rFonts w:cstheme="minorHAnsi"/>
          <w:color w:val="000000"/>
          <w:w w:val="103"/>
          <w:sz w:val="24"/>
          <w:szCs w:val="24"/>
        </w:rPr>
      </w:pPr>
    </w:p>
    <w:p w14:paraId="504064FB" w14:textId="77777777" w:rsidR="00E40C91" w:rsidRPr="00E40C91" w:rsidRDefault="00E40C91" w:rsidP="008B2597">
      <w:pPr>
        <w:widowControl w:val="0"/>
        <w:autoSpaceDE w:val="0"/>
        <w:autoSpaceDN w:val="0"/>
        <w:adjustRightInd w:val="0"/>
        <w:spacing w:before="240" w:after="240" w:line="240" w:lineRule="atLeast"/>
        <w:ind w:left="709" w:right="65" w:hanging="425"/>
        <w:jc w:val="both"/>
        <w:rPr>
          <w:rFonts w:cstheme="minorHAnsi"/>
          <w:b/>
          <w:color w:val="000000"/>
          <w:w w:val="103"/>
          <w:sz w:val="24"/>
          <w:szCs w:val="24"/>
        </w:rPr>
      </w:pPr>
      <w:r w:rsidRPr="00E40C91">
        <w:rPr>
          <w:rFonts w:cstheme="minorHAnsi"/>
          <w:b/>
          <w:color w:val="000000"/>
          <w:w w:val="103"/>
          <w:sz w:val="24"/>
          <w:szCs w:val="24"/>
        </w:rPr>
        <w:t>12. Withdrawal of places</w:t>
      </w:r>
    </w:p>
    <w:p w14:paraId="516ED583" w14:textId="6E58DEA1"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 xml:space="preserve">Once a place has been offered at a school the </w:t>
      </w:r>
      <w:r w:rsidR="00D12752">
        <w:rPr>
          <w:rFonts w:cstheme="minorHAnsi"/>
          <w:color w:val="000000"/>
          <w:w w:val="103"/>
          <w:sz w:val="24"/>
          <w:szCs w:val="24"/>
        </w:rPr>
        <w:t>LA (on behalf of the Trust)</w:t>
      </w:r>
      <w:r w:rsidR="00D12752" w:rsidRPr="00E40C91">
        <w:rPr>
          <w:rFonts w:cstheme="minorHAnsi"/>
          <w:color w:val="000000"/>
          <w:w w:val="103"/>
          <w:sz w:val="24"/>
          <w:szCs w:val="24"/>
        </w:rPr>
        <w:t xml:space="preserve"> </w:t>
      </w:r>
      <w:r w:rsidRPr="00E40C91">
        <w:rPr>
          <w:rFonts w:cstheme="minorHAnsi"/>
          <w:color w:val="000000"/>
          <w:w w:val="103"/>
          <w:sz w:val="24"/>
          <w:szCs w:val="24"/>
        </w:rPr>
        <w:t xml:space="preserve">may withdraw that place prior to starting school where it has been established that: </w:t>
      </w:r>
    </w:p>
    <w:p w14:paraId="2401E4BF"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the place was offered in </w:t>
      </w:r>
      <w:proofErr w:type="gramStart"/>
      <w:r w:rsidRPr="00E40C91">
        <w:rPr>
          <w:rFonts w:cstheme="minorHAnsi"/>
          <w:color w:val="000000"/>
          <w:w w:val="103"/>
          <w:sz w:val="24"/>
          <w:szCs w:val="24"/>
        </w:rPr>
        <w:t>error;</w:t>
      </w:r>
      <w:proofErr w:type="gramEnd"/>
    </w:p>
    <w:p w14:paraId="77B14B46"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lastRenderedPageBreak/>
        <w:t xml:space="preserve">or </w:t>
      </w:r>
    </w:p>
    <w:p w14:paraId="67A1BF1A"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it is established that the place was obtained through a fraudulent or intentionally misleading </w:t>
      </w:r>
      <w:proofErr w:type="gramStart"/>
      <w:r w:rsidRPr="00E40C91">
        <w:rPr>
          <w:rFonts w:cstheme="minorHAnsi"/>
          <w:color w:val="000000"/>
          <w:w w:val="103"/>
          <w:sz w:val="24"/>
          <w:szCs w:val="24"/>
        </w:rPr>
        <w:t>application;</w:t>
      </w:r>
      <w:proofErr w:type="gramEnd"/>
    </w:p>
    <w:p w14:paraId="432D4041"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2DDCF0E7" w14:textId="44281652" w:rsidR="002442DA" w:rsidRPr="00FC7784" w:rsidRDefault="00E40C91" w:rsidP="00FC7784">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where the parent has not responded within a reasonable time.</w:t>
      </w:r>
    </w:p>
    <w:p w14:paraId="3610D175" w14:textId="3AAA2F14" w:rsidR="00E40C91" w:rsidRPr="00E40C91" w:rsidRDefault="00E40C91" w:rsidP="008B2597">
      <w:pPr>
        <w:widowControl w:val="0"/>
        <w:autoSpaceDE w:val="0"/>
        <w:autoSpaceDN w:val="0"/>
        <w:adjustRightInd w:val="0"/>
        <w:spacing w:before="240" w:after="240" w:line="240" w:lineRule="atLeast"/>
        <w:ind w:left="779" w:right="65" w:hanging="495"/>
        <w:jc w:val="both"/>
        <w:rPr>
          <w:rFonts w:cstheme="minorHAnsi"/>
          <w:b/>
          <w:color w:val="000000"/>
          <w:w w:val="103"/>
          <w:sz w:val="24"/>
          <w:szCs w:val="24"/>
        </w:rPr>
      </w:pPr>
      <w:r w:rsidRPr="00E40C91">
        <w:rPr>
          <w:rFonts w:cstheme="minorHAnsi"/>
          <w:b/>
          <w:color w:val="000000"/>
          <w:sz w:val="24"/>
          <w:szCs w:val="24"/>
        </w:rPr>
        <w:t>13. Mid-term Applications</w:t>
      </w:r>
    </w:p>
    <w:p w14:paraId="3E404022"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For applications made outside of the normal round of admissions </w:t>
      </w:r>
      <w:proofErr w:type="gramStart"/>
      <w:r w:rsidRPr="00E40C91">
        <w:rPr>
          <w:rFonts w:cstheme="minorHAnsi"/>
          <w:color w:val="000000"/>
          <w:sz w:val="24"/>
          <w:szCs w:val="24"/>
        </w:rPr>
        <w:t>i.e.</w:t>
      </w:r>
      <w:proofErr w:type="gramEnd"/>
      <w:r w:rsidRPr="00E40C91">
        <w:rPr>
          <w:rFonts w:cstheme="minorHAnsi"/>
          <w:color w:val="000000"/>
          <w:sz w:val="24"/>
          <w:szCs w:val="24"/>
        </w:rPr>
        <w:t xml:space="preserve"> seeking to move school part way through an academic year, where a place exists at the school it will be offered.  </w:t>
      </w:r>
    </w:p>
    <w:p w14:paraId="29B8D92A" w14:textId="77777777" w:rsidR="00E40C91" w:rsidRPr="00E40C91" w:rsidRDefault="00E40C91" w:rsidP="00E40C91">
      <w:pPr>
        <w:widowControl w:val="0"/>
        <w:autoSpaceDE w:val="0"/>
        <w:autoSpaceDN w:val="0"/>
        <w:adjustRightInd w:val="0"/>
        <w:spacing w:before="240" w:after="240" w:line="240" w:lineRule="atLeast"/>
        <w:ind w:left="782" w:right="62" w:hanging="669"/>
        <w:jc w:val="both"/>
        <w:rPr>
          <w:rFonts w:cstheme="minorHAnsi"/>
          <w:color w:val="000000"/>
          <w:sz w:val="24"/>
          <w:szCs w:val="24"/>
          <w:u w:val="single"/>
        </w:rPr>
      </w:pPr>
    </w:p>
    <w:p w14:paraId="336FEF29" w14:textId="77777777" w:rsidR="00E40C91" w:rsidRPr="00E40C91" w:rsidRDefault="00E40C91" w:rsidP="008B2597">
      <w:pPr>
        <w:widowControl w:val="0"/>
        <w:autoSpaceDE w:val="0"/>
        <w:autoSpaceDN w:val="0"/>
        <w:adjustRightInd w:val="0"/>
        <w:spacing w:before="240" w:after="240" w:line="240" w:lineRule="atLeast"/>
        <w:ind w:left="782" w:right="62" w:hanging="498"/>
        <w:jc w:val="both"/>
        <w:rPr>
          <w:rFonts w:cstheme="minorHAnsi"/>
          <w:b/>
          <w:color w:val="000000"/>
          <w:sz w:val="24"/>
          <w:szCs w:val="24"/>
        </w:rPr>
      </w:pPr>
      <w:r w:rsidRPr="00E40C91">
        <w:rPr>
          <w:rFonts w:cstheme="minorHAnsi"/>
          <w:b/>
          <w:color w:val="000000"/>
          <w:sz w:val="24"/>
          <w:szCs w:val="24"/>
        </w:rPr>
        <w:t xml:space="preserve">14.  Appeals (including class size appeals) </w:t>
      </w:r>
    </w:p>
    <w:p w14:paraId="6836B5A2" w14:textId="291A93EC" w:rsidR="00E40C91" w:rsidRPr="00E40C91" w:rsidRDefault="00B76CE4" w:rsidP="00E40C91">
      <w:pPr>
        <w:widowControl w:val="0"/>
        <w:autoSpaceDE w:val="0"/>
        <w:autoSpaceDN w:val="0"/>
        <w:adjustRightInd w:val="0"/>
        <w:spacing w:before="120" w:after="120" w:line="240" w:lineRule="atLeast"/>
        <w:ind w:right="62"/>
        <w:jc w:val="both"/>
        <w:rPr>
          <w:rFonts w:cstheme="minorHAnsi"/>
          <w:color w:val="000000"/>
          <w:sz w:val="24"/>
          <w:szCs w:val="24"/>
        </w:rPr>
      </w:pPr>
      <w:r>
        <w:rPr>
          <w:rFonts w:cstheme="minorHAnsi"/>
          <w:color w:val="000000"/>
          <w:sz w:val="24"/>
          <w:szCs w:val="24"/>
        </w:rPr>
        <w:t xml:space="preserve">The </w:t>
      </w:r>
      <w:r w:rsidR="008F00B4">
        <w:rPr>
          <w:rFonts w:cstheme="minorHAnsi"/>
          <w:color w:val="000000"/>
          <w:sz w:val="24"/>
          <w:szCs w:val="24"/>
        </w:rPr>
        <w:t xml:space="preserve">Trust subscribes to the LA’s Appeals Service.  </w:t>
      </w:r>
      <w:r w:rsidR="00E40C91" w:rsidRPr="00E40C91">
        <w:rPr>
          <w:rFonts w:cstheme="minorHAnsi"/>
          <w:color w:val="000000"/>
          <w:sz w:val="24"/>
          <w:szCs w:val="24"/>
        </w:rPr>
        <w:t>All parents will have a right of appeal if an application for a school place is refused and this will be detailed in the refusal letter.  Appeals that are to be heard as part of the normal round will</w:t>
      </w:r>
      <w:r w:rsidR="00E40C91" w:rsidRPr="00E40C91">
        <w:rPr>
          <w:rFonts w:cstheme="minorHAnsi"/>
          <w:color w:val="000000"/>
          <w:sz w:val="24"/>
        </w:rPr>
        <w:t xml:space="preserve"> be heard in accordance with the appeals timetable published on the</w:t>
      </w:r>
      <w:r w:rsidR="00E40C91" w:rsidRPr="00E40C91">
        <w:rPr>
          <w:rFonts w:cstheme="minorHAnsi"/>
          <w:color w:val="000000"/>
          <w:sz w:val="24"/>
          <w:szCs w:val="24"/>
        </w:rPr>
        <w:t xml:space="preserve"> LA’s website.</w:t>
      </w:r>
    </w:p>
    <w:p w14:paraId="15E2FB78" w14:textId="77777777" w:rsidR="00E40C91" w:rsidRPr="00E40C91" w:rsidRDefault="00E40C91" w:rsidP="00E40C91">
      <w:pPr>
        <w:widowControl w:val="0"/>
        <w:autoSpaceDE w:val="0"/>
        <w:autoSpaceDN w:val="0"/>
        <w:adjustRightInd w:val="0"/>
        <w:spacing w:before="240" w:after="240" w:line="240" w:lineRule="atLeast"/>
        <w:ind w:left="-6" w:right="62"/>
        <w:jc w:val="both"/>
        <w:rPr>
          <w:rFonts w:cstheme="minorHAnsi"/>
          <w:color w:val="000000"/>
          <w:sz w:val="24"/>
          <w:szCs w:val="24"/>
        </w:rPr>
      </w:pPr>
      <w:r w:rsidRPr="00E40C91">
        <w:rPr>
          <w:rFonts w:cstheme="minorHAnsi"/>
          <w:color w:val="000000"/>
          <w:sz w:val="24"/>
          <w:szCs w:val="24"/>
        </w:rPr>
        <w:t>Parents may contact the School Admissions Service if they require clarification of the procedure that will be followed in respect of an appeal.</w:t>
      </w:r>
    </w:p>
    <w:p w14:paraId="3FD5E87C" w14:textId="4819AF13" w:rsid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an application for admission is refused on the grounds it would cause the infant class size limit to be breached, the grounds on which the appeal may succeed are extremely limited.  Please see </w:t>
      </w:r>
      <w:r w:rsidRPr="00E40C91">
        <w:rPr>
          <w:rFonts w:cstheme="minorHAnsi"/>
          <w:i/>
          <w:color w:val="000000"/>
          <w:sz w:val="24"/>
          <w:szCs w:val="24"/>
        </w:rPr>
        <w:t>‘Appeal a School Case’</w:t>
      </w:r>
      <w:r w:rsidRPr="00E40C91">
        <w:rPr>
          <w:rFonts w:cstheme="minorHAnsi"/>
          <w:color w:val="000000"/>
          <w:sz w:val="24"/>
          <w:szCs w:val="24"/>
        </w:rPr>
        <w:t xml:space="preserve"> section on the LA’s webpage.</w:t>
      </w:r>
      <w:r w:rsidRPr="00E40C91" w:rsidDel="00F96630">
        <w:rPr>
          <w:rFonts w:cstheme="minorHAnsi"/>
          <w:color w:val="000000"/>
          <w:sz w:val="24"/>
          <w:szCs w:val="24"/>
        </w:rPr>
        <w:t xml:space="preserve"> </w:t>
      </w:r>
    </w:p>
    <w:p w14:paraId="1C5E3868" w14:textId="22DC5633" w:rsidR="00E271A0" w:rsidRPr="00E40C91" w:rsidRDefault="00000000" w:rsidP="00E40C91">
      <w:pPr>
        <w:widowControl w:val="0"/>
        <w:autoSpaceDE w:val="0"/>
        <w:autoSpaceDN w:val="0"/>
        <w:adjustRightInd w:val="0"/>
        <w:spacing w:before="240" w:after="240" w:line="240" w:lineRule="atLeast"/>
        <w:ind w:right="65"/>
        <w:jc w:val="both"/>
        <w:rPr>
          <w:rFonts w:cstheme="minorHAnsi"/>
          <w:color w:val="000000"/>
          <w:sz w:val="24"/>
          <w:szCs w:val="24"/>
        </w:rPr>
      </w:pPr>
      <w:hyperlink r:id="rId18" w:history="1">
        <w:r w:rsidR="008B0D34" w:rsidRPr="008B0D34">
          <w:rPr>
            <w:rStyle w:val="Hyperlink"/>
            <w:rFonts w:cstheme="minorHAnsi"/>
            <w:sz w:val="24"/>
            <w:szCs w:val="24"/>
          </w:rPr>
          <w:t>https://www.leicestershire.gov.uk/appeal-a-school-place-and-check-waiting-lists-online</w:t>
        </w:r>
      </w:hyperlink>
    </w:p>
    <w:p w14:paraId="0C44B83D" w14:textId="77777777" w:rsidR="00E40C91" w:rsidRPr="00E40C91" w:rsidRDefault="00E40C91" w:rsidP="00E40C91">
      <w:pPr>
        <w:widowControl w:val="0"/>
        <w:autoSpaceDE w:val="0"/>
        <w:autoSpaceDN w:val="0"/>
        <w:adjustRightInd w:val="0"/>
        <w:spacing w:before="240" w:after="240" w:line="240" w:lineRule="atLeast"/>
        <w:jc w:val="both"/>
        <w:rPr>
          <w:rFonts w:cstheme="minorHAnsi"/>
          <w:b/>
          <w:i/>
          <w:color w:val="000000"/>
          <w:sz w:val="24"/>
          <w:szCs w:val="24"/>
        </w:rPr>
      </w:pPr>
    </w:p>
    <w:p w14:paraId="435CB1CF" w14:textId="77777777" w:rsidR="00E40C91" w:rsidRPr="00E40C91" w:rsidRDefault="00E40C91" w:rsidP="008B2597">
      <w:pPr>
        <w:widowControl w:val="0"/>
        <w:autoSpaceDE w:val="0"/>
        <w:autoSpaceDN w:val="0"/>
        <w:adjustRightInd w:val="0"/>
        <w:spacing w:before="240" w:after="240" w:line="240" w:lineRule="atLeast"/>
        <w:ind w:firstLine="284"/>
        <w:jc w:val="both"/>
        <w:rPr>
          <w:rFonts w:cstheme="minorHAnsi"/>
          <w:b/>
          <w:color w:val="000000"/>
          <w:sz w:val="24"/>
          <w:szCs w:val="24"/>
        </w:rPr>
      </w:pPr>
      <w:r w:rsidRPr="00E40C91">
        <w:rPr>
          <w:rFonts w:cstheme="minorHAnsi"/>
          <w:b/>
          <w:color w:val="000000"/>
          <w:sz w:val="24"/>
          <w:szCs w:val="24"/>
        </w:rPr>
        <w:t>15. Second Applications (Further Appeals)</w:t>
      </w:r>
    </w:p>
    <w:p w14:paraId="561E2E23" w14:textId="2AF0AD46"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Ordinarily parents may only make one application for any </w:t>
      </w:r>
      <w:proofErr w:type="gramStart"/>
      <w:r w:rsidRPr="00E40C91">
        <w:rPr>
          <w:rFonts w:cstheme="minorHAnsi"/>
          <w:color w:val="000000"/>
          <w:sz w:val="24"/>
          <w:szCs w:val="24"/>
        </w:rPr>
        <w:t>particular school</w:t>
      </w:r>
      <w:proofErr w:type="gramEnd"/>
      <w:r w:rsidRPr="00E40C91">
        <w:rPr>
          <w:rFonts w:cstheme="minorHAnsi"/>
          <w:color w:val="000000"/>
          <w:sz w:val="24"/>
          <w:szCs w:val="24"/>
        </w:rPr>
        <w:t xml:space="preserve"> per academic year.  In exceptional circumstances, and at its sole discretion, the </w:t>
      </w:r>
      <w:r w:rsidR="00F3766F">
        <w:rPr>
          <w:rFonts w:cstheme="minorHAnsi"/>
          <w:color w:val="000000"/>
          <w:sz w:val="24"/>
          <w:szCs w:val="24"/>
        </w:rPr>
        <w:t>Trust</w:t>
      </w:r>
      <w:r w:rsidR="00F3766F" w:rsidRPr="00E40C91">
        <w:rPr>
          <w:rFonts w:cstheme="minorHAnsi"/>
          <w:color w:val="000000"/>
          <w:sz w:val="24"/>
          <w:szCs w:val="24"/>
        </w:rPr>
        <w:t xml:space="preserve"> </w:t>
      </w:r>
      <w:r w:rsidRPr="00E40C91">
        <w:rPr>
          <w:rFonts w:cstheme="minorHAnsi"/>
          <w:color w:val="000000"/>
          <w:sz w:val="24"/>
          <w:szCs w:val="24"/>
        </w:rPr>
        <w:t xml:space="preserve">may allow a further application to be made where </w:t>
      </w:r>
      <w:r w:rsidRPr="00E40C91">
        <w:rPr>
          <w:rFonts w:cstheme="minorHAnsi"/>
          <w:color w:val="000000"/>
          <w:w w:val="103"/>
          <w:sz w:val="24"/>
          <w:szCs w:val="24"/>
        </w:rPr>
        <w:t>there has been a significant and materia</w:t>
      </w:r>
      <w:r w:rsidRPr="00E40C91">
        <w:rPr>
          <w:rFonts w:cstheme="minorHAnsi"/>
          <w:color w:val="000000"/>
          <w:sz w:val="24"/>
          <w:szCs w:val="24"/>
        </w:rPr>
        <w:t xml:space="preserve">l change in the circumstances of the parent, the </w:t>
      </w:r>
      <w:proofErr w:type="gramStart"/>
      <w:r w:rsidRPr="00E40C91">
        <w:rPr>
          <w:rFonts w:cstheme="minorHAnsi"/>
          <w:color w:val="000000"/>
          <w:sz w:val="24"/>
          <w:szCs w:val="24"/>
        </w:rPr>
        <w:t>child</w:t>
      </w:r>
      <w:proofErr w:type="gramEnd"/>
      <w:r w:rsidRPr="00E40C91">
        <w:rPr>
          <w:rFonts w:cstheme="minorHAnsi"/>
          <w:color w:val="000000"/>
          <w:sz w:val="24"/>
          <w:szCs w:val="24"/>
        </w:rPr>
        <w:t xml:space="preserve"> or the school.</w:t>
      </w:r>
    </w:p>
    <w:p w14:paraId="5EDCC9AF" w14:textId="77777777" w:rsidR="00E40C91" w:rsidRPr="00E40C91" w:rsidRDefault="00E40C91" w:rsidP="00E40C91">
      <w:pPr>
        <w:widowControl w:val="0"/>
        <w:autoSpaceDE w:val="0"/>
        <w:autoSpaceDN w:val="0"/>
        <w:adjustRightInd w:val="0"/>
        <w:spacing w:before="240" w:after="240" w:line="240" w:lineRule="atLeast"/>
        <w:ind w:left="720" w:hanging="720"/>
        <w:jc w:val="both"/>
        <w:rPr>
          <w:rFonts w:cstheme="minorHAnsi"/>
          <w:color w:val="000000"/>
          <w:sz w:val="24"/>
          <w:szCs w:val="24"/>
        </w:rPr>
      </w:pPr>
      <w:r w:rsidRPr="00E40C91">
        <w:rPr>
          <w:rFonts w:cstheme="minorHAnsi"/>
          <w:color w:val="000000"/>
          <w:sz w:val="24"/>
          <w:szCs w:val="24"/>
        </w:rPr>
        <w:t xml:space="preserve">The following is a non-exhaustive list of what may </w:t>
      </w:r>
      <w:proofErr w:type="gramStart"/>
      <w:r w:rsidRPr="00E40C91">
        <w:rPr>
          <w:rFonts w:cstheme="minorHAnsi"/>
          <w:color w:val="000000"/>
          <w:sz w:val="24"/>
          <w:szCs w:val="24"/>
        </w:rPr>
        <w:t>be considered to be</w:t>
      </w:r>
      <w:proofErr w:type="gramEnd"/>
      <w:r w:rsidRPr="00E40C91">
        <w:rPr>
          <w:rFonts w:cstheme="minorHAnsi"/>
          <w:color w:val="000000"/>
          <w:sz w:val="24"/>
          <w:szCs w:val="24"/>
        </w:rPr>
        <w:t xml:space="preserve"> exceptional:</w:t>
      </w:r>
    </w:p>
    <w:p w14:paraId="573217AA"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change of </w:t>
      </w:r>
      <w:r w:rsidRPr="00E40C91">
        <w:rPr>
          <w:rFonts w:eastAsia="Times New Roman" w:cstheme="minorHAnsi"/>
          <w:color w:val="000000"/>
          <w:w w:val="103"/>
          <w:sz w:val="24"/>
          <w:szCs w:val="24"/>
          <w:lang w:eastAsia="en-GB"/>
        </w:rPr>
        <w:t xml:space="preserve">address </w:t>
      </w:r>
      <w:proofErr w:type="gramStart"/>
      <w:r w:rsidRPr="00E40C91">
        <w:rPr>
          <w:rFonts w:eastAsia="Times New Roman" w:cstheme="minorHAnsi"/>
          <w:color w:val="000000"/>
          <w:w w:val="103"/>
          <w:sz w:val="24"/>
          <w:szCs w:val="24"/>
          <w:lang w:eastAsia="en-GB"/>
        </w:rPr>
        <w:t>i.e.</w:t>
      </w:r>
      <w:proofErr w:type="gramEnd"/>
      <w:r w:rsidRPr="00E40C91">
        <w:rPr>
          <w:rFonts w:eastAsia="Times New Roman" w:cstheme="minorHAnsi"/>
          <w:color w:val="000000"/>
          <w:w w:val="103"/>
          <w:sz w:val="24"/>
          <w:szCs w:val="24"/>
          <w:lang w:eastAsia="en-GB"/>
        </w:rPr>
        <w:t xml:space="preserve"> where the change of address is into the catchment of the school;</w:t>
      </w:r>
    </w:p>
    <w:p w14:paraId="37C2AD79"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4285D732"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new significant and material evidence has come to </w:t>
      </w:r>
      <w:r w:rsidRPr="00E40C91">
        <w:rPr>
          <w:rFonts w:eastAsia="Times New Roman" w:cstheme="minorHAnsi"/>
          <w:color w:val="000000"/>
          <w:w w:val="103"/>
          <w:sz w:val="24"/>
          <w:szCs w:val="24"/>
          <w:lang w:eastAsia="en-GB"/>
        </w:rPr>
        <w:t xml:space="preserve">light in your personal </w:t>
      </w:r>
      <w:proofErr w:type="gramStart"/>
      <w:r w:rsidRPr="00E40C91">
        <w:rPr>
          <w:rFonts w:eastAsia="Times New Roman" w:cstheme="minorHAnsi"/>
          <w:color w:val="000000"/>
          <w:w w:val="103"/>
          <w:sz w:val="24"/>
          <w:szCs w:val="24"/>
          <w:lang w:eastAsia="en-GB"/>
        </w:rPr>
        <w:t>circumstances;</w:t>
      </w:r>
      <w:proofErr w:type="gramEnd"/>
    </w:p>
    <w:p w14:paraId="239D63A5"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6804798B"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a significant change in medical circumstances (apart from medical attention </w:t>
      </w:r>
      <w:r w:rsidRPr="00E40C91">
        <w:rPr>
          <w:rFonts w:eastAsia="Times New Roman" w:cstheme="minorHAnsi"/>
          <w:color w:val="000000"/>
          <w:sz w:val="24"/>
          <w:szCs w:val="24"/>
          <w:lang w:eastAsia="en-GB"/>
        </w:rPr>
        <w:lastRenderedPageBreak/>
        <w:t xml:space="preserve">for distress or anxiety as a result </w:t>
      </w:r>
      <w:r w:rsidRPr="00E40C91">
        <w:rPr>
          <w:rFonts w:eastAsia="Times New Roman" w:cstheme="minorHAnsi"/>
          <w:color w:val="000000"/>
          <w:w w:val="103"/>
          <w:sz w:val="24"/>
          <w:szCs w:val="24"/>
          <w:lang w:eastAsia="en-GB"/>
        </w:rPr>
        <w:t xml:space="preserve">of </w:t>
      </w:r>
      <w:r w:rsidRPr="00E40C91">
        <w:rPr>
          <w:rFonts w:eastAsia="Times New Roman" w:cstheme="minorHAnsi"/>
          <w:color w:val="000000"/>
          <w:sz w:val="24"/>
          <w:szCs w:val="24"/>
          <w:lang w:eastAsia="en-GB"/>
        </w:rPr>
        <w:t xml:space="preserve">unsuccessful applications / </w:t>
      </w:r>
      <w:r w:rsidRPr="00E40C91">
        <w:rPr>
          <w:rFonts w:eastAsia="Times New Roman" w:cstheme="minorHAnsi"/>
          <w:color w:val="000000"/>
          <w:w w:val="103"/>
          <w:sz w:val="24"/>
          <w:szCs w:val="24"/>
          <w:lang w:eastAsia="en-GB"/>
        </w:rPr>
        <w:t>appeals</w:t>
      </w:r>
      <w:proofErr w:type="gramStart"/>
      <w:r w:rsidRPr="00E40C91">
        <w:rPr>
          <w:rFonts w:eastAsia="Times New Roman" w:cstheme="minorHAnsi"/>
          <w:color w:val="000000"/>
          <w:w w:val="103"/>
          <w:sz w:val="24"/>
          <w:szCs w:val="24"/>
          <w:lang w:eastAsia="en-GB"/>
        </w:rPr>
        <w:t>);</w:t>
      </w:r>
      <w:proofErr w:type="gramEnd"/>
    </w:p>
    <w:p w14:paraId="0EB7CA14"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3BD0090E" w14:textId="6E34210E"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there has been a significant and or material change in the circumstances of the school </w:t>
      </w:r>
      <w:proofErr w:type="gramStart"/>
      <w:r w:rsidRPr="00E40C91">
        <w:rPr>
          <w:rFonts w:eastAsia="Times New Roman" w:cstheme="minorHAnsi"/>
          <w:color w:val="000000"/>
          <w:sz w:val="24"/>
          <w:szCs w:val="24"/>
          <w:lang w:eastAsia="en-GB"/>
        </w:rPr>
        <w:t>i.e.</w:t>
      </w:r>
      <w:proofErr w:type="gramEnd"/>
      <w:r w:rsidRPr="00E40C91">
        <w:rPr>
          <w:rFonts w:eastAsia="Times New Roman" w:cstheme="minorHAnsi"/>
          <w:color w:val="000000"/>
          <w:sz w:val="24"/>
          <w:szCs w:val="24"/>
          <w:lang w:eastAsia="en-GB"/>
        </w:rPr>
        <w:t xml:space="preserve"> significant extensions / new build, an increase </w:t>
      </w:r>
      <w:r w:rsidR="00F3766F">
        <w:rPr>
          <w:rFonts w:eastAsia="Times New Roman" w:cstheme="minorHAnsi"/>
          <w:color w:val="000000"/>
          <w:w w:val="103"/>
          <w:sz w:val="24"/>
          <w:szCs w:val="24"/>
          <w:lang w:eastAsia="en-GB"/>
        </w:rPr>
        <w:t>in</w:t>
      </w:r>
      <w:r w:rsidR="00F3766F" w:rsidRPr="00E40C91">
        <w:rPr>
          <w:rFonts w:eastAsia="Times New Roman" w:cstheme="minorHAnsi"/>
          <w:color w:val="000000"/>
          <w:w w:val="103"/>
          <w:sz w:val="24"/>
          <w:szCs w:val="24"/>
          <w:lang w:eastAsia="en-GB"/>
        </w:rPr>
        <w:t xml:space="preserve"> </w:t>
      </w:r>
      <w:r w:rsidRPr="00E40C91">
        <w:rPr>
          <w:rFonts w:eastAsia="Times New Roman" w:cstheme="minorHAnsi"/>
          <w:color w:val="000000"/>
          <w:w w:val="103"/>
          <w:sz w:val="24"/>
          <w:szCs w:val="24"/>
          <w:lang w:eastAsia="en-GB"/>
        </w:rPr>
        <w:t>AN, increase in the number of teaching staff.</w:t>
      </w:r>
    </w:p>
    <w:p w14:paraId="36F822DF" w14:textId="77777777" w:rsidR="00E40C91" w:rsidRPr="00E40C91" w:rsidRDefault="00E40C91" w:rsidP="00E40C91">
      <w:pPr>
        <w:widowControl w:val="0"/>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p>
    <w:p w14:paraId="685E951C" w14:textId="4F166C52" w:rsidR="00E40C91" w:rsidRPr="00E40C91" w:rsidRDefault="00E40C91" w:rsidP="00E40C91">
      <w:pPr>
        <w:widowControl w:val="0"/>
        <w:autoSpaceDE w:val="0"/>
        <w:autoSpaceDN w:val="0"/>
        <w:adjustRightInd w:val="0"/>
        <w:spacing w:before="240" w:after="240" w:line="240" w:lineRule="atLeast"/>
        <w:ind w:right="129"/>
        <w:jc w:val="both"/>
        <w:rPr>
          <w:rFonts w:cstheme="minorHAnsi"/>
          <w:b/>
          <w:iCs/>
          <w:color w:val="000000"/>
          <w:sz w:val="24"/>
          <w:szCs w:val="24"/>
          <w:u w:val="single"/>
        </w:rPr>
      </w:pPr>
      <w:r w:rsidRPr="00E40C91">
        <w:rPr>
          <w:rFonts w:cstheme="minorHAnsi"/>
          <w:iCs/>
          <w:color w:val="000000"/>
          <w:sz w:val="24"/>
          <w:szCs w:val="24"/>
        </w:rPr>
        <w:t xml:space="preserve">In such instances parents must provide the </w:t>
      </w:r>
      <w:r w:rsidR="00F3766F">
        <w:rPr>
          <w:rFonts w:cstheme="minorHAnsi"/>
          <w:iCs/>
          <w:color w:val="000000"/>
          <w:sz w:val="24"/>
          <w:szCs w:val="24"/>
        </w:rPr>
        <w:t>Trust</w:t>
      </w:r>
      <w:r w:rsidR="00F3766F" w:rsidRPr="00E40C91">
        <w:rPr>
          <w:rFonts w:cstheme="minorHAnsi"/>
          <w:iCs/>
          <w:color w:val="000000"/>
          <w:sz w:val="24"/>
          <w:szCs w:val="24"/>
        </w:rPr>
        <w:t xml:space="preserve"> </w:t>
      </w:r>
      <w:r w:rsidRPr="00E40C91">
        <w:rPr>
          <w:rFonts w:cstheme="minorHAnsi"/>
          <w:iCs/>
          <w:color w:val="000000"/>
          <w:sz w:val="24"/>
          <w:szCs w:val="24"/>
        </w:rPr>
        <w:t xml:space="preserve">with written details of the significant and material change together with any evidence of that change.  Where the significant and material change is accepted a second application will be permitted and must be made in the usual way and will be processed in the normal manner and, where necessary, in accordance with the priority </w:t>
      </w:r>
      <w:r w:rsidRPr="00E52E0B">
        <w:rPr>
          <w:rFonts w:cstheme="minorHAnsi"/>
          <w:iCs/>
          <w:color w:val="000000"/>
          <w:sz w:val="24"/>
          <w:szCs w:val="24"/>
        </w:rPr>
        <w:t>criteri</w:t>
      </w:r>
      <w:r w:rsidRPr="00F93C27">
        <w:rPr>
          <w:rFonts w:cstheme="minorHAnsi"/>
          <w:iCs/>
          <w:color w:val="000000"/>
          <w:sz w:val="24"/>
          <w:szCs w:val="24"/>
        </w:rPr>
        <w:t>a.</w:t>
      </w:r>
    </w:p>
    <w:p w14:paraId="0F8B33AF" w14:textId="77777777" w:rsidR="00E40C91" w:rsidRPr="00E40C91" w:rsidRDefault="00E40C91" w:rsidP="00E40C91">
      <w:pPr>
        <w:widowControl w:val="0"/>
        <w:autoSpaceDE w:val="0"/>
        <w:autoSpaceDN w:val="0"/>
        <w:adjustRightInd w:val="0"/>
        <w:spacing w:before="240" w:after="240" w:line="240" w:lineRule="atLeast"/>
        <w:ind w:left="720" w:right="129" w:hanging="720"/>
        <w:jc w:val="both"/>
        <w:rPr>
          <w:rFonts w:cstheme="minorHAnsi"/>
          <w:b/>
          <w:iCs/>
          <w:color w:val="000000"/>
          <w:sz w:val="24"/>
          <w:szCs w:val="24"/>
          <w:u w:val="single"/>
        </w:rPr>
      </w:pPr>
    </w:p>
    <w:p w14:paraId="6A4A7240" w14:textId="77777777" w:rsidR="00E40C91" w:rsidRPr="00E40C91" w:rsidRDefault="00E40C91" w:rsidP="008B2597">
      <w:pPr>
        <w:widowControl w:val="0"/>
        <w:autoSpaceDE w:val="0"/>
        <w:autoSpaceDN w:val="0"/>
        <w:adjustRightInd w:val="0"/>
        <w:spacing w:before="240" w:after="240" w:line="240" w:lineRule="atLeast"/>
        <w:ind w:left="720" w:right="129" w:hanging="436"/>
        <w:jc w:val="both"/>
        <w:rPr>
          <w:rFonts w:cstheme="minorHAnsi"/>
          <w:iCs/>
          <w:color w:val="000000"/>
          <w:sz w:val="24"/>
          <w:szCs w:val="24"/>
        </w:rPr>
      </w:pPr>
      <w:r w:rsidRPr="00E40C91">
        <w:rPr>
          <w:rFonts w:cstheme="minorHAnsi"/>
          <w:b/>
          <w:iCs/>
          <w:color w:val="000000"/>
          <w:sz w:val="24"/>
          <w:szCs w:val="24"/>
        </w:rPr>
        <w:t>16.  Errors</w:t>
      </w:r>
    </w:p>
    <w:p w14:paraId="450DEB80" w14:textId="532946F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the </w:t>
      </w:r>
      <w:r w:rsidR="00C2753C">
        <w:rPr>
          <w:rFonts w:cstheme="minorHAnsi"/>
          <w:color w:val="000000"/>
          <w:sz w:val="24"/>
          <w:szCs w:val="24"/>
        </w:rPr>
        <w:t>LA, working on behalf of the Trust,</w:t>
      </w:r>
      <w:r w:rsidR="00C2753C" w:rsidRPr="00E40C91">
        <w:rPr>
          <w:rFonts w:cstheme="minorHAnsi"/>
          <w:color w:val="000000"/>
          <w:sz w:val="24"/>
          <w:szCs w:val="24"/>
        </w:rPr>
        <w:t xml:space="preserve"> </w:t>
      </w:r>
      <w:r w:rsidRPr="00E40C91">
        <w:rPr>
          <w:rFonts w:cstheme="minorHAnsi"/>
          <w:color w:val="000000"/>
          <w:sz w:val="24"/>
          <w:szCs w:val="24"/>
        </w:rPr>
        <w:t xml:space="preserve">has made an error in the processing of an application for a school place, and it is established that had the error </w:t>
      </w:r>
      <w:r w:rsidRPr="00E40C91">
        <w:rPr>
          <w:rFonts w:cstheme="minorHAnsi"/>
          <w:b/>
          <w:color w:val="000000"/>
          <w:sz w:val="24"/>
          <w:szCs w:val="24"/>
          <w:u w:val="single"/>
        </w:rPr>
        <w:t>not</w:t>
      </w:r>
      <w:r w:rsidRPr="00E40C91">
        <w:rPr>
          <w:rFonts w:cstheme="minorHAnsi"/>
          <w:color w:val="000000"/>
          <w:sz w:val="24"/>
          <w:szCs w:val="24"/>
        </w:rPr>
        <w:t xml:space="preserve"> occurred it would </w:t>
      </w:r>
      <w:r w:rsidRPr="00E40C91">
        <w:rPr>
          <w:rFonts w:cstheme="minorHAnsi"/>
          <w:color w:val="000000"/>
          <w:w w:val="103"/>
          <w:sz w:val="24"/>
          <w:szCs w:val="24"/>
        </w:rPr>
        <w:t xml:space="preserve">have </w:t>
      </w:r>
      <w:r w:rsidRPr="00E40C91">
        <w:rPr>
          <w:rFonts w:cstheme="minorHAnsi"/>
          <w:color w:val="000000"/>
          <w:sz w:val="24"/>
          <w:szCs w:val="24"/>
        </w:rPr>
        <w:t>resulted in the applicant being offered a school place, a place</w:t>
      </w:r>
      <w:r w:rsidR="009B4811">
        <w:rPr>
          <w:rFonts w:cstheme="minorHAnsi"/>
          <w:color w:val="000000"/>
          <w:sz w:val="24"/>
          <w:szCs w:val="24"/>
        </w:rPr>
        <w:t xml:space="preserve"> will be offered</w:t>
      </w:r>
      <w:r w:rsidRPr="00E40C91">
        <w:rPr>
          <w:rFonts w:cstheme="minorHAnsi"/>
          <w:color w:val="000000"/>
          <w:sz w:val="24"/>
          <w:szCs w:val="24"/>
        </w:rPr>
        <w:t xml:space="preserve"> at the school.</w:t>
      </w:r>
    </w:p>
    <w:p w14:paraId="421056B5" w14:textId="77B7394A"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Applicants are responsible for the accuracy of all and any information which they submit.  </w:t>
      </w:r>
      <w:r w:rsidR="009B4811">
        <w:rPr>
          <w:rFonts w:cstheme="minorHAnsi"/>
          <w:color w:val="000000"/>
          <w:sz w:val="24"/>
          <w:szCs w:val="24"/>
        </w:rPr>
        <w:t>Neither the Trust nor the LA</w:t>
      </w:r>
      <w:r w:rsidRPr="00E40C91">
        <w:rPr>
          <w:rFonts w:cstheme="minorHAnsi"/>
          <w:color w:val="000000"/>
          <w:w w:val="103"/>
          <w:sz w:val="24"/>
          <w:szCs w:val="24"/>
        </w:rPr>
        <w:t xml:space="preserve"> </w:t>
      </w:r>
      <w:r w:rsidRPr="00E40C91">
        <w:rPr>
          <w:rFonts w:cstheme="minorHAnsi"/>
          <w:color w:val="000000"/>
          <w:sz w:val="24"/>
          <w:szCs w:val="24"/>
        </w:rPr>
        <w:t xml:space="preserve">takes </w:t>
      </w:r>
      <w:r w:rsidR="009B4811">
        <w:rPr>
          <w:rFonts w:cstheme="minorHAnsi"/>
          <w:color w:val="000000"/>
          <w:sz w:val="24"/>
          <w:szCs w:val="24"/>
        </w:rPr>
        <w:t>any</w:t>
      </w:r>
      <w:r w:rsidR="009B4811" w:rsidRPr="00E40C91">
        <w:rPr>
          <w:rFonts w:cstheme="minorHAnsi"/>
          <w:color w:val="000000"/>
          <w:sz w:val="24"/>
          <w:szCs w:val="24"/>
        </w:rPr>
        <w:t xml:space="preserve"> </w:t>
      </w:r>
      <w:r w:rsidRPr="00E40C91">
        <w:rPr>
          <w:rFonts w:cstheme="minorHAnsi"/>
          <w:color w:val="000000"/>
          <w:sz w:val="24"/>
          <w:szCs w:val="24"/>
        </w:rPr>
        <w:t>responsibility for incorrect information submitted (</w:t>
      </w:r>
      <w:proofErr w:type="gramStart"/>
      <w:r w:rsidRPr="00E40C91">
        <w:rPr>
          <w:rFonts w:cstheme="minorHAnsi"/>
          <w:color w:val="000000"/>
          <w:sz w:val="24"/>
          <w:szCs w:val="24"/>
        </w:rPr>
        <w:t>i.e.</w:t>
      </w:r>
      <w:proofErr w:type="gramEnd"/>
      <w:r w:rsidRPr="00E40C91">
        <w:rPr>
          <w:rFonts w:cstheme="minorHAnsi"/>
          <w:color w:val="000000"/>
          <w:sz w:val="24"/>
          <w:szCs w:val="24"/>
        </w:rPr>
        <w:t xml:space="preserve"> an incorrect date of birth, failure to mention sibling(s), failure </w:t>
      </w:r>
      <w:r w:rsidRPr="00E40C91">
        <w:rPr>
          <w:rFonts w:cstheme="minorHAnsi"/>
          <w:color w:val="000000"/>
          <w:w w:val="103"/>
          <w:sz w:val="24"/>
          <w:szCs w:val="24"/>
        </w:rPr>
        <w:t xml:space="preserve">to </w:t>
      </w:r>
      <w:r w:rsidRPr="00E40C91">
        <w:rPr>
          <w:rFonts w:cstheme="minorHAnsi"/>
          <w:color w:val="000000"/>
          <w:sz w:val="24"/>
          <w:szCs w:val="24"/>
        </w:rPr>
        <w:t xml:space="preserve">provide supporting evidence </w:t>
      </w:r>
      <w:r w:rsidRPr="00E40C91">
        <w:rPr>
          <w:rFonts w:cstheme="minorHAnsi"/>
          <w:color w:val="000000"/>
          <w:w w:val="103"/>
          <w:sz w:val="24"/>
          <w:szCs w:val="24"/>
        </w:rPr>
        <w:t xml:space="preserve">etc.) or the impact that such information may have on the determination of their application. Where applicants become aware of such errors, they should notify the </w:t>
      </w:r>
      <w:r w:rsidR="00CE6CA6">
        <w:rPr>
          <w:rFonts w:cstheme="minorHAnsi"/>
          <w:color w:val="000000"/>
          <w:w w:val="103"/>
          <w:sz w:val="24"/>
          <w:szCs w:val="24"/>
        </w:rPr>
        <w:t xml:space="preserve">LA </w:t>
      </w:r>
      <w:r w:rsidRPr="00E40C91">
        <w:rPr>
          <w:rFonts w:cstheme="minorHAnsi"/>
          <w:color w:val="000000"/>
          <w:w w:val="103"/>
          <w:sz w:val="24"/>
          <w:szCs w:val="24"/>
        </w:rPr>
        <w:t xml:space="preserve">as soon as possible. </w:t>
      </w:r>
    </w:p>
    <w:p w14:paraId="07DB22FE" w14:textId="77777777" w:rsidR="00E40C91" w:rsidRPr="00E40C91" w:rsidRDefault="00E40C91" w:rsidP="00E40C91">
      <w:pPr>
        <w:jc w:val="both"/>
        <w:rPr>
          <w:rFonts w:cstheme="minorHAnsi"/>
          <w:b/>
          <w:color w:val="000000"/>
          <w:sz w:val="24"/>
          <w:szCs w:val="20"/>
          <w:u w:val="single"/>
        </w:rPr>
      </w:pPr>
    </w:p>
    <w:p w14:paraId="7CDA1774" w14:textId="77777777" w:rsidR="00E40C91" w:rsidRPr="00E40C91" w:rsidRDefault="00E40C91" w:rsidP="008B2597">
      <w:pPr>
        <w:ind w:firstLine="284"/>
        <w:jc w:val="both"/>
        <w:rPr>
          <w:rFonts w:cstheme="minorHAnsi"/>
          <w:b/>
          <w:color w:val="000000"/>
          <w:sz w:val="24"/>
          <w:szCs w:val="20"/>
        </w:rPr>
      </w:pPr>
      <w:r w:rsidRPr="00E40C91">
        <w:rPr>
          <w:rFonts w:cstheme="minorHAnsi"/>
          <w:b/>
          <w:color w:val="000000"/>
          <w:sz w:val="24"/>
          <w:szCs w:val="20"/>
        </w:rPr>
        <w:t>17. Exceeding the Admission Number (AN)</w:t>
      </w:r>
    </w:p>
    <w:p w14:paraId="55C2AB49" w14:textId="0600974A" w:rsidR="00E40C91" w:rsidRPr="00E40C91" w:rsidRDefault="00E40C91" w:rsidP="00E40C91">
      <w:pPr>
        <w:jc w:val="both"/>
        <w:rPr>
          <w:rFonts w:cstheme="minorHAnsi"/>
          <w:color w:val="000000"/>
          <w:sz w:val="24"/>
          <w:szCs w:val="20"/>
        </w:rPr>
      </w:pPr>
      <w:r w:rsidRPr="00E40C91">
        <w:rPr>
          <w:rFonts w:cstheme="minorHAnsi"/>
          <w:color w:val="000000"/>
          <w:sz w:val="24"/>
          <w:szCs w:val="20"/>
        </w:rPr>
        <w:t xml:space="preserve">In certain exceptional circumstances the </w:t>
      </w:r>
      <w:r w:rsidR="00CE6CA6">
        <w:rPr>
          <w:rFonts w:cstheme="minorHAnsi"/>
          <w:color w:val="000000"/>
          <w:sz w:val="24"/>
          <w:szCs w:val="20"/>
        </w:rPr>
        <w:t>Trust</w:t>
      </w:r>
      <w:r w:rsidR="00CE6CA6" w:rsidRPr="00E40C91">
        <w:rPr>
          <w:rFonts w:cstheme="minorHAnsi"/>
          <w:color w:val="000000"/>
          <w:sz w:val="24"/>
          <w:szCs w:val="20"/>
        </w:rPr>
        <w:t xml:space="preserve"> </w:t>
      </w:r>
      <w:r w:rsidRPr="00E40C91">
        <w:rPr>
          <w:rFonts w:cstheme="minorHAnsi"/>
          <w:color w:val="000000"/>
          <w:sz w:val="24"/>
          <w:szCs w:val="20"/>
        </w:rPr>
        <w:t xml:space="preserve">may determine, or the school may request, that the AN be exceeded.   </w:t>
      </w:r>
    </w:p>
    <w:p w14:paraId="2831E9F6" w14:textId="77777777" w:rsidR="00E40C91" w:rsidRPr="00E40C91" w:rsidRDefault="00E40C91" w:rsidP="00E40C91">
      <w:pPr>
        <w:ind w:left="709" w:hanging="709"/>
        <w:jc w:val="both"/>
        <w:rPr>
          <w:rFonts w:cstheme="minorHAnsi"/>
          <w:color w:val="000000"/>
          <w:sz w:val="24"/>
          <w:szCs w:val="20"/>
        </w:rPr>
      </w:pPr>
      <w:proofErr w:type="gramStart"/>
      <w:r w:rsidRPr="00E40C91">
        <w:rPr>
          <w:rFonts w:cstheme="minorHAnsi"/>
          <w:color w:val="000000"/>
          <w:sz w:val="24"/>
          <w:szCs w:val="20"/>
        </w:rPr>
        <w:t>For the purpose of</w:t>
      </w:r>
      <w:proofErr w:type="gramEnd"/>
      <w:r w:rsidRPr="00E40C91">
        <w:rPr>
          <w:rFonts w:cstheme="minorHAnsi"/>
          <w:color w:val="000000"/>
          <w:sz w:val="24"/>
          <w:szCs w:val="20"/>
        </w:rPr>
        <w:t xml:space="preserve"> this section, exceptional circumstances may include but are not limited to:</w:t>
      </w:r>
    </w:p>
    <w:p w14:paraId="269ECAF9" w14:textId="7DCDE5C0" w:rsidR="00B60880" w:rsidRPr="00F93C27" w:rsidRDefault="00E40C91" w:rsidP="00F93C27">
      <w:pPr>
        <w:pStyle w:val="ListParagraph"/>
        <w:numPr>
          <w:ilvl w:val="0"/>
          <w:numId w:val="26"/>
        </w:numPr>
        <w:spacing w:line="240" w:lineRule="auto"/>
        <w:jc w:val="both"/>
        <w:rPr>
          <w:rFonts w:cstheme="minorHAnsi"/>
          <w:color w:val="000000"/>
          <w:sz w:val="24"/>
          <w:szCs w:val="20"/>
        </w:rPr>
      </w:pPr>
      <w:r w:rsidRPr="00F93C27">
        <w:rPr>
          <w:rFonts w:cstheme="minorHAnsi"/>
          <w:color w:val="000000"/>
          <w:sz w:val="24"/>
          <w:szCs w:val="20"/>
        </w:rPr>
        <w:t xml:space="preserve">An independent appeal outcome in the parent’s </w:t>
      </w:r>
      <w:proofErr w:type="gramStart"/>
      <w:r w:rsidRPr="00F93C27">
        <w:rPr>
          <w:rFonts w:cstheme="minorHAnsi"/>
          <w:color w:val="000000"/>
          <w:sz w:val="24"/>
          <w:szCs w:val="20"/>
        </w:rPr>
        <w:t>favour;</w:t>
      </w:r>
      <w:proofErr w:type="gramEnd"/>
    </w:p>
    <w:p w14:paraId="344620A7" w14:textId="40CE351D" w:rsidR="00B37291" w:rsidRPr="00F93C27" w:rsidRDefault="00E40C91" w:rsidP="00B37291">
      <w:pPr>
        <w:pStyle w:val="ListParagraph"/>
        <w:numPr>
          <w:ilvl w:val="0"/>
          <w:numId w:val="26"/>
        </w:numPr>
        <w:spacing w:line="240" w:lineRule="auto"/>
        <w:jc w:val="both"/>
        <w:rPr>
          <w:rFonts w:cstheme="minorHAnsi"/>
        </w:rPr>
      </w:pPr>
      <w:r w:rsidRPr="00F93C27">
        <w:rPr>
          <w:rFonts w:cstheme="minorHAnsi"/>
          <w:color w:val="000000"/>
          <w:sz w:val="24"/>
          <w:szCs w:val="20"/>
        </w:rPr>
        <w:t xml:space="preserve">The admission of children who are subject to Leicestershire’s Fair Access </w:t>
      </w:r>
      <w:proofErr w:type="gramStart"/>
      <w:r w:rsidRPr="00F93C27">
        <w:rPr>
          <w:rFonts w:cstheme="minorHAnsi"/>
          <w:color w:val="000000"/>
          <w:sz w:val="24"/>
          <w:szCs w:val="20"/>
        </w:rPr>
        <w:t>Protocol;</w:t>
      </w:r>
      <w:proofErr w:type="gramEnd"/>
    </w:p>
    <w:p w14:paraId="5EAD2C05" w14:textId="55901C94" w:rsidR="00E40C91" w:rsidRPr="00F93C27" w:rsidRDefault="00E21A02" w:rsidP="00F93C27">
      <w:pPr>
        <w:pStyle w:val="ListParagraph"/>
        <w:numPr>
          <w:ilvl w:val="0"/>
          <w:numId w:val="26"/>
        </w:numPr>
        <w:spacing w:line="240" w:lineRule="auto"/>
        <w:jc w:val="both"/>
        <w:rPr>
          <w:rFonts w:cstheme="minorHAnsi"/>
        </w:rPr>
      </w:pPr>
      <w:r w:rsidRPr="00F93C27">
        <w:rPr>
          <w:sz w:val="24"/>
          <w:szCs w:val="24"/>
          <w:bdr w:val="none" w:sz="0" w:space="0" w:color="auto" w:frame="1"/>
        </w:rPr>
        <w:t>W</w:t>
      </w:r>
      <w:r w:rsidR="00E40C91" w:rsidRPr="00F93C27">
        <w:rPr>
          <w:sz w:val="24"/>
          <w:szCs w:val="24"/>
          <w:bdr w:val="none" w:sz="0" w:space="0" w:color="auto" w:frame="1"/>
        </w:rPr>
        <w:t>here a child moves into the catchment area outside the normal admissions round </w:t>
      </w:r>
      <w:r w:rsidR="00E40C91" w:rsidRPr="00F93C27">
        <w:rPr>
          <w:b/>
          <w:bCs/>
          <w:sz w:val="24"/>
          <w:szCs w:val="24"/>
          <w:bdr w:val="none" w:sz="0" w:space="0" w:color="auto" w:frame="1"/>
        </w:rPr>
        <w:t>and</w:t>
      </w:r>
      <w:r w:rsidR="00E40C91" w:rsidRPr="00F93C27">
        <w:rPr>
          <w:sz w:val="24"/>
          <w:szCs w:val="24"/>
          <w:bdr w:val="none" w:sz="0" w:space="0" w:color="auto" w:frame="1"/>
        </w:rPr>
        <w:t> there is no other school place available within a reasonable</w:t>
      </w:r>
      <w:r w:rsidR="00B60880" w:rsidRPr="00F93C27">
        <w:rPr>
          <w:sz w:val="24"/>
          <w:szCs w:val="24"/>
          <w:bdr w:val="none" w:sz="0" w:space="0" w:color="auto" w:frame="1"/>
        </w:rPr>
        <w:t xml:space="preserve"> </w:t>
      </w:r>
      <w:r w:rsidR="00E40C91" w:rsidRPr="00F93C27">
        <w:rPr>
          <w:sz w:val="24"/>
          <w:szCs w:val="24"/>
          <w:bdr w:val="none" w:sz="0" w:space="0" w:color="auto" w:frame="1"/>
        </w:rPr>
        <w:t>distance </w:t>
      </w:r>
      <w:r w:rsidR="00E40C91" w:rsidRPr="00F93C27">
        <w:rPr>
          <w:b/>
          <w:bCs/>
          <w:sz w:val="24"/>
          <w:szCs w:val="24"/>
          <w:bdr w:val="none" w:sz="0" w:space="0" w:color="auto" w:frame="1"/>
        </w:rPr>
        <w:t>and</w:t>
      </w:r>
      <w:r w:rsidR="00E40C91" w:rsidRPr="00F93C27">
        <w:rPr>
          <w:sz w:val="24"/>
          <w:szCs w:val="24"/>
          <w:bdr w:val="none" w:sz="0" w:space="0" w:color="auto" w:frame="1"/>
        </w:rPr>
        <w:t> they apply within 90 days of the move.</w:t>
      </w:r>
    </w:p>
    <w:p w14:paraId="347E91C3" w14:textId="77777777" w:rsidR="00E40C91" w:rsidRPr="00E40C91" w:rsidRDefault="00E40C91" w:rsidP="00E40C91">
      <w:pPr>
        <w:ind w:left="1418" w:hanging="709"/>
        <w:jc w:val="both"/>
        <w:rPr>
          <w:rFonts w:cstheme="minorHAnsi"/>
          <w:color w:val="000000"/>
          <w:sz w:val="24"/>
          <w:szCs w:val="20"/>
        </w:rPr>
      </w:pPr>
    </w:p>
    <w:p w14:paraId="76AAA66D" w14:textId="77777777" w:rsidR="00E40C91" w:rsidRPr="00E40C91" w:rsidRDefault="00E40C91" w:rsidP="008B2597">
      <w:pPr>
        <w:widowControl w:val="0"/>
        <w:tabs>
          <w:tab w:val="left" w:pos="760"/>
        </w:tabs>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w w:val="103"/>
          <w:sz w:val="24"/>
          <w:szCs w:val="24"/>
        </w:rPr>
        <w:t>18.  Determining Home Address/</w:t>
      </w:r>
      <w:r w:rsidRPr="00E40C91">
        <w:rPr>
          <w:rFonts w:cstheme="minorHAnsi"/>
          <w:b/>
          <w:color w:val="000000"/>
          <w:sz w:val="24"/>
          <w:szCs w:val="24"/>
        </w:rPr>
        <w:t>Parental Proof of Residence</w:t>
      </w:r>
    </w:p>
    <w:p w14:paraId="0BBF9378" w14:textId="14A52A51"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sz w:val="24"/>
          <w:szCs w:val="24"/>
        </w:rPr>
      </w:pPr>
      <w:r w:rsidRPr="00E40C91">
        <w:rPr>
          <w:rFonts w:cstheme="minorHAnsi"/>
          <w:color w:val="000000"/>
          <w:sz w:val="24"/>
          <w:szCs w:val="24"/>
        </w:rPr>
        <w:t xml:space="preserve">In determining an application for a school place, the </w:t>
      </w:r>
      <w:r w:rsidR="00B01591">
        <w:rPr>
          <w:rFonts w:cstheme="minorHAnsi"/>
          <w:color w:val="000000"/>
          <w:sz w:val="24"/>
          <w:szCs w:val="24"/>
        </w:rPr>
        <w:t>Trust or the LA</w:t>
      </w:r>
      <w:r w:rsidR="00B01591" w:rsidRPr="00E40C91">
        <w:rPr>
          <w:rFonts w:cstheme="minorHAnsi"/>
          <w:color w:val="000000"/>
          <w:sz w:val="24"/>
          <w:szCs w:val="24"/>
        </w:rPr>
        <w:t xml:space="preserve"> </w:t>
      </w:r>
      <w:r w:rsidRPr="00E40C91">
        <w:rPr>
          <w:rFonts w:cstheme="minorHAnsi"/>
          <w:color w:val="000000"/>
          <w:sz w:val="24"/>
          <w:szCs w:val="24"/>
        </w:rPr>
        <w:t>may request evidence of an address.</w:t>
      </w:r>
    </w:p>
    <w:p w14:paraId="4F891D69"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779"/>
        <w:jc w:val="both"/>
        <w:rPr>
          <w:rFonts w:cstheme="minorHAnsi"/>
          <w:color w:val="000000"/>
          <w:sz w:val="24"/>
          <w:szCs w:val="24"/>
        </w:rPr>
      </w:pPr>
      <w:r w:rsidRPr="00E40C91">
        <w:rPr>
          <w:rFonts w:cstheme="minorHAnsi"/>
          <w:color w:val="000000"/>
          <w:sz w:val="24"/>
          <w:szCs w:val="24"/>
        </w:rPr>
        <w:lastRenderedPageBreak/>
        <w:tab/>
        <w:t>Such evidence may include but not be limited to:</w:t>
      </w:r>
    </w:p>
    <w:p w14:paraId="5A3A3589" w14:textId="77777777" w:rsidR="00E40C91" w:rsidRPr="00E40C91" w:rsidRDefault="00E40C91" w:rsidP="00E40C91">
      <w:pPr>
        <w:widowControl w:val="0"/>
        <w:numPr>
          <w:ilvl w:val="0"/>
          <w:numId w:val="18"/>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Opening Council Tax </w:t>
      </w:r>
      <w:proofErr w:type="gramStart"/>
      <w:r w:rsidRPr="00E40C91">
        <w:rPr>
          <w:rFonts w:eastAsia="Times New Roman" w:cstheme="minorHAnsi"/>
          <w:color w:val="000000"/>
          <w:sz w:val="24"/>
          <w:szCs w:val="24"/>
          <w:lang w:eastAsia="en-GB"/>
        </w:rPr>
        <w:t>Bill;</w:t>
      </w:r>
      <w:proofErr w:type="gramEnd"/>
    </w:p>
    <w:p w14:paraId="0624B44C"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Signed and dated copy tenancy </w:t>
      </w:r>
      <w:proofErr w:type="gramStart"/>
      <w:r w:rsidRPr="00E40C91">
        <w:rPr>
          <w:rFonts w:eastAsia="Times New Roman" w:cstheme="minorHAnsi"/>
          <w:color w:val="000000"/>
          <w:sz w:val="24"/>
          <w:szCs w:val="24"/>
          <w:lang w:eastAsia="en-GB"/>
        </w:rPr>
        <w:t>agreement;</w:t>
      </w:r>
      <w:proofErr w:type="gramEnd"/>
    </w:p>
    <w:p w14:paraId="49256DD3"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a letter of completion of house purchase from a solicitor.</w:t>
      </w:r>
    </w:p>
    <w:p w14:paraId="3BF3038E"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ab/>
      </w:r>
    </w:p>
    <w:p w14:paraId="74DC387F"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In addition to the above you may also be asked for:</w:t>
      </w:r>
    </w:p>
    <w:p w14:paraId="3F705F24"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Copy of child benefit </w:t>
      </w:r>
      <w:proofErr w:type="gramStart"/>
      <w:r w:rsidRPr="00E40C91">
        <w:rPr>
          <w:rFonts w:eastAsia="Times New Roman" w:cstheme="minorHAnsi"/>
          <w:color w:val="000000"/>
          <w:sz w:val="24"/>
          <w:szCs w:val="24"/>
          <w:lang w:eastAsia="en-GB"/>
        </w:rPr>
        <w:t>letter;</w:t>
      </w:r>
      <w:proofErr w:type="gramEnd"/>
    </w:p>
    <w:p w14:paraId="54FEBD6C"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Copy of current driving </w:t>
      </w:r>
      <w:proofErr w:type="gramStart"/>
      <w:r w:rsidRPr="00E40C91">
        <w:rPr>
          <w:rFonts w:eastAsia="Times New Roman" w:cstheme="minorHAnsi"/>
          <w:color w:val="000000"/>
          <w:sz w:val="24"/>
          <w:szCs w:val="24"/>
          <w:lang w:eastAsia="en-GB"/>
        </w:rPr>
        <w:t>licence;</w:t>
      </w:r>
      <w:proofErr w:type="gramEnd"/>
    </w:p>
    <w:p w14:paraId="4BB5ADCD"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registration at GP practice or hospital consultant.</w:t>
      </w:r>
    </w:p>
    <w:p w14:paraId="13D97BF3"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p>
    <w:p w14:paraId="1974D107"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r w:rsidRPr="00E40C91">
        <w:rPr>
          <w:rFonts w:cstheme="minorHAnsi"/>
          <w:color w:val="000000"/>
          <w:sz w:val="24"/>
          <w:szCs w:val="24"/>
        </w:rPr>
        <w:tab/>
        <w:t>Where a family has moved in with relatives or friends (including new to UK):</w:t>
      </w:r>
      <w:r w:rsidRPr="00E40C91">
        <w:rPr>
          <w:rFonts w:cstheme="minorHAnsi"/>
          <w:color w:val="000000"/>
          <w:w w:val="103"/>
          <w:sz w:val="18"/>
          <w:szCs w:val="24"/>
          <w:vertAlign w:val="superscript"/>
        </w:rPr>
        <w:t xml:space="preserve"> </w:t>
      </w:r>
    </w:p>
    <w:p w14:paraId="3183B26A"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A declaration from Parents </w:t>
      </w:r>
      <w:r w:rsidRPr="00E40C91">
        <w:rPr>
          <w:rFonts w:eastAsia="Times New Roman" w:cstheme="minorHAnsi"/>
          <w:color w:val="000000"/>
          <w:sz w:val="24"/>
          <w:szCs w:val="24"/>
          <w:u w:val="single"/>
          <w:lang w:eastAsia="en-GB"/>
        </w:rPr>
        <w:t>and</w:t>
      </w:r>
      <w:r w:rsidRPr="00E40C91">
        <w:rPr>
          <w:rFonts w:eastAsia="Times New Roman" w:cstheme="minorHAnsi"/>
          <w:color w:val="000000"/>
          <w:sz w:val="24"/>
          <w:szCs w:val="24"/>
          <w:lang w:eastAsia="en-GB"/>
        </w:rPr>
        <w:t xml:space="preserve"> householder / homeowner / relative / friend confirming the applicant family now reside at the </w:t>
      </w:r>
      <w:proofErr w:type="gramStart"/>
      <w:r w:rsidRPr="00E40C91">
        <w:rPr>
          <w:rFonts w:eastAsia="Times New Roman" w:cstheme="minorHAnsi"/>
          <w:color w:val="000000"/>
          <w:sz w:val="24"/>
          <w:szCs w:val="24"/>
          <w:lang w:eastAsia="en-GB"/>
        </w:rPr>
        <w:t>address;</w:t>
      </w:r>
      <w:proofErr w:type="gramEnd"/>
    </w:p>
    <w:p w14:paraId="2460612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A copy of most current council Tax bill from </w:t>
      </w:r>
      <w:proofErr w:type="gramStart"/>
      <w:r w:rsidRPr="00E40C91">
        <w:rPr>
          <w:rFonts w:eastAsia="Times New Roman" w:cstheme="minorHAnsi"/>
          <w:color w:val="000000"/>
          <w:sz w:val="24"/>
          <w:szCs w:val="24"/>
          <w:lang w:eastAsia="en-GB"/>
        </w:rPr>
        <w:t>occupier;</w:t>
      </w:r>
      <w:proofErr w:type="gramEnd"/>
    </w:p>
    <w:p w14:paraId="207CDEE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Stamped passport or </w:t>
      </w:r>
      <w:proofErr w:type="gramStart"/>
      <w:r w:rsidRPr="00E40C91">
        <w:rPr>
          <w:rFonts w:eastAsia="Times New Roman" w:cstheme="minorHAnsi"/>
          <w:color w:val="000000"/>
          <w:sz w:val="24"/>
          <w:szCs w:val="24"/>
          <w:lang w:eastAsia="en-GB"/>
        </w:rPr>
        <w:t>visa;</w:t>
      </w:r>
      <w:proofErr w:type="gramEnd"/>
    </w:p>
    <w:p w14:paraId="7181134B"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Boarding passes.</w:t>
      </w:r>
    </w:p>
    <w:p w14:paraId="7FCE2558" w14:textId="202D3622" w:rsidR="00E40C91" w:rsidRPr="00E40C91" w:rsidRDefault="00E40C91" w:rsidP="00E40C91">
      <w:pPr>
        <w:widowControl w:val="0"/>
        <w:tabs>
          <w:tab w:val="left" w:pos="760"/>
        </w:tabs>
        <w:autoSpaceDE w:val="0"/>
        <w:autoSpaceDN w:val="0"/>
        <w:adjustRightInd w:val="0"/>
        <w:spacing w:before="240" w:after="240" w:line="240" w:lineRule="atLeast"/>
        <w:ind w:left="782" w:right="62" w:hanging="669"/>
        <w:jc w:val="both"/>
        <w:rPr>
          <w:rFonts w:cstheme="minorHAnsi"/>
          <w:color w:val="000000"/>
          <w:sz w:val="24"/>
          <w:szCs w:val="24"/>
        </w:rPr>
      </w:pPr>
      <w:r w:rsidRPr="00E40C91">
        <w:rPr>
          <w:rFonts w:cstheme="minorHAnsi"/>
          <w:color w:val="000000"/>
          <w:sz w:val="24"/>
          <w:szCs w:val="24"/>
        </w:rPr>
        <w:tab/>
        <w:t xml:space="preserve">Where the </w:t>
      </w:r>
      <w:r w:rsidR="00B01591">
        <w:rPr>
          <w:rFonts w:cstheme="minorHAnsi"/>
          <w:color w:val="000000"/>
          <w:sz w:val="24"/>
          <w:szCs w:val="24"/>
        </w:rPr>
        <w:t>LA or the Trust</w:t>
      </w:r>
      <w:r w:rsidR="00B01591" w:rsidRPr="00E40C91">
        <w:rPr>
          <w:rFonts w:cstheme="minorHAnsi"/>
          <w:color w:val="000000"/>
          <w:sz w:val="24"/>
          <w:szCs w:val="24"/>
        </w:rPr>
        <w:t xml:space="preserve"> </w:t>
      </w:r>
      <w:r w:rsidRPr="00E40C91">
        <w:rPr>
          <w:rFonts w:cstheme="minorHAnsi"/>
          <w:color w:val="000000"/>
          <w:sz w:val="24"/>
          <w:szCs w:val="24"/>
        </w:rPr>
        <w:t xml:space="preserve">does not consider it is </w:t>
      </w:r>
      <w:proofErr w:type="gramStart"/>
      <w:r w:rsidRPr="00E40C91">
        <w:rPr>
          <w:rFonts w:cstheme="minorHAnsi"/>
          <w:color w:val="000000"/>
          <w:sz w:val="24"/>
          <w:szCs w:val="24"/>
        </w:rPr>
        <w:t>has</w:t>
      </w:r>
      <w:proofErr w:type="gramEnd"/>
      <w:r w:rsidRPr="00E40C91">
        <w:rPr>
          <w:rFonts w:cstheme="minorHAnsi"/>
          <w:color w:val="000000"/>
          <w:sz w:val="24"/>
          <w:szCs w:val="24"/>
        </w:rPr>
        <w:t xml:space="preserve"> been provided with satisfactory proof of address, the application will not be processed until proof has been obtained.  </w:t>
      </w:r>
    </w:p>
    <w:p w14:paraId="227B9FF9" w14:textId="77777777" w:rsidR="00E40C91" w:rsidRPr="00E40C91" w:rsidRDefault="00E40C91" w:rsidP="00E40C91">
      <w:pPr>
        <w:widowControl w:val="0"/>
        <w:autoSpaceDE w:val="0"/>
        <w:autoSpaceDN w:val="0"/>
        <w:adjustRightInd w:val="0"/>
        <w:spacing w:before="240" w:after="240" w:line="240" w:lineRule="atLeast"/>
        <w:ind w:right="62"/>
        <w:rPr>
          <w:rFonts w:cstheme="minorHAnsi"/>
          <w:b/>
          <w:sz w:val="24"/>
          <w:szCs w:val="24"/>
        </w:rPr>
      </w:pPr>
    </w:p>
    <w:p w14:paraId="7BB4E8CC" w14:textId="77777777" w:rsidR="00E40C91" w:rsidRPr="00E40C91" w:rsidRDefault="00E40C91" w:rsidP="008B2597">
      <w:pPr>
        <w:widowControl w:val="0"/>
        <w:autoSpaceDE w:val="0"/>
        <w:autoSpaceDN w:val="0"/>
        <w:adjustRightInd w:val="0"/>
        <w:spacing w:before="240" w:after="240" w:line="240" w:lineRule="atLeast"/>
        <w:ind w:left="567" w:right="62" w:hanging="283"/>
        <w:rPr>
          <w:rFonts w:cstheme="minorHAnsi"/>
          <w:b/>
          <w:sz w:val="24"/>
          <w:szCs w:val="24"/>
        </w:rPr>
      </w:pPr>
      <w:r w:rsidRPr="00E40C91">
        <w:rPr>
          <w:rFonts w:cstheme="minorHAnsi"/>
          <w:b/>
          <w:sz w:val="24"/>
          <w:szCs w:val="24"/>
        </w:rPr>
        <w:t>19.  Clarification of home address where the family’s current address is deemed temporary or multiple addresses</w:t>
      </w:r>
    </w:p>
    <w:p w14:paraId="6653D60A"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sz w:val="24"/>
          <w:szCs w:val="24"/>
        </w:rPr>
      </w:pPr>
      <w:r w:rsidRPr="00E40C91">
        <w:rPr>
          <w:rFonts w:cstheme="minorHAnsi"/>
          <w:sz w:val="24"/>
          <w:szCs w:val="24"/>
        </w:rPr>
        <w:t>For the purposes of this policy the following will not normally be accepted as the home address except in the circumstances stated:</w:t>
      </w:r>
    </w:p>
    <w:p w14:paraId="39472842"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(a)</w:t>
      </w:r>
      <w:r w:rsidRPr="00E40C91">
        <w:rPr>
          <w:rFonts w:cstheme="minorHAnsi"/>
          <w:sz w:val="24"/>
          <w:szCs w:val="24"/>
        </w:rPr>
        <w:tab/>
        <w:t xml:space="preserve">Purchase of a second property by a family, while the first property is </w:t>
      </w:r>
      <w:r w:rsidRPr="00E40C91">
        <w:rPr>
          <w:rFonts w:cstheme="minorHAnsi"/>
          <w:w w:val="103"/>
          <w:sz w:val="24"/>
          <w:szCs w:val="24"/>
        </w:rPr>
        <w:t>retained; or</w:t>
      </w:r>
    </w:p>
    <w:p w14:paraId="79E031A8" w14:textId="05EE7B7D"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(b)</w:t>
      </w:r>
      <w:r w:rsidRPr="00E40C91">
        <w:rPr>
          <w:rFonts w:cstheme="minorHAnsi"/>
          <w:sz w:val="24"/>
          <w:szCs w:val="24"/>
        </w:rPr>
        <w:tab/>
        <w:t xml:space="preserve">Rented accommodation while a previous property is </w:t>
      </w:r>
      <w:r w:rsidRPr="00E40C91">
        <w:rPr>
          <w:rFonts w:cstheme="minorHAnsi"/>
          <w:w w:val="103"/>
          <w:sz w:val="24"/>
          <w:szCs w:val="24"/>
        </w:rPr>
        <w:t xml:space="preserve">retained.  The family must provide satisfactory evidence to the </w:t>
      </w:r>
      <w:r w:rsidR="00B01591">
        <w:rPr>
          <w:rFonts w:cstheme="minorHAnsi"/>
          <w:w w:val="103"/>
          <w:sz w:val="24"/>
          <w:szCs w:val="24"/>
        </w:rPr>
        <w:t>LA and the Trust</w:t>
      </w:r>
      <w:r w:rsidR="00B01591" w:rsidRPr="00E40C91">
        <w:rPr>
          <w:rFonts w:cstheme="minorHAnsi"/>
          <w:w w:val="103"/>
          <w:sz w:val="24"/>
          <w:szCs w:val="24"/>
        </w:rPr>
        <w:t xml:space="preserve"> </w:t>
      </w:r>
      <w:r w:rsidRPr="00E40C91">
        <w:rPr>
          <w:rFonts w:cstheme="minorHAnsi"/>
          <w:w w:val="103"/>
          <w:sz w:val="24"/>
          <w:szCs w:val="24"/>
        </w:rPr>
        <w:t xml:space="preserve">that the rented accommodation is their primary residence through proof of residence, and by demonstrating that the old property is not being occupied by them.  In that instance, the </w:t>
      </w:r>
      <w:r w:rsidR="00B01591">
        <w:rPr>
          <w:rFonts w:cstheme="minorHAnsi"/>
          <w:w w:val="103"/>
          <w:sz w:val="24"/>
          <w:szCs w:val="24"/>
        </w:rPr>
        <w:t xml:space="preserve">LA </w:t>
      </w:r>
      <w:r w:rsidRPr="00E40C91">
        <w:rPr>
          <w:rFonts w:cstheme="minorHAnsi"/>
          <w:w w:val="103"/>
          <w:sz w:val="24"/>
          <w:szCs w:val="24"/>
        </w:rPr>
        <w:t>must be provided proof of zero/vacant occupancy (</w:t>
      </w:r>
      <w:proofErr w:type="gramStart"/>
      <w:r w:rsidRPr="00E40C91">
        <w:rPr>
          <w:rFonts w:cstheme="minorHAnsi"/>
          <w:w w:val="103"/>
          <w:sz w:val="24"/>
          <w:szCs w:val="24"/>
        </w:rPr>
        <w:t>i.e.</w:t>
      </w:r>
      <w:proofErr w:type="gramEnd"/>
      <w:r w:rsidRPr="00E40C91">
        <w:rPr>
          <w:rFonts w:cstheme="minorHAnsi"/>
          <w:w w:val="103"/>
          <w:sz w:val="24"/>
          <w:szCs w:val="24"/>
        </w:rPr>
        <w:t xml:space="preserve"> discounted council tax, see section 17.6); or</w:t>
      </w:r>
    </w:p>
    <w:p w14:paraId="28DDF763"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w w:val="103"/>
          <w:sz w:val="24"/>
          <w:szCs w:val="24"/>
        </w:rPr>
        <w:t>(c)</w:t>
      </w:r>
      <w:r w:rsidRPr="00E40C91">
        <w:rPr>
          <w:rFonts w:cstheme="minorHAnsi"/>
          <w:w w:val="103"/>
          <w:sz w:val="24"/>
          <w:szCs w:val="24"/>
        </w:rPr>
        <w:tab/>
        <w:t xml:space="preserve">Temporary living arrangements whether living with relatives or not </w:t>
      </w:r>
      <w:proofErr w:type="gramStart"/>
      <w:r w:rsidRPr="00E40C91">
        <w:rPr>
          <w:rFonts w:cstheme="minorHAnsi"/>
          <w:w w:val="103"/>
          <w:sz w:val="24"/>
          <w:szCs w:val="24"/>
        </w:rPr>
        <w:t>i.e.</w:t>
      </w:r>
      <w:proofErr w:type="gramEnd"/>
      <w:r w:rsidRPr="00E40C91">
        <w:rPr>
          <w:rFonts w:cstheme="minorHAnsi"/>
          <w:w w:val="103"/>
          <w:sz w:val="24"/>
          <w:szCs w:val="24"/>
        </w:rPr>
        <w:t xml:space="preserve"> whilst re-furbishing, building or decorating the permanent home address. The home address will be taken as the one where the family can provide proof of residence; or </w:t>
      </w:r>
    </w:p>
    <w:p w14:paraId="66686675" w14:textId="77777777" w:rsidR="00E40C91" w:rsidRPr="00E40C91" w:rsidRDefault="00E40C91" w:rsidP="00E40C91">
      <w:pPr>
        <w:widowControl w:val="0"/>
        <w:autoSpaceDE w:val="0"/>
        <w:autoSpaceDN w:val="0"/>
        <w:adjustRightInd w:val="0"/>
        <w:spacing w:before="120" w:after="120" w:line="240" w:lineRule="atLeast"/>
        <w:ind w:left="1276" w:right="-51"/>
        <w:contextualSpacing/>
        <w:jc w:val="both"/>
        <w:rPr>
          <w:rFonts w:eastAsia="Times New Roman" w:cstheme="minorHAnsi"/>
          <w:w w:val="103"/>
          <w:sz w:val="24"/>
          <w:szCs w:val="24"/>
          <w:lang w:eastAsia="en-GB"/>
        </w:rPr>
      </w:pPr>
    </w:p>
    <w:p w14:paraId="4E2F7A02" w14:textId="1F5CFABB" w:rsidR="00E40C91" w:rsidRPr="00E40C91" w:rsidRDefault="00E40C91" w:rsidP="00E40C91">
      <w:pPr>
        <w:widowControl w:val="0"/>
        <w:autoSpaceDE w:val="0"/>
        <w:autoSpaceDN w:val="0"/>
        <w:adjustRightInd w:val="0"/>
        <w:spacing w:before="120" w:after="120" w:line="240" w:lineRule="atLeast"/>
        <w:ind w:left="777" w:right="-51"/>
        <w:contextualSpacing/>
        <w:jc w:val="both"/>
        <w:rPr>
          <w:rFonts w:eastAsia="Times New Roman" w:cstheme="minorHAnsi"/>
          <w:b/>
          <w:sz w:val="24"/>
          <w:szCs w:val="24"/>
          <w:lang w:eastAsia="en-GB"/>
        </w:rPr>
      </w:pPr>
      <w:r w:rsidRPr="00E40C91">
        <w:rPr>
          <w:rFonts w:eastAsia="Times New Roman" w:cstheme="minorHAnsi"/>
          <w:w w:val="103"/>
          <w:sz w:val="24"/>
          <w:szCs w:val="24"/>
          <w:lang w:eastAsia="en-GB"/>
        </w:rPr>
        <w:t xml:space="preserve">Where because of reasons beyond parental control a house move has been imposed on the family or children (i.e. fleeing domestic violence (refuge address), safe home (witness protection), home repossessions, losing your home through an ‘act of god’ i.e. home destroyed, etc.), subject to supporting documentation; or </w:t>
      </w:r>
      <w:r w:rsidRPr="00E40C91">
        <w:rPr>
          <w:rFonts w:eastAsia="Times New Roman" w:cstheme="minorHAnsi"/>
          <w:w w:val="103"/>
          <w:sz w:val="24"/>
          <w:szCs w:val="24"/>
          <w:lang w:eastAsia="en-GB"/>
        </w:rPr>
        <w:lastRenderedPageBreak/>
        <w:t>where the parent has been hospitalised and the children have been placed with a relative or carer, the temporary address will be accepted for the purposes of a school application on proof of hospitalisation i.e. a letter from a medical professional, and a declaration from the relative or carer of the arrangements.</w:t>
      </w:r>
    </w:p>
    <w:p w14:paraId="5AD3B975" w14:textId="7267B9D9" w:rsidR="008F7B17" w:rsidRDefault="008F7B17"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p>
    <w:p w14:paraId="5A2815DD" w14:textId="51D7B1FB" w:rsidR="00E40C91" w:rsidRPr="00E40C91" w:rsidRDefault="00E40C91" w:rsidP="006C0D8F">
      <w:pPr>
        <w:widowControl w:val="0"/>
        <w:tabs>
          <w:tab w:val="left" w:pos="760"/>
        </w:tabs>
        <w:autoSpaceDE w:val="0"/>
        <w:autoSpaceDN w:val="0"/>
        <w:adjustRightInd w:val="0"/>
        <w:spacing w:before="240" w:after="240" w:line="240" w:lineRule="atLeast"/>
        <w:ind w:right="-20" w:firstLine="284"/>
        <w:jc w:val="both"/>
        <w:rPr>
          <w:rFonts w:cstheme="minorHAnsi"/>
          <w:sz w:val="24"/>
          <w:szCs w:val="24"/>
        </w:rPr>
      </w:pPr>
      <w:r w:rsidRPr="00E40C91">
        <w:rPr>
          <w:rFonts w:cstheme="minorHAnsi"/>
          <w:b/>
          <w:sz w:val="24"/>
          <w:szCs w:val="24"/>
        </w:rPr>
        <w:t>20.  Oversubscription Lists</w:t>
      </w:r>
    </w:p>
    <w:p w14:paraId="4EDB977A" w14:textId="4ED2AAF9" w:rsidR="00E40C91" w:rsidRPr="00E40C91" w:rsidRDefault="00B5115C" w:rsidP="00E40C91">
      <w:pPr>
        <w:widowControl w:val="0"/>
        <w:tabs>
          <w:tab w:val="left" w:pos="760"/>
        </w:tabs>
        <w:autoSpaceDE w:val="0"/>
        <w:autoSpaceDN w:val="0"/>
        <w:adjustRightInd w:val="0"/>
        <w:spacing w:before="240" w:after="240" w:line="240" w:lineRule="atLeast"/>
        <w:ind w:right="-20"/>
        <w:jc w:val="both"/>
        <w:rPr>
          <w:rFonts w:cstheme="minorHAnsi"/>
          <w:sz w:val="24"/>
          <w:szCs w:val="24"/>
        </w:rPr>
      </w:pPr>
      <w:r w:rsidRPr="008F7B17">
        <w:rPr>
          <w:rFonts w:cstheme="minorHAnsi"/>
          <w:sz w:val="24"/>
          <w:szCs w:val="24"/>
        </w:rPr>
        <w:t>The LA (on behalf of the Trust</w:t>
      </w:r>
      <w:r w:rsidR="0053641B">
        <w:rPr>
          <w:rFonts w:cstheme="minorHAnsi"/>
          <w:sz w:val="24"/>
          <w:szCs w:val="24"/>
        </w:rPr>
        <w:t xml:space="preserve"> and its schools</w:t>
      </w:r>
      <w:r w:rsidRPr="008F7B17">
        <w:rPr>
          <w:rFonts w:cstheme="minorHAnsi"/>
          <w:sz w:val="24"/>
          <w:szCs w:val="24"/>
        </w:rPr>
        <w:t>)</w:t>
      </w:r>
      <w:r w:rsidR="00E40C91" w:rsidRPr="008F7B17">
        <w:rPr>
          <w:rFonts w:cstheme="minorHAnsi"/>
          <w:sz w:val="24"/>
          <w:szCs w:val="24"/>
        </w:rPr>
        <w:t xml:space="preserve"> maintain</w:t>
      </w:r>
      <w:r w:rsidR="006321D3">
        <w:rPr>
          <w:rFonts w:cstheme="minorHAnsi"/>
          <w:sz w:val="24"/>
          <w:szCs w:val="24"/>
        </w:rPr>
        <w:t>s</w:t>
      </w:r>
      <w:r w:rsidR="00E40C91" w:rsidRPr="00E40C91">
        <w:rPr>
          <w:rFonts w:cstheme="minorHAnsi"/>
          <w:sz w:val="24"/>
          <w:szCs w:val="24"/>
        </w:rPr>
        <w:t xml:space="preserve"> an oversubscription (waiting) list for first time admissions:</w:t>
      </w:r>
    </w:p>
    <w:p w14:paraId="594EF524" w14:textId="42DAAAD3"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The oversubscription (waiting) list is ranked in the same order as the published oversubscription criteria </w:t>
      </w:r>
      <w:r w:rsidRPr="00E40C91">
        <w:rPr>
          <w:rFonts w:cstheme="minorHAnsi"/>
          <w:color w:val="000000"/>
          <w:w w:val="103"/>
          <w:sz w:val="24"/>
          <w:szCs w:val="24"/>
        </w:rPr>
        <w:t xml:space="preserve">and </w:t>
      </w:r>
      <w:r w:rsidRPr="00E40C91">
        <w:rPr>
          <w:rFonts w:cstheme="minorHAnsi"/>
          <w:color w:val="000000"/>
          <w:sz w:val="24"/>
          <w:szCs w:val="24"/>
        </w:rPr>
        <w:t xml:space="preserve">not by date of application.  The list will be held after </w:t>
      </w:r>
      <w:r w:rsidR="00A72012">
        <w:rPr>
          <w:rFonts w:cstheme="minorHAnsi"/>
          <w:color w:val="000000"/>
          <w:sz w:val="24"/>
          <w:szCs w:val="24"/>
        </w:rPr>
        <w:t>1</w:t>
      </w:r>
      <w:r w:rsidR="001209B7">
        <w:rPr>
          <w:rFonts w:cstheme="minorHAnsi"/>
          <w:color w:val="000000"/>
          <w:sz w:val="24"/>
          <w:szCs w:val="24"/>
        </w:rPr>
        <w:t>6</w:t>
      </w:r>
      <w:r w:rsidR="00A72012">
        <w:rPr>
          <w:rFonts w:cstheme="minorHAnsi"/>
          <w:color w:val="000000"/>
          <w:sz w:val="24"/>
          <w:szCs w:val="24"/>
        </w:rPr>
        <w:t>th April</w:t>
      </w:r>
      <w:r w:rsidRPr="00E40C91">
        <w:rPr>
          <w:rFonts w:cstheme="minorHAnsi"/>
          <w:color w:val="000000"/>
          <w:sz w:val="24"/>
          <w:szCs w:val="24"/>
        </w:rPr>
        <w:t xml:space="preserve"> </w:t>
      </w:r>
      <w:r w:rsidR="00897031">
        <w:rPr>
          <w:rFonts w:cstheme="minorHAnsi"/>
          <w:color w:val="000000"/>
          <w:sz w:val="24"/>
          <w:szCs w:val="24"/>
        </w:rPr>
        <w:t>(National Offer Date</w:t>
      </w:r>
      <w:r w:rsidR="00032408">
        <w:rPr>
          <w:rFonts w:cstheme="minorHAnsi"/>
          <w:color w:val="000000"/>
          <w:sz w:val="24"/>
          <w:szCs w:val="24"/>
        </w:rPr>
        <w:t xml:space="preserve">) </w:t>
      </w:r>
      <w:r w:rsidRPr="00E40C91">
        <w:rPr>
          <w:rFonts w:cstheme="minorHAnsi"/>
          <w:color w:val="000000"/>
          <w:sz w:val="24"/>
          <w:szCs w:val="24"/>
        </w:rPr>
        <w:t xml:space="preserve">until the </w:t>
      </w:r>
      <w:proofErr w:type="gramStart"/>
      <w:r w:rsidRPr="00E40C91">
        <w:rPr>
          <w:rFonts w:cstheme="minorHAnsi"/>
          <w:color w:val="000000"/>
          <w:sz w:val="24"/>
          <w:szCs w:val="24"/>
        </w:rPr>
        <w:t>31</w:t>
      </w:r>
      <w:r w:rsidRPr="00E40C91">
        <w:rPr>
          <w:rFonts w:cstheme="minorHAnsi"/>
          <w:color w:val="000000"/>
          <w:sz w:val="24"/>
          <w:szCs w:val="24"/>
          <w:vertAlign w:val="superscript"/>
        </w:rPr>
        <w:t>st</w:t>
      </w:r>
      <w:proofErr w:type="gramEnd"/>
      <w:r w:rsidRPr="00E40C91">
        <w:rPr>
          <w:rFonts w:cstheme="minorHAnsi"/>
          <w:color w:val="000000"/>
          <w:sz w:val="24"/>
          <w:szCs w:val="24"/>
        </w:rPr>
        <w:t xml:space="preserve"> December of that year</w:t>
      </w:r>
      <w:r w:rsidRPr="00E40C91">
        <w:rPr>
          <w:rFonts w:cstheme="minorHAnsi"/>
          <w:color w:val="000000"/>
          <w:w w:val="103"/>
          <w:sz w:val="24"/>
          <w:szCs w:val="24"/>
        </w:rPr>
        <w:t xml:space="preserve">.  </w:t>
      </w:r>
    </w:p>
    <w:p w14:paraId="451F4D67" w14:textId="59D83DDD"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w w:val="103"/>
          <w:sz w:val="24"/>
          <w:szCs w:val="24"/>
        </w:rPr>
        <w:t xml:space="preserve">Applications received after the </w:t>
      </w:r>
      <w:proofErr w:type="gramStart"/>
      <w:r w:rsidR="00032408">
        <w:rPr>
          <w:rFonts w:cstheme="minorHAnsi"/>
          <w:color w:val="000000"/>
          <w:w w:val="103"/>
          <w:sz w:val="24"/>
          <w:szCs w:val="24"/>
        </w:rPr>
        <w:t>16</w:t>
      </w:r>
      <w:r w:rsidR="00032408" w:rsidRPr="00F93C27">
        <w:rPr>
          <w:rFonts w:cstheme="minorHAnsi"/>
          <w:color w:val="000000"/>
          <w:w w:val="103"/>
          <w:sz w:val="24"/>
          <w:szCs w:val="24"/>
          <w:vertAlign w:val="superscript"/>
        </w:rPr>
        <w:t>th</w:t>
      </w:r>
      <w:proofErr w:type="gramEnd"/>
      <w:r w:rsidR="00032408">
        <w:rPr>
          <w:rFonts w:cstheme="minorHAnsi"/>
          <w:color w:val="000000"/>
          <w:w w:val="103"/>
          <w:sz w:val="24"/>
          <w:szCs w:val="24"/>
        </w:rPr>
        <w:t xml:space="preserve"> April</w:t>
      </w:r>
      <w:r w:rsidRPr="00E40C91">
        <w:rPr>
          <w:rFonts w:cstheme="minorHAnsi"/>
          <w:color w:val="000000"/>
          <w:w w:val="103"/>
          <w:sz w:val="24"/>
          <w:szCs w:val="24"/>
        </w:rPr>
        <w:t xml:space="preserve"> will be determined as mid-term applications.  Any applications that are refused before 31</w:t>
      </w:r>
      <w:r w:rsidRPr="00E40C91">
        <w:rPr>
          <w:rFonts w:cstheme="minorHAnsi"/>
          <w:color w:val="000000"/>
          <w:w w:val="103"/>
          <w:sz w:val="24"/>
          <w:szCs w:val="24"/>
          <w:vertAlign w:val="superscript"/>
        </w:rPr>
        <w:t>st</w:t>
      </w:r>
      <w:r w:rsidRPr="00E40C91">
        <w:rPr>
          <w:rFonts w:cstheme="minorHAnsi"/>
          <w:color w:val="000000"/>
          <w:w w:val="103"/>
          <w:sz w:val="24"/>
          <w:szCs w:val="24"/>
        </w:rPr>
        <w:t xml:space="preserve"> December will also be automatically placed on the oversubscription (waiting) lists.  </w:t>
      </w:r>
    </w:p>
    <w:p w14:paraId="5CE954C3" w14:textId="3D32E1CC" w:rsidR="00E40C91" w:rsidRPr="00E40C91" w:rsidRDefault="002256EE"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F93C27">
        <w:rPr>
          <w:rFonts w:cstheme="minorHAnsi"/>
          <w:sz w:val="24"/>
          <w:szCs w:val="24"/>
        </w:rPr>
        <w:t>The LA</w:t>
      </w:r>
      <w:r w:rsidR="001171C3">
        <w:rPr>
          <w:rFonts w:cstheme="minorHAnsi"/>
          <w:sz w:val="24"/>
          <w:szCs w:val="24"/>
        </w:rPr>
        <w:t xml:space="preserve"> </w:t>
      </w:r>
      <w:r w:rsidR="00314781" w:rsidRPr="00F344CF">
        <w:rPr>
          <w:rFonts w:cstheme="minorHAnsi"/>
          <w:sz w:val="24"/>
          <w:szCs w:val="24"/>
        </w:rPr>
        <w:t>(</w:t>
      </w:r>
      <w:r w:rsidR="00314781">
        <w:rPr>
          <w:rFonts w:cstheme="minorHAnsi"/>
          <w:sz w:val="24"/>
          <w:szCs w:val="24"/>
        </w:rPr>
        <w:t>on behalf of the Trust)</w:t>
      </w:r>
      <w:r w:rsidRPr="00E40C91">
        <w:rPr>
          <w:rFonts w:cstheme="minorHAnsi"/>
          <w:sz w:val="24"/>
          <w:szCs w:val="24"/>
        </w:rPr>
        <w:t xml:space="preserve"> </w:t>
      </w:r>
      <w:r w:rsidR="00E40C91" w:rsidRPr="00E40C91">
        <w:rPr>
          <w:rFonts w:cstheme="minorHAnsi"/>
          <w:color w:val="000000"/>
          <w:w w:val="103"/>
          <w:sz w:val="24"/>
          <w:szCs w:val="24"/>
        </w:rPr>
        <w:t xml:space="preserve">does not hold waiting lists past 31 December in relation to any mid-term applications.  </w:t>
      </w:r>
      <w:r w:rsidR="00487828">
        <w:rPr>
          <w:rFonts w:cstheme="minorHAnsi"/>
          <w:color w:val="000000"/>
          <w:w w:val="103"/>
          <w:sz w:val="24"/>
          <w:szCs w:val="24"/>
        </w:rPr>
        <w:t>If, a</w:t>
      </w:r>
      <w:r w:rsidR="00E40C91" w:rsidRPr="00E40C91">
        <w:rPr>
          <w:rFonts w:cstheme="minorHAnsi"/>
          <w:color w:val="000000"/>
          <w:w w:val="103"/>
          <w:sz w:val="24"/>
          <w:szCs w:val="24"/>
        </w:rPr>
        <w:t xml:space="preserve">t any point while on the </w:t>
      </w:r>
      <w:r w:rsidR="00E40C91" w:rsidRPr="00E40C91">
        <w:rPr>
          <w:rFonts w:cstheme="minorHAnsi"/>
          <w:color w:val="000000"/>
          <w:sz w:val="24"/>
          <w:szCs w:val="24"/>
        </w:rPr>
        <w:t xml:space="preserve">oversubscription (waiting) list, the family’s circumstances change and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has been made aware, the application will be re-</w:t>
      </w:r>
      <w:proofErr w:type="gramStart"/>
      <w:r w:rsidR="00E40C91" w:rsidRPr="00E40C91">
        <w:rPr>
          <w:rFonts w:cstheme="minorHAnsi"/>
          <w:color w:val="000000"/>
          <w:sz w:val="24"/>
          <w:szCs w:val="24"/>
        </w:rPr>
        <w:t>assessed</w:t>
      </w:r>
      <w:proofErr w:type="gramEnd"/>
      <w:r w:rsidR="00E40C91" w:rsidRPr="00E40C91">
        <w:rPr>
          <w:rFonts w:cstheme="minorHAnsi"/>
          <w:color w:val="000000"/>
          <w:sz w:val="24"/>
          <w:szCs w:val="24"/>
        </w:rPr>
        <w:t xml:space="preserve"> and the lists will be re-ranked in accordance with the priority criteria.  Where a family has failed to notify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of such a change and is subsequently offered a place, that place may be withdrawn.</w:t>
      </w:r>
    </w:p>
    <w:p w14:paraId="7E65AFB4" w14:textId="77777777" w:rsidR="00E40C91" w:rsidRPr="00E40C91" w:rsidRDefault="00E40C91" w:rsidP="00E40C91">
      <w:pPr>
        <w:widowControl w:val="0"/>
        <w:autoSpaceDE w:val="0"/>
        <w:autoSpaceDN w:val="0"/>
        <w:adjustRightInd w:val="0"/>
        <w:spacing w:before="240" w:after="240" w:line="240" w:lineRule="atLeast"/>
        <w:ind w:left="720" w:right="64" w:hanging="720"/>
        <w:jc w:val="both"/>
        <w:rPr>
          <w:rFonts w:cstheme="minorHAnsi"/>
          <w:color w:val="000000"/>
          <w:w w:val="103"/>
          <w:sz w:val="24"/>
          <w:szCs w:val="24"/>
        </w:rPr>
      </w:pPr>
    </w:p>
    <w:p w14:paraId="1E1277B1" w14:textId="25749E08" w:rsidR="00E40C91" w:rsidRPr="00E40C91" w:rsidRDefault="00E40C91" w:rsidP="006C0D8F">
      <w:pPr>
        <w:widowControl w:val="0"/>
        <w:autoSpaceDE w:val="0"/>
        <w:autoSpaceDN w:val="0"/>
        <w:adjustRightInd w:val="0"/>
        <w:spacing w:before="240" w:after="240" w:line="240" w:lineRule="atLeast"/>
        <w:ind w:left="567" w:right="62" w:hanging="283"/>
        <w:jc w:val="both"/>
        <w:rPr>
          <w:rFonts w:cstheme="minorHAnsi"/>
          <w:b/>
          <w:color w:val="000000"/>
          <w:sz w:val="24"/>
          <w:szCs w:val="24"/>
        </w:rPr>
      </w:pPr>
      <w:r w:rsidRPr="00E40C91">
        <w:rPr>
          <w:rFonts w:cstheme="minorHAnsi"/>
          <w:b/>
          <w:color w:val="000000"/>
          <w:sz w:val="24"/>
          <w:szCs w:val="24"/>
        </w:rPr>
        <w:t>21. Circumstances in which an application might be refused – children with challenging behaviour and twice Excluded Pupils</w:t>
      </w:r>
    </w:p>
    <w:p w14:paraId="458678F9" w14:textId="640D28D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a child has been permanently excluded from two or more schools, there is no obligation on the </w:t>
      </w:r>
      <w:r w:rsidR="00AD477B">
        <w:rPr>
          <w:rFonts w:cstheme="minorHAnsi"/>
          <w:color w:val="000000"/>
          <w:sz w:val="24"/>
          <w:szCs w:val="24"/>
        </w:rPr>
        <w:t>Trust</w:t>
      </w:r>
      <w:r w:rsidR="00AD477B" w:rsidRPr="00E40C91">
        <w:rPr>
          <w:rFonts w:cstheme="minorHAnsi"/>
          <w:color w:val="000000"/>
          <w:sz w:val="24"/>
          <w:szCs w:val="24"/>
        </w:rPr>
        <w:t xml:space="preserve"> </w:t>
      </w:r>
      <w:r w:rsidRPr="00E40C91">
        <w:rPr>
          <w:rFonts w:cstheme="minorHAnsi"/>
          <w:color w:val="000000"/>
          <w:sz w:val="24"/>
          <w:szCs w:val="24"/>
        </w:rPr>
        <w:t>to comply with parental preference for a period of two years from the last exclusion.  This does not apply where exclusion was before the child was of compulsory school age, for children who have been re-instated following a permanent</w:t>
      </w:r>
      <w:r w:rsidRPr="00E40C91">
        <w:rPr>
          <w:rFonts w:cstheme="minorHAnsi"/>
          <w:color w:val="000000"/>
        </w:rPr>
        <w:t xml:space="preserve"> </w:t>
      </w:r>
      <w:r w:rsidRPr="00E40C91">
        <w:rPr>
          <w:rFonts w:cstheme="minorHAnsi"/>
          <w:color w:val="000000"/>
          <w:sz w:val="24"/>
          <w:szCs w:val="24"/>
        </w:rPr>
        <w:t xml:space="preserve">exclusion or for children with special educational needs statements or Education, </w:t>
      </w:r>
      <w:proofErr w:type="gramStart"/>
      <w:r w:rsidRPr="00E40C91">
        <w:rPr>
          <w:rFonts w:cstheme="minorHAnsi"/>
          <w:color w:val="000000"/>
          <w:sz w:val="24"/>
          <w:szCs w:val="24"/>
        </w:rPr>
        <w:t>Health</w:t>
      </w:r>
      <w:proofErr w:type="gramEnd"/>
      <w:r w:rsidRPr="00E40C91">
        <w:rPr>
          <w:rFonts w:cstheme="minorHAnsi"/>
          <w:color w:val="000000"/>
          <w:sz w:val="24"/>
          <w:szCs w:val="24"/>
        </w:rPr>
        <w:t xml:space="preserve"> and Care Plans. </w:t>
      </w:r>
    </w:p>
    <w:p w14:paraId="4F9F339E" w14:textId="67E5E414" w:rsidR="000A4812"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In addition to this, applications for vulnerable children who have been unable to secure a school place outside of the normal admissions round may be referred for consideration under the </w:t>
      </w:r>
      <w:r w:rsidR="00AD477B">
        <w:rPr>
          <w:rFonts w:cstheme="minorHAnsi"/>
          <w:color w:val="000000"/>
          <w:sz w:val="24"/>
          <w:szCs w:val="24"/>
        </w:rPr>
        <w:t xml:space="preserve">LA’s </w:t>
      </w:r>
      <w:r w:rsidRPr="00E40C91">
        <w:rPr>
          <w:rFonts w:cstheme="minorHAnsi"/>
          <w:color w:val="000000"/>
          <w:sz w:val="24"/>
          <w:szCs w:val="24"/>
        </w:rPr>
        <w:t xml:space="preserve">Fair Access Protocol.  Further details about this can be found on the </w:t>
      </w:r>
      <w:r w:rsidR="00AD477B">
        <w:rPr>
          <w:rFonts w:cstheme="minorHAnsi"/>
          <w:color w:val="000000"/>
          <w:sz w:val="24"/>
          <w:szCs w:val="24"/>
        </w:rPr>
        <w:t>LA’s</w:t>
      </w:r>
      <w:r w:rsidR="00AD477B" w:rsidRPr="00E40C91">
        <w:rPr>
          <w:rFonts w:cstheme="minorHAnsi"/>
          <w:color w:val="000000"/>
          <w:sz w:val="24"/>
          <w:szCs w:val="24"/>
        </w:rPr>
        <w:t xml:space="preserve"> </w:t>
      </w:r>
      <w:r w:rsidRPr="00E40C91">
        <w:rPr>
          <w:rFonts w:cstheme="minorHAnsi"/>
          <w:color w:val="000000"/>
          <w:sz w:val="24"/>
          <w:szCs w:val="24"/>
        </w:rPr>
        <w:t xml:space="preserve">website. </w:t>
      </w:r>
    </w:p>
    <w:p w14:paraId="23CD2099" w14:textId="007E4A9B" w:rsidR="00487828" w:rsidRDefault="00000000" w:rsidP="00E40C91">
      <w:pPr>
        <w:widowControl w:val="0"/>
        <w:autoSpaceDE w:val="0"/>
        <w:autoSpaceDN w:val="0"/>
        <w:adjustRightInd w:val="0"/>
        <w:spacing w:before="240" w:after="240" w:line="240" w:lineRule="atLeast"/>
        <w:ind w:right="64"/>
        <w:jc w:val="both"/>
        <w:rPr>
          <w:rFonts w:cstheme="minorHAnsi"/>
          <w:color w:val="000000"/>
          <w:sz w:val="24"/>
          <w:szCs w:val="24"/>
        </w:rPr>
      </w:pPr>
      <w:hyperlink r:id="rId19" w:history="1">
        <w:r w:rsidR="000A4812" w:rsidRPr="000A4812">
          <w:rPr>
            <w:rStyle w:val="Hyperlink"/>
            <w:rFonts w:cstheme="minorHAnsi"/>
            <w:sz w:val="24"/>
            <w:szCs w:val="24"/>
          </w:rPr>
          <w:t>https://www.leicestershire.gov.uk/sites/default/files/field/pdf/2022/3/9/fair-access-protocol.pdf</w:t>
        </w:r>
      </w:hyperlink>
      <w:r w:rsidR="00E40C91" w:rsidRPr="00E40C91">
        <w:rPr>
          <w:rFonts w:cstheme="minorHAnsi"/>
          <w:color w:val="000000"/>
          <w:sz w:val="24"/>
          <w:szCs w:val="24"/>
        </w:rPr>
        <w:t xml:space="preserve"> </w:t>
      </w:r>
    </w:p>
    <w:p w14:paraId="52DBC0B9" w14:textId="76C5F822"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should be aware that where children are considered under the protocol, the protocol has no obligation to comply with school preference rights (although it will be considered) in seeking to secure a school place.  However, there is nothing to prevent a parent from applying for a different school at that time – any such application will be considered in </w:t>
      </w:r>
      <w:r w:rsidRPr="00E40C91">
        <w:rPr>
          <w:rFonts w:cstheme="minorHAnsi"/>
          <w:color w:val="000000"/>
          <w:sz w:val="24"/>
          <w:szCs w:val="24"/>
        </w:rPr>
        <w:lastRenderedPageBreak/>
        <w:t xml:space="preserve">accordance with the usual process. </w:t>
      </w:r>
    </w:p>
    <w:p w14:paraId="537D51FF" w14:textId="3DC6CC5B"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w:t>
      </w:r>
      <w:r w:rsidR="00A84516">
        <w:rPr>
          <w:rFonts w:cstheme="minorHAnsi"/>
          <w:color w:val="000000"/>
          <w:sz w:val="24"/>
          <w:szCs w:val="24"/>
        </w:rPr>
        <w:t>an admissions authority</w:t>
      </w:r>
      <w:r w:rsidRPr="00E40C91">
        <w:rPr>
          <w:rFonts w:cstheme="minorHAnsi"/>
          <w:color w:val="000000"/>
          <w:sz w:val="24"/>
          <w:szCs w:val="24"/>
        </w:rPr>
        <w:t xml:space="preserve"> does not wish to admit a child with challenging behaviour outside the normal admissions round, even though places are available, it must refer the case to the </w:t>
      </w:r>
      <w:r w:rsidR="00A84516">
        <w:rPr>
          <w:rFonts w:cstheme="minorHAnsi"/>
          <w:color w:val="000000"/>
          <w:sz w:val="24"/>
          <w:szCs w:val="24"/>
        </w:rPr>
        <w:t>LA</w:t>
      </w:r>
      <w:r w:rsidR="00A84516" w:rsidRPr="00E40C91">
        <w:rPr>
          <w:rFonts w:cstheme="minorHAnsi"/>
          <w:color w:val="000000"/>
          <w:sz w:val="24"/>
          <w:szCs w:val="24"/>
        </w:rPr>
        <w:t xml:space="preserve"> </w:t>
      </w:r>
      <w:r w:rsidRPr="00E40C91">
        <w:rPr>
          <w:rFonts w:cstheme="minorHAnsi"/>
          <w:color w:val="000000"/>
          <w:sz w:val="24"/>
          <w:szCs w:val="24"/>
        </w:rPr>
        <w:t xml:space="preserve">for action under the Fair Access Protocol.   </w:t>
      </w:r>
    </w:p>
    <w:p w14:paraId="09BF86D8" w14:textId="6763EEE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w:t>
      </w:r>
      <w:r w:rsidR="00775F0C">
        <w:rPr>
          <w:rFonts w:cstheme="minorHAnsi"/>
          <w:color w:val="000000"/>
          <w:sz w:val="24"/>
          <w:szCs w:val="24"/>
        </w:rPr>
        <w:t xml:space="preserve">children </w:t>
      </w:r>
      <w:r w:rsidRPr="00E40C91">
        <w:rPr>
          <w:rFonts w:cstheme="minorHAnsi"/>
          <w:color w:val="000000"/>
          <w:sz w:val="24"/>
          <w:szCs w:val="24"/>
        </w:rPr>
        <w:t xml:space="preserve">of primary school </w:t>
      </w:r>
      <w:r w:rsidR="001171C3" w:rsidRPr="00E40C91">
        <w:rPr>
          <w:rFonts w:cstheme="minorHAnsi"/>
          <w:color w:val="000000"/>
          <w:sz w:val="24"/>
          <w:szCs w:val="24"/>
        </w:rPr>
        <w:t>age,</w:t>
      </w:r>
      <w:r w:rsidRPr="00E40C91">
        <w:rPr>
          <w:rFonts w:cstheme="minorHAnsi"/>
          <w:color w:val="000000"/>
          <w:sz w:val="24"/>
          <w:szCs w:val="24"/>
        </w:rPr>
        <w:t xml:space="preserve"> the Primary Fair Access Panel will consider the most appropriate school and will aim to facilitate a re-integration.  </w:t>
      </w:r>
    </w:p>
    <w:p w14:paraId="13A4D2D4"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rPr>
      </w:pPr>
      <w:r w:rsidRPr="00E40C91">
        <w:rPr>
          <w:rFonts w:cstheme="minorHAnsi"/>
          <w:color w:val="000000"/>
          <w:sz w:val="24"/>
        </w:rPr>
        <w:t xml:space="preserve">Parents are not precluded from applying for a school place even whilst the FAP is ongoing. </w:t>
      </w:r>
    </w:p>
    <w:p w14:paraId="60C32854" w14:textId="77777777" w:rsidR="00E40C91" w:rsidRPr="00E40C91" w:rsidRDefault="00E40C91" w:rsidP="00E40C91">
      <w:pPr>
        <w:widowControl w:val="0"/>
        <w:autoSpaceDE w:val="0"/>
        <w:autoSpaceDN w:val="0"/>
        <w:adjustRightInd w:val="0"/>
        <w:spacing w:before="240" w:after="240" w:line="240" w:lineRule="atLeast"/>
        <w:ind w:left="779" w:right="64" w:hanging="779"/>
        <w:jc w:val="both"/>
        <w:rPr>
          <w:rFonts w:cstheme="minorHAnsi"/>
          <w:b/>
          <w:color w:val="000000"/>
          <w:sz w:val="24"/>
          <w:szCs w:val="24"/>
        </w:rPr>
      </w:pPr>
    </w:p>
    <w:p w14:paraId="39EEFE6D" w14:textId="77777777" w:rsidR="00E40C91" w:rsidRPr="00E40C91" w:rsidRDefault="00E40C91" w:rsidP="006C0D8F">
      <w:pPr>
        <w:widowControl w:val="0"/>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sz w:val="24"/>
          <w:szCs w:val="24"/>
        </w:rPr>
        <w:t>22.  Children from Overseas</w:t>
      </w:r>
    </w:p>
    <w:p w14:paraId="20A36242"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Applications from non-UK nationals will be processed in accordance with this policy.</w:t>
      </w:r>
    </w:p>
    <w:p w14:paraId="36FD3C78" w14:textId="17B571E9"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If the </w:t>
      </w:r>
      <w:r w:rsidR="00775F0C">
        <w:rPr>
          <w:rFonts w:cstheme="minorHAnsi"/>
          <w:color w:val="000000"/>
          <w:sz w:val="24"/>
          <w:szCs w:val="24"/>
        </w:rPr>
        <w:t>Trust or the LA</w:t>
      </w:r>
      <w:r w:rsidR="00775F0C" w:rsidRPr="00E40C91">
        <w:rPr>
          <w:rFonts w:cstheme="minorHAnsi"/>
          <w:color w:val="000000"/>
          <w:sz w:val="24"/>
          <w:szCs w:val="24"/>
        </w:rPr>
        <w:t xml:space="preserve"> </w:t>
      </w:r>
      <w:r w:rsidRPr="00E40C91">
        <w:rPr>
          <w:rFonts w:cstheme="minorHAnsi"/>
          <w:color w:val="000000"/>
          <w:sz w:val="24"/>
          <w:szCs w:val="24"/>
        </w:rPr>
        <w:t>have any concerns as to a child’s leave to remain in the UK and/or entitlement to state education, such concerns shall be referred to the Home Office.</w:t>
      </w:r>
    </w:p>
    <w:p w14:paraId="2C058DCE" w14:textId="77777777" w:rsidR="00E40C91" w:rsidRPr="00E40C91" w:rsidRDefault="00E40C91" w:rsidP="00E40C91">
      <w:pPr>
        <w:widowControl w:val="0"/>
        <w:autoSpaceDE w:val="0"/>
        <w:autoSpaceDN w:val="0"/>
        <w:adjustRightInd w:val="0"/>
        <w:spacing w:before="240" w:after="240" w:line="240" w:lineRule="atLeast"/>
        <w:ind w:left="782" w:right="62" w:hanging="782"/>
        <w:jc w:val="both"/>
        <w:rPr>
          <w:rFonts w:cstheme="minorHAnsi"/>
          <w:b/>
          <w:color w:val="000000"/>
          <w:sz w:val="24"/>
          <w:szCs w:val="24"/>
        </w:rPr>
      </w:pPr>
    </w:p>
    <w:p w14:paraId="6C1DD2E1" w14:textId="77777777" w:rsidR="00E40C91" w:rsidRPr="00E40C91" w:rsidRDefault="00E40C91" w:rsidP="006C0D8F">
      <w:pPr>
        <w:widowControl w:val="0"/>
        <w:autoSpaceDE w:val="0"/>
        <w:autoSpaceDN w:val="0"/>
        <w:adjustRightInd w:val="0"/>
        <w:spacing w:before="240" w:after="240" w:line="240" w:lineRule="atLeast"/>
        <w:ind w:left="113" w:right="62" w:firstLine="171"/>
        <w:jc w:val="both"/>
        <w:rPr>
          <w:rFonts w:cstheme="minorHAnsi"/>
          <w:b/>
          <w:color w:val="000000"/>
          <w:w w:val="103"/>
          <w:sz w:val="24"/>
          <w:szCs w:val="24"/>
        </w:rPr>
      </w:pPr>
      <w:r w:rsidRPr="00E40C91">
        <w:rPr>
          <w:rFonts w:cstheme="minorHAnsi"/>
          <w:b/>
          <w:color w:val="000000"/>
          <w:sz w:val="24"/>
          <w:szCs w:val="24"/>
        </w:rPr>
        <w:t xml:space="preserve">23.   Children of UK Services Personnel and other Crown </w:t>
      </w:r>
      <w:r w:rsidRPr="00E40C91">
        <w:rPr>
          <w:rFonts w:cstheme="minorHAnsi"/>
          <w:b/>
          <w:color w:val="000000"/>
          <w:w w:val="103"/>
          <w:sz w:val="24"/>
          <w:szCs w:val="24"/>
        </w:rPr>
        <w:t>Servants</w:t>
      </w:r>
    </w:p>
    <w:p w14:paraId="4F2FE0AC"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a school has spaces, such children will be allocated a place as part of the normal round of admissions without the requirement of an </w:t>
      </w:r>
      <w:r w:rsidRPr="00E40C91">
        <w:rPr>
          <w:rFonts w:cstheme="minorHAnsi"/>
          <w:color w:val="000000"/>
          <w:w w:val="103"/>
          <w:sz w:val="24"/>
          <w:szCs w:val="24"/>
        </w:rPr>
        <w:t xml:space="preserve">official </w:t>
      </w:r>
      <w:r w:rsidRPr="00E40C91">
        <w:rPr>
          <w:rFonts w:cstheme="minorHAnsi"/>
          <w:color w:val="000000"/>
          <w:sz w:val="24"/>
          <w:szCs w:val="24"/>
        </w:rPr>
        <w:t xml:space="preserve">government letter declaring a relocation date and intended address.  The place must be taken-up within 20 school days for the normal round of applications from the start of the academic year or it may be withdrawn.  </w:t>
      </w:r>
    </w:p>
    <w:p w14:paraId="7ACB05B7" w14:textId="26DFA92D"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during the normal round for admissions a school is oversubscribed, the </w:t>
      </w:r>
      <w:r w:rsidR="00775F0C">
        <w:rPr>
          <w:rFonts w:cstheme="minorHAnsi"/>
          <w:color w:val="000000"/>
          <w:sz w:val="24"/>
          <w:szCs w:val="24"/>
        </w:rPr>
        <w:t>Trust</w:t>
      </w:r>
      <w:r w:rsidR="00775F0C" w:rsidRPr="00E40C91">
        <w:rPr>
          <w:rFonts w:cstheme="minorHAnsi"/>
          <w:color w:val="000000"/>
          <w:sz w:val="24"/>
          <w:szCs w:val="24"/>
        </w:rPr>
        <w:t xml:space="preserve"> </w:t>
      </w:r>
      <w:r w:rsidRPr="00E40C91">
        <w:rPr>
          <w:rFonts w:cstheme="minorHAnsi"/>
          <w:color w:val="000000"/>
          <w:sz w:val="24"/>
          <w:szCs w:val="24"/>
        </w:rPr>
        <w:t xml:space="preserve">will require any application to be supported by an official letter that declares a relocation date and a Unit postal address or quartering area address.  The application will then be ranked and determined against the oversubscription criteria. </w:t>
      </w:r>
    </w:p>
    <w:p w14:paraId="59A73883"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Where a posting is partway through the school year</w:t>
      </w:r>
      <w:r w:rsidRPr="00E40C91">
        <w:rPr>
          <w:rFonts w:cstheme="minorHAnsi"/>
          <w:color w:val="000000"/>
          <w:w w:val="103"/>
          <w:sz w:val="24"/>
          <w:szCs w:val="24"/>
        </w:rPr>
        <w:t xml:space="preserve"> a place will be considered in advance of the family arriving, provided the application is accompanied by an official letter that declares a relocation date and a</w:t>
      </w:r>
      <w:r w:rsidRPr="00E40C91">
        <w:rPr>
          <w:rFonts w:cstheme="minorHAnsi"/>
          <w:color w:val="000000"/>
          <w:sz w:val="24"/>
          <w:szCs w:val="24"/>
        </w:rPr>
        <w:t xml:space="preserve"> Unit postal address or quartering </w:t>
      </w:r>
      <w:r w:rsidRPr="00E40C91">
        <w:rPr>
          <w:rFonts w:cstheme="minorHAnsi"/>
          <w:color w:val="000000"/>
          <w:w w:val="103"/>
          <w:sz w:val="24"/>
          <w:szCs w:val="24"/>
        </w:rPr>
        <w:t xml:space="preserve">area </w:t>
      </w:r>
      <w:r w:rsidRPr="00E40C91">
        <w:rPr>
          <w:rFonts w:cstheme="minorHAnsi"/>
          <w:color w:val="000000"/>
          <w:sz w:val="24"/>
          <w:szCs w:val="24"/>
        </w:rPr>
        <w:t>address.  The application will then be processed under the normal priority criteria.</w:t>
      </w:r>
    </w:p>
    <w:p w14:paraId="7F2FDD51" w14:textId="77777777" w:rsidR="00E40C91" w:rsidRPr="00E40C91" w:rsidRDefault="00E40C91" w:rsidP="00E40C91">
      <w:pPr>
        <w:widowControl w:val="0"/>
        <w:tabs>
          <w:tab w:val="left" w:pos="780"/>
        </w:tabs>
        <w:autoSpaceDE w:val="0"/>
        <w:autoSpaceDN w:val="0"/>
        <w:adjustRightInd w:val="0"/>
        <w:spacing w:before="240" w:after="240" w:line="240" w:lineRule="atLeast"/>
        <w:ind w:left="112" w:right="-20" w:hanging="112"/>
        <w:jc w:val="both"/>
        <w:rPr>
          <w:rFonts w:cstheme="minorHAnsi"/>
          <w:b/>
          <w:bCs/>
          <w:color w:val="000000"/>
          <w:sz w:val="24"/>
          <w:szCs w:val="24"/>
        </w:rPr>
      </w:pPr>
    </w:p>
    <w:p w14:paraId="6A4A638F" w14:textId="245451A3" w:rsidR="00E40C91" w:rsidRPr="00E40C91" w:rsidRDefault="00E40C91" w:rsidP="00E40C91">
      <w:pPr>
        <w:rPr>
          <w:rFonts w:cstheme="minorHAnsi"/>
          <w:bCs/>
          <w:w w:val="105"/>
          <w:sz w:val="28"/>
          <w:szCs w:val="28"/>
        </w:rPr>
      </w:pPr>
      <w:r w:rsidRPr="00E40C91">
        <w:rPr>
          <w:rFonts w:cstheme="minorHAnsi"/>
          <w:bCs/>
          <w:w w:val="105"/>
          <w:sz w:val="28"/>
          <w:szCs w:val="28"/>
        </w:rPr>
        <w:br w:type="page"/>
      </w:r>
      <w:r w:rsidRPr="00E40C91">
        <w:rPr>
          <w:rFonts w:cstheme="minorHAnsi"/>
          <w:bCs/>
          <w:w w:val="105"/>
          <w:sz w:val="28"/>
          <w:szCs w:val="28"/>
        </w:rPr>
        <w:lastRenderedPageBreak/>
        <w:t>Appendix 1:</w:t>
      </w:r>
      <w:r w:rsidRPr="00E40C91">
        <w:rPr>
          <w:rFonts w:cstheme="minorHAnsi"/>
          <w:bCs/>
          <w:w w:val="105"/>
          <w:sz w:val="28"/>
          <w:szCs w:val="28"/>
        </w:rPr>
        <w:tab/>
        <w:t>Catchment Map</w:t>
      </w:r>
      <w:r w:rsidR="00F80C7D">
        <w:rPr>
          <w:rFonts w:cstheme="minorHAnsi"/>
          <w:bCs/>
          <w:w w:val="105"/>
          <w:sz w:val="28"/>
          <w:szCs w:val="28"/>
        </w:rPr>
        <w:t xml:space="preserve"> </w:t>
      </w:r>
    </w:p>
    <w:p w14:paraId="42DA5DF5" w14:textId="7D180648" w:rsidR="00E40C91" w:rsidRPr="00E40C91" w:rsidRDefault="00E40C91" w:rsidP="00E40C91">
      <w:pPr>
        <w:spacing w:after="0" w:line="240" w:lineRule="auto"/>
        <w:rPr>
          <w:rFonts w:eastAsia="Times New Roman" w:cstheme="minorHAnsi"/>
          <w:sz w:val="24"/>
          <w:szCs w:val="24"/>
          <w:lang w:eastAsia="en-GB"/>
        </w:rPr>
      </w:pPr>
    </w:p>
    <w:p w14:paraId="4E536741" w14:textId="5F784F61" w:rsidR="00E40C91" w:rsidRPr="00E40C91" w:rsidRDefault="00C45342" w:rsidP="00E40C91">
      <w:pPr>
        <w:rPr>
          <w:rFonts w:cstheme="minorHAnsi"/>
          <w:bCs/>
          <w:w w:val="105"/>
          <w:sz w:val="28"/>
          <w:szCs w:val="28"/>
        </w:rPr>
      </w:pPr>
      <w:r w:rsidRPr="00B53886">
        <w:rPr>
          <w:rFonts w:ascii="Times New Roman" w:eastAsia="Times New Roman" w:hAnsi="Times New Roman"/>
          <w:sz w:val="24"/>
          <w:szCs w:val="24"/>
          <w:lang w:eastAsia="en-GB"/>
        </w:rPr>
        <w:fldChar w:fldCharType="begin"/>
      </w:r>
      <w:r w:rsidRPr="00B53886">
        <w:rPr>
          <w:rFonts w:ascii="Times New Roman" w:eastAsia="Times New Roman" w:hAnsi="Times New Roman"/>
          <w:sz w:val="24"/>
          <w:szCs w:val="24"/>
          <w:lang w:eastAsia="en-GB"/>
        </w:rPr>
        <w:instrText xml:space="preserve"> INCLUDEPICTURE "/var/folders/y2/3zld6hqx0j71b34x84f6q9_m0000gn/T/com.microsoft.Word/WebArchiveCopyPasteTempFiles/ratby-cathment-area-pdf-1024x724.jpg" \* MERGEFORMATINET </w:instrText>
      </w:r>
      <w:r w:rsidRPr="00B53886">
        <w:rPr>
          <w:rFonts w:ascii="Times New Roman" w:eastAsia="Times New Roman" w:hAnsi="Times New Roman"/>
          <w:sz w:val="24"/>
          <w:szCs w:val="24"/>
          <w:lang w:eastAsia="en-GB"/>
        </w:rPr>
        <w:fldChar w:fldCharType="separate"/>
      </w:r>
      <w:r w:rsidRPr="00BC2D70">
        <w:rPr>
          <w:rFonts w:ascii="Times New Roman" w:eastAsia="Times New Roman" w:hAnsi="Times New Roman"/>
          <w:noProof/>
          <w:sz w:val="24"/>
          <w:szCs w:val="24"/>
          <w:lang w:eastAsia="en-GB"/>
        </w:rPr>
        <w:drawing>
          <wp:inline distT="0" distB="0" distL="0" distR="0" wp14:anchorId="258A2EE1" wp14:editId="41354421">
            <wp:extent cx="5727700" cy="4064000"/>
            <wp:effectExtent l="0" t="0" r="0" b="0"/>
            <wp:docPr id="2" name="Picture 2" descr="A close up of a 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 up of a map&#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4064000"/>
                    </a:xfrm>
                    <a:prstGeom prst="rect">
                      <a:avLst/>
                    </a:prstGeom>
                    <a:noFill/>
                    <a:ln>
                      <a:noFill/>
                    </a:ln>
                  </pic:spPr>
                </pic:pic>
              </a:graphicData>
            </a:graphic>
          </wp:inline>
        </w:drawing>
      </w:r>
      <w:r w:rsidRPr="00B53886">
        <w:rPr>
          <w:rFonts w:ascii="Times New Roman" w:eastAsia="Times New Roman" w:hAnsi="Times New Roman"/>
          <w:sz w:val="24"/>
          <w:szCs w:val="24"/>
          <w:lang w:eastAsia="en-GB"/>
        </w:rPr>
        <w:fldChar w:fldCharType="end"/>
      </w:r>
    </w:p>
    <w:p w14:paraId="29AF818F" w14:textId="317FACA9" w:rsidR="009C1B2D" w:rsidRPr="00E40C91" w:rsidRDefault="009C1B2D" w:rsidP="006F0711">
      <w:pPr>
        <w:ind w:left="113"/>
        <w:rPr>
          <w:rFonts w:cstheme="minorHAnsi"/>
          <w:color w:val="231F20"/>
          <w:spacing w:val="-4"/>
        </w:rPr>
      </w:pPr>
    </w:p>
    <w:p w14:paraId="1988672D" w14:textId="458F2E7E" w:rsidR="009C1B2D" w:rsidRPr="00E40C91" w:rsidRDefault="009C1B2D" w:rsidP="006F0711">
      <w:pPr>
        <w:ind w:left="113"/>
        <w:rPr>
          <w:rFonts w:cstheme="minorHAnsi"/>
          <w:color w:val="231F20"/>
          <w:spacing w:val="-4"/>
        </w:rPr>
      </w:pPr>
    </w:p>
    <w:p w14:paraId="718D29A0" w14:textId="76C5F792" w:rsidR="009C1B2D" w:rsidRPr="00E40C91" w:rsidRDefault="009C1B2D" w:rsidP="006F0711">
      <w:pPr>
        <w:ind w:left="113"/>
        <w:rPr>
          <w:rFonts w:cstheme="minorHAnsi"/>
          <w:color w:val="231F20"/>
          <w:spacing w:val="-4"/>
        </w:rPr>
      </w:pPr>
    </w:p>
    <w:p w14:paraId="061E6771" w14:textId="6F3DC7A8" w:rsidR="005D4A5F" w:rsidRPr="00E40C91" w:rsidRDefault="005D4A5F" w:rsidP="006F0711">
      <w:pPr>
        <w:ind w:left="113"/>
        <w:rPr>
          <w:rFonts w:cstheme="minorHAnsi"/>
          <w:color w:val="231F20"/>
          <w:spacing w:val="-4"/>
        </w:rPr>
      </w:pPr>
    </w:p>
    <w:sectPr w:rsidR="005D4A5F" w:rsidRPr="00E40C91" w:rsidSect="002355B5">
      <w:headerReference w:type="default" r:id="rId21"/>
      <w:footerReference w:type="default" r:id="rId22"/>
      <w:headerReference w:type="first" r:id="rId23"/>
      <w:footerReference w:type="first" r:id="rId24"/>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155A" w14:textId="77777777" w:rsidR="000A764E" w:rsidRDefault="000A764E" w:rsidP="002A0D8A">
      <w:pPr>
        <w:spacing w:after="0" w:line="240" w:lineRule="auto"/>
      </w:pPr>
      <w:r>
        <w:separator/>
      </w:r>
    </w:p>
  </w:endnote>
  <w:endnote w:type="continuationSeparator" w:id="0">
    <w:p w14:paraId="2D95A9D7" w14:textId="77777777" w:rsidR="000A764E" w:rsidRDefault="000A764E" w:rsidP="002A0D8A">
      <w:pPr>
        <w:spacing w:after="0" w:line="240" w:lineRule="auto"/>
      </w:pPr>
      <w:r>
        <w:continuationSeparator/>
      </w:r>
    </w:p>
  </w:endnote>
  <w:endnote w:type="continuationNotice" w:id="1">
    <w:p w14:paraId="08C4C5F4" w14:textId="77777777" w:rsidR="000A764E" w:rsidRDefault="000A7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Medium">
    <w:panose1 w:val="000006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350155"/>
      <w:docPartObj>
        <w:docPartGallery w:val="Page Numbers (Bottom of Page)"/>
        <w:docPartUnique/>
      </w:docPartObj>
    </w:sdtPr>
    <w:sdtContent>
      <w:sdt>
        <w:sdtPr>
          <w:id w:val="-1769616900"/>
          <w:docPartObj>
            <w:docPartGallery w:val="Page Numbers (Top of Page)"/>
            <w:docPartUnique/>
          </w:docPartObj>
        </w:sdtPr>
        <w:sdtContent>
          <w:p w14:paraId="3A40FFD4" w14:textId="5CDECE90" w:rsidR="00A8275B" w:rsidRDefault="00A82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219B5E" w14:textId="77777777" w:rsidR="00A8275B" w:rsidRDefault="00A8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98F" w14:textId="41832A37" w:rsidR="009F55D1" w:rsidRDefault="009F55D1">
    <w:pPr>
      <w:pStyle w:val="Footer"/>
    </w:pPr>
    <w:r>
      <w:rPr>
        <w:noProof/>
      </w:rPr>
      <mc:AlternateContent>
        <mc:Choice Requires="wpg">
          <w:drawing>
            <wp:anchor distT="0" distB="0" distL="114300" distR="114300" simplePos="0" relativeHeight="251658240" behindDoc="0" locked="1" layoutInCell="1" allowOverlap="1" wp14:anchorId="5FF7565F" wp14:editId="1B25AB9D">
              <wp:simplePos x="0" y="0"/>
              <wp:positionH relativeFrom="page">
                <wp:align>left</wp:align>
              </wp:positionH>
              <wp:positionV relativeFrom="page">
                <wp:align>bottom</wp:align>
              </wp:positionV>
              <wp:extent cx="7581265" cy="741045"/>
              <wp:effectExtent l="0" t="0" r="19685" b="40005"/>
              <wp:wrapNone/>
              <wp:docPr id="9" name="Group 9"/>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6" name="Group 6"/>
                      <wpg:cNvGrpSpPr/>
                      <wpg:grpSpPr>
                        <a:xfrm rot="10800000">
                          <a:off x="0" y="0"/>
                          <a:ext cx="7581900" cy="742950"/>
                          <a:chOff x="0" y="0"/>
                          <a:chExt cx="7581900" cy="1092200"/>
                        </a:xfrm>
                      </wpg:grpSpPr>
                      <wps:wsp>
                        <wps:cNvPr id="7"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3749677" y="244254"/>
                          <a:ext cx="3530600" cy="368300"/>
                        </a:xfrm>
                        <a:prstGeom prst="rect">
                          <a:avLst/>
                        </a:prstGeom>
                        <a:noFill/>
                        <a:ln w="6350">
                          <a:noFill/>
                        </a:ln>
                      </wps:spPr>
                      <wps:txb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F7565F" id="Group 9" o:spid="_x0000_s1033" style="position:absolute;margin-left:0;margin-top:0;width:596.95pt;height:58.35pt;z-index:251658240;mso-position-horizontal:left;mso-position-horizontal-relative:page;mso-position-vertical:bottom;mso-position-vertical-relative:page;mso-width-relative:margin;mso-height-relative:margin" coordsize="7581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">
              <v:group id="Group 6" o:spid="_x0000_s1034" style="position:absolute;width:75819;height:7429;rotation:180"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shape id="Wave 1" o:spid="_x0000_s1035"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6"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8" o:spid="_x0000_s1037" type="#_x0000_t202" style="position:absolute;left:37496;top:2442;width:3530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v:textbox>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1D19" w14:textId="77777777" w:rsidR="000A764E" w:rsidRDefault="000A764E" w:rsidP="002A0D8A">
      <w:pPr>
        <w:spacing w:after="0" w:line="240" w:lineRule="auto"/>
      </w:pPr>
      <w:r>
        <w:separator/>
      </w:r>
    </w:p>
  </w:footnote>
  <w:footnote w:type="continuationSeparator" w:id="0">
    <w:p w14:paraId="1BF6B322" w14:textId="77777777" w:rsidR="000A764E" w:rsidRDefault="000A764E" w:rsidP="002A0D8A">
      <w:pPr>
        <w:spacing w:after="0" w:line="240" w:lineRule="auto"/>
      </w:pPr>
      <w:r>
        <w:continuationSeparator/>
      </w:r>
    </w:p>
  </w:footnote>
  <w:footnote w:type="continuationNotice" w:id="1">
    <w:p w14:paraId="3BEBFAAB" w14:textId="77777777" w:rsidR="000A764E" w:rsidRDefault="000A7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B3F6" w14:textId="53C62426" w:rsidR="005420C4" w:rsidRDefault="0054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CFF3" w14:textId="59C609AC" w:rsidR="009F55D1" w:rsidRDefault="009F55D1">
    <w:pPr>
      <w:pStyle w:val="Header"/>
    </w:pPr>
    <w:r>
      <w:rPr>
        <w:noProof/>
        <w:lang w:eastAsia="en-GB"/>
      </w:rPr>
      <mc:AlternateContent>
        <mc:Choice Requires="wpg">
          <w:drawing>
            <wp:anchor distT="0" distB="0" distL="114300" distR="114300" simplePos="0" relativeHeight="251658241" behindDoc="0" locked="0" layoutInCell="1" allowOverlap="1" wp14:anchorId="1D6DFCEE" wp14:editId="4D307AB6">
              <wp:simplePos x="0" y="0"/>
              <wp:positionH relativeFrom="page">
                <wp:posOffset>-1409700</wp:posOffset>
              </wp:positionH>
              <wp:positionV relativeFrom="paragraph">
                <wp:posOffset>-506730</wp:posOffset>
              </wp:positionV>
              <wp:extent cx="8940800" cy="730250"/>
              <wp:effectExtent l="0" t="19050" r="12700" b="12700"/>
              <wp:wrapNone/>
              <wp:docPr id="15" name="Group 15"/>
              <wp:cNvGraphicFramePr/>
              <a:graphic xmlns:a="http://schemas.openxmlformats.org/drawingml/2006/main">
                <a:graphicData uri="http://schemas.microsoft.com/office/word/2010/wordprocessingGroup">
                  <wpg:wgp>
                    <wpg:cNvGrpSpPr/>
                    <wpg:grpSpPr>
                      <a:xfrm>
                        <a:off x="0" y="0"/>
                        <a:ext cx="8940800" cy="730250"/>
                        <a:chOff x="0" y="0"/>
                        <a:chExt cx="7581900" cy="730250"/>
                      </a:xfrm>
                    </wpg:grpSpPr>
                    <wpg:grpSp>
                      <wpg:cNvPr id="5" name="Group 5"/>
                      <wpg:cNvGrpSpPr/>
                      <wpg:grpSpPr>
                        <a:xfrm>
                          <a:off x="0" y="0"/>
                          <a:ext cx="7581900" cy="730250"/>
                          <a:chOff x="0" y="0"/>
                          <a:chExt cx="7581900" cy="1092200"/>
                        </a:xfrm>
                      </wpg:grpSpPr>
                      <wps:wsp>
                        <wps:cNvPr id="2"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3248025" y="158750"/>
                          <a:ext cx="4003675" cy="355600"/>
                        </a:xfrm>
                        <a:prstGeom prst="rect">
                          <a:avLst/>
                        </a:prstGeom>
                        <a:solidFill>
                          <a:srgbClr val="002060"/>
                        </a:solidFill>
                        <a:ln w="6350">
                          <a:noFill/>
                        </a:ln>
                      </wps:spPr>
                      <wps:txb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D6DFCEE" id="Group 15" o:spid="_x0000_s1028" style="position:absolute;margin-left:-111pt;margin-top:-39.9pt;width:704pt;height:57.5pt;z-index:251658241;mso-position-horizontal-relative:page;mso-width-relative:margin" coordsize="75819,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">
              <v:group id="Group 5" o:spid="_x0000_s1029" style="position:absolute;width:75819;height:7302"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Wave 1" o:spid="_x0000_s1030"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1"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7" o:spid="_x0000_s1032" type="#_x0000_t202" style="position:absolute;left:32480;top:1587;width:4003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" fillcolor="#002060" stroked="f" strokeweight=".5pt">
                <v:textbo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6A83"/>
    <w:multiLevelType w:val="hybridMultilevel"/>
    <w:tmpl w:val="D1E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6324D250"/>
    <w:lvl w:ilvl="0" w:tplc="0514352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5A0E"/>
    <w:multiLevelType w:val="hybridMultilevel"/>
    <w:tmpl w:val="7D048892"/>
    <w:lvl w:ilvl="0" w:tplc="CEFC3CCA">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13C4D"/>
    <w:multiLevelType w:val="hybridMultilevel"/>
    <w:tmpl w:val="FA7E64D8"/>
    <w:lvl w:ilvl="0" w:tplc="0809000F">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4F7E"/>
    <w:multiLevelType w:val="hybridMultilevel"/>
    <w:tmpl w:val="89527698"/>
    <w:lvl w:ilvl="0" w:tplc="0AE2FA2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567A"/>
    <w:multiLevelType w:val="hybridMultilevel"/>
    <w:tmpl w:val="DE54F40C"/>
    <w:lvl w:ilvl="0" w:tplc="FBB628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2FEE6A0D"/>
    <w:multiLevelType w:val="hybridMultilevel"/>
    <w:tmpl w:val="9C2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3" w15:restartNumberingAfterBreak="0">
    <w:nsid w:val="33B8690F"/>
    <w:multiLevelType w:val="hybridMultilevel"/>
    <w:tmpl w:val="89BEE176"/>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38D91886"/>
    <w:multiLevelType w:val="hybridMultilevel"/>
    <w:tmpl w:val="65E436D4"/>
    <w:lvl w:ilvl="0" w:tplc="DC7C0B4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71F7E"/>
    <w:multiLevelType w:val="hybridMultilevel"/>
    <w:tmpl w:val="B4AC9BE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4E777430"/>
    <w:multiLevelType w:val="hybridMultilevel"/>
    <w:tmpl w:val="F934CA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A12CD"/>
    <w:multiLevelType w:val="hybridMultilevel"/>
    <w:tmpl w:val="1F34621E"/>
    <w:lvl w:ilvl="0" w:tplc="B768BFC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12475"/>
    <w:multiLevelType w:val="hybridMultilevel"/>
    <w:tmpl w:val="A0E6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2183A"/>
    <w:multiLevelType w:val="hybridMultilevel"/>
    <w:tmpl w:val="181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3779436">
    <w:abstractNumId w:val="9"/>
  </w:num>
  <w:num w:numId="2" w16cid:durableId="601960428">
    <w:abstractNumId w:val="5"/>
  </w:num>
  <w:num w:numId="3" w16cid:durableId="1518229933">
    <w:abstractNumId w:val="1"/>
  </w:num>
  <w:num w:numId="4" w16cid:durableId="1782333790">
    <w:abstractNumId w:val="23"/>
  </w:num>
  <w:num w:numId="5" w16cid:durableId="676267945">
    <w:abstractNumId w:val="11"/>
  </w:num>
  <w:num w:numId="6" w16cid:durableId="1460487567">
    <w:abstractNumId w:val="21"/>
  </w:num>
  <w:num w:numId="7" w16cid:durableId="1134787793">
    <w:abstractNumId w:val="3"/>
  </w:num>
  <w:num w:numId="8" w16cid:durableId="654800073">
    <w:abstractNumId w:val="14"/>
  </w:num>
  <w:num w:numId="9" w16cid:durableId="1576697122">
    <w:abstractNumId w:val="7"/>
  </w:num>
  <w:num w:numId="10" w16cid:durableId="661739788">
    <w:abstractNumId w:val="8"/>
  </w:num>
  <w:num w:numId="11" w16cid:durableId="107817126">
    <w:abstractNumId w:val="2"/>
  </w:num>
  <w:num w:numId="12" w16cid:durableId="1138500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8117250">
    <w:abstractNumId w:val="25"/>
  </w:num>
  <w:num w:numId="14" w16cid:durableId="1374159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21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780034">
    <w:abstractNumId w:val="4"/>
  </w:num>
  <w:num w:numId="17" w16cid:durableId="11689873">
    <w:abstractNumId w:val="6"/>
  </w:num>
  <w:num w:numId="18" w16cid:durableId="261304572">
    <w:abstractNumId w:val="12"/>
  </w:num>
  <w:num w:numId="19" w16cid:durableId="1861550163">
    <w:abstractNumId w:val="19"/>
  </w:num>
  <w:num w:numId="20" w16cid:durableId="307705469">
    <w:abstractNumId w:val="24"/>
  </w:num>
  <w:num w:numId="21" w16cid:durableId="364402095">
    <w:abstractNumId w:val="15"/>
  </w:num>
  <w:num w:numId="22" w16cid:durableId="1681271943">
    <w:abstractNumId w:val="22"/>
  </w:num>
  <w:num w:numId="23" w16cid:durableId="1740442185">
    <w:abstractNumId w:val="13"/>
  </w:num>
  <w:num w:numId="24" w16cid:durableId="1954939236">
    <w:abstractNumId w:val="0"/>
  </w:num>
  <w:num w:numId="25" w16cid:durableId="753207791">
    <w:abstractNumId w:val="18"/>
  </w:num>
  <w:num w:numId="26" w16cid:durableId="1046442626">
    <w:abstractNumId w:val="16"/>
  </w:num>
  <w:num w:numId="27" w16cid:durableId="726220128">
    <w:abstractNumId w:val="17"/>
  </w:num>
  <w:num w:numId="28" w16cid:durableId="18012237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E7"/>
    <w:rsid w:val="00022632"/>
    <w:rsid w:val="00032408"/>
    <w:rsid w:val="00043B97"/>
    <w:rsid w:val="000507DD"/>
    <w:rsid w:val="0006252D"/>
    <w:rsid w:val="0007138F"/>
    <w:rsid w:val="0008394F"/>
    <w:rsid w:val="00092C4D"/>
    <w:rsid w:val="000A4812"/>
    <w:rsid w:val="000A4A3B"/>
    <w:rsid w:val="000A764E"/>
    <w:rsid w:val="000B16D7"/>
    <w:rsid w:val="000B5B58"/>
    <w:rsid w:val="000B64E7"/>
    <w:rsid w:val="000C68C5"/>
    <w:rsid w:val="000F243D"/>
    <w:rsid w:val="00101625"/>
    <w:rsid w:val="00105AAE"/>
    <w:rsid w:val="001068AB"/>
    <w:rsid w:val="001171C3"/>
    <w:rsid w:val="001209B7"/>
    <w:rsid w:val="001251BE"/>
    <w:rsid w:val="00127B3E"/>
    <w:rsid w:val="00136978"/>
    <w:rsid w:val="0014334F"/>
    <w:rsid w:val="0015081E"/>
    <w:rsid w:val="00152B17"/>
    <w:rsid w:val="00173CE6"/>
    <w:rsid w:val="00176B24"/>
    <w:rsid w:val="00197E63"/>
    <w:rsid w:val="001A751E"/>
    <w:rsid w:val="001A7E0A"/>
    <w:rsid w:val="001E4028"/>
    <w:rsid w:val="001E5E85"/>
    <w:rsid w:val="001F7324"/>
    <w:rsid w:val="001F7C38"/>
    <w:rsid w:val="002075CC"/>
    <w:rsid w:val="002134A2"/>
    <w:rsid w:val="0022205B"/>
    <w:rsid w:val="002256EE"/>
    <w:rsid w:val="002258DF"/>
    <w:rsid w:val="00231BB4"/>
    <w:rsid w:val="002355B5"/>
    <w:rsid w:val="00241046"/>
    <w:rsid w:val="002442DA"/>
    <w:rsid w:val="002468BA"/>
    <w:rsid w:val="00264DA6"/>
    <w:rsid w:val="00286994"/>
    <w:rsid w:val="00287F9A"/>
    <w:rsid w:val="00292087"/>
    <w:rsid w:val="0029678F"/>
    <w:rsid w:val="00296D1D"/>
    <w:rsid w:val="002A0D8A"/>
    <w:rsid w:val="002D478F"/>
    <w:rsid w:val="002E6366"/>
    <w:rsid w:val="003064E7"/>
    <w:rsid w:val="003127E6"/>
    <w:rsid w:val="00314781"/>
    <w:rsid w:val="00322CE8"/>
    <w:rsid w:val="003343DE"/>
    <w:rsid w:val="00334A79"/>
    <w:rsid w:val="003432AC"/>
    <w:rsid w:val="00352C8A"/>
    <w:rsid w:val="003532EC"/>
    <w:rsid w:val="00376C7A"/>
    <w:rsid w:val="0038011F"/>
    <w:rsid w:val="003859AD"/>
    <w:rsid w:val="00385D8E"/>
    <w:rsid w:val="00390A67"/>
    <w:rsid w:val="0039769D"/>
    <w:rsid w:val="003A1B8B"/>
    <w:rsid w:val="003A2AA5"/>
    <w:rsid w:val="003B3DA4"/>
    <w:rsid w:val="003C1002"/>
    <w:rsid w:val="003C7CF7"/>
    <w:rsid w:val="003D1448"/>
    <w:rsid w:val="004046E8"/>
    <w:rsid w:val="00415EA1"/>
    <w:rsid w:val="00416162"/>
    <w:rsid w:val="00427C7B"/>
    <w:rsid w:val="00433231"/>
    <w:rsid w:val="004451D5"/>
    <w:rsid w:val="00451CFC"/>
    <w:rsid w:val="00454BB6"/>
    <w:rsid w:val="00456325"/>
    <w:rsid w:val="004574FE"/>
    <w:rsid w:val="004614A9"/>
    <w:rsid w:val="0047552A"/>
    <w:rsid w:val="00482051"/>
    <w:rsid w:val="004838E7"/>
    <w:rsid w:val="004843F6"/>
    <w:rsid w:val="00487828"/>
    <w:rsid w:val="0049506A"/>
    <w:rsid w:val="00497C46"/>
    <w:rsid w:val="004B432A"/>
    <w:rsid w:val="004C3FB2"/>
    <w:rsid w:val="004E352D"/>
    <w:rsid w:val="004F3B93"/>
    <w:rsid w:val="00504E52"/>
    <w:rsid w:val="005109C4"/>
    <w:rsid w:val="0053641B"/>
    <w:rsid w:val="005420C4"/>
    <w:rsid w:val="00550511"/>
    <w:rsid w:val="0057204B"/>
    <w:rsid w:val="00587E80"/>
    <w:rsid w:val="00595AAE"/>
    <w:rsid w:val="005B2717"/>
    <w:rsid w:val="005B61A0"/>
    <w:rsid w:val="005D4A5F"/>
    <w:rsid w:val="005F1DD8"/>
    <w:rsid w:val="005F412C"/>
    <w:rsid w:val="0060513F"/>
    <w:rsid w:val="00605DD6"/>
    <w:rsid w:val="00620255"/>
    <w:rsid w:val="00622448"/>
    <w:rsid w:val="006321D3"/>
    <w:rsid w:val="006347D4"/>
    <w:rsid w:val="006368FB"/>
    <w:rsid w:val="0063755B"/>
    <w:rsid w:val="00652F92"/>
    <w:rsid w:val="00657383"/>
    <w:rsid w:val="00670962"/>
    <w:rsid w:val="00674E67"/>
    <w:rsid w:val="0068002A"/>
    <w:rsid w:val="006828C7"/>
    <w:rsid w:val="006901FB"/>
    <w:rsid w:val="00693C73"/>
    <w:rsid w:val="006A10CE"/>
    <w:rsid w:val="006A1E68"/>
    <w:rsid w:val="006A4D75"/>
    <w:rsid w:val="006A7904"/>
    <w:rsid w:val="006C0D8F"/>
    <w:rsid w:val="006D4E10"/>
    <w:rsid w:val="006E2AB9"/>
    <w:rsid w:val="006E6D26"/>
    <w:rsid w:val="006F0711"/>
    <w:rsid w:val="006F093F"/>
    <w:rsid w:val="006F1556"/>
    <w:rsid w:val="00703EB9"/>
    <w:rsid w:val="00707AEF"/>
    <w:rsid w:val="00714F4C"/>
    <w:rsid w:val="00725F41"/>
    <w:rsid w:val="00735DB3"/>
    <w:rsid w:val="00736AE2"/>
    <w:rsid w:val="00742C4E"/>
    <w:rsid w:val="00772464"/>
    <w:rsid w:val="007724AF"/>
    <w:rsid w:val="00775C7E"/>
    <w:rsid w:val="00775F0C"/>
    <w:rsid w:val="00785F82"/>
    <w:rsid w:val="00787463"/>
    <w:rsid w:val="00790F7B"/>
    <w:rsid w:val="007A27AB"/>
    <w:rsid w:val="007B3B0A"/>
    <w:rsid w:val="007B6367"/>
    <w:rsid w:val="007D0128"/>
    <w:rsid w:val="007E0B4B"/>
    <w:rsid w:val="007F00D4"/>
    <w:rsid w:val="007F52BF"/>
    <w:rsid w:val="00801437"/>
    <w:rsid w:val="0081753F"/>
    <w:rsid w:val="00820F63"/>
    <w:rsid w:val="00825D03"/>
    <w:rsid w:val="00834295"/>
    <w:rsid w:val="008463C8"/>
    <w:rsid w:val="008655D1"/>
    <w:rsid w:val="00866EE4"/>
    <w:rsid w:val="00875F14"/>
    <w:rsid w:val="00877877"/>
    <w:rsid w:val="00897031"/>
    <w:rsid w:val="008A0ACF"/>
    <w:rsid w:val="008A21E7"/>
    <w:rsid w:val="008A6980"/>
    <w:rsid w:val="008B0D34"/>
    <w:rsid w:val="008B2597"/>
    <w:rsid w:val="008B6970"/>
    <w:rsid w:val="008C5DCB"/>
    <w:rsid w:val="008F00B4"/>
    <w:rsid w:val="008F2200"/>
    <w:rsid w:val="008F703C"/>
    <w:rsid w:val="008F7B17"/>
    <w:rsid w:val="00900A5A"/>
    <w:rsid w:val="00904C16"/>
    <w:rsid w:val="00922246"/>
    <w:rsid w:val="009229FF"/>
    <w:rsid w:val="00931B0D"/>
    <w:rsid w:val="00965338"/>
    <w:rsid w:val="0097089B"/>
    <w:rsid w:val="00995C76"/>
    <w:rsid w:val="009B16EF"/>
    <w:rsid w:val="009B2FB2"/>
    <w:rsid w:val="009B3B60"/>
    <w:rsid w:val="009B4811"/>
    <w:rsid w:val="009B59DF"/>
    <w:rsid w:val="009C1B2D"/>
    <w:rsid w:val="009D3E38"/>
    <w:rsid w:val="009E32F3"/>
    <w:rsid w:val="009E55AF"/>
    <w:rsid w:val="009E70A0"/>
    <w:rsid w:val="009E759C"/>
    <w:rsid w:val="009F55D1"/>
    <w:rsid w:val="009F65CB"/>
    <w:rsid w:val="009F78F7"/>
    <w:rsid w:val="00A07984"/>
    <w:rsid w:val="00A07DC7"/>
    <w:rsid w:val="00A10DAF"/>
    <w:rsid w:val="00A16261"/>
    <w:rsid w:val="00A21A43"/>
    <w:rsid w:val="00A32F66"/>
    <w:rsid w:val="00A34275"/>
    <w:rsid w:val="00A434E7"/>
    <w:rsid w:val="00A438B5"/>
    <w:rsid w:val="00A52B26"/>
    <w:rsid w:val="00A539BD"/>
    <w:rsid w:val="00A54835"/>
    <w:rsid w:val="00A5792E"/>
    <w:rsid w:val="00A72012"/>
    <w:rsid w:val="00A72BAA"/>
    <w:rsid w:val="00A8275B"/>
    <w:rsid w:val="00A84516"/>
    <w:rsid w:val="00A90C89"/>
    <w:rsid w:val="00A95B69"/>
    <w:rsid w:val="00A96791"/>
    <w:rsid w:val="00AA37EC"/>
    <w:rsid w:val="00AA4D5F"/>
    <w:rsid w:val="00AA75F3"/>
    <w:rsid w:val="00AB502D"/>
    <w:rsid w:val="00AB72FB"/>
    <w:rsid w:val="00AD477B"/>
    <w:rsid w:val="00AE044E"/>
    <w:rsid w:val="00AE61B4"/>
    <w:rsid w:val="00AF4519"/>
    <w:rsid w:val="00AF5CC6"/>
    <w:rsid w:val="00B01591"/>
    <w:rsid w:val="00B0470E"/>
    <w:rsid w:val="00B06D58"/>
    <w:rsid w:val="00B21CC5"/>
    <w:rsid w:val="00B265DD"/>
    <w:rsid w:val="00B26A10"/>
    <w:rsid w:val="00B37291"/>
    <w:rsid w:val="00B42684"/>
    <w:rsid w:val="00B477C8"/>
    <w:rsid w:val="00B5115C"/>
    <w:rsid w:val="00B52D0B"/>
    <w:rsid w:val="00B534E7"/>
    <w:rsid w:val="00B55622"/>
    <w:rsid w:val="00B60880"/>
    <w:rsid w:val="00B60C0F"/>
    <w:rsid w:val="00B60ED4"/>
    <w:rsid w:val="00B61B39"/>
    <w:rsid w:val="00B6691D"/>
    <w:rsid w:val="00B74BD3"/>
    <w:rsid w:val="00B76CE4"/>
    <w:rsid w:val="00B819BB"/>
    <w:rsid w:val="00B8259A"/>
    <w:rsid w:val="00BB7224"/>
    <w:rsid w:val="00BD02E6"/>
    <w:rsid w:val="00BD0FDF"/>
    <w:rsid w:val="00BD3292"/>
    <w:rsid w:val="00BD4F94"/>
    <w:rsid w:val="00BE5CD9"/>
    <w:rsid w:val="00C03FFC"/>
    <w:rsid w:val="00C11F85"/>
    <w:rsid w:val="00C12B13"/>
    <w:rsid w:val="00C13C50"/>
    <w:rsid w:val="00C15AEA"/>
    <w:rsid w:val="00C1786F"/>
    <w:rsid w:val="00C20560"/>
    <w:rsid w:val="00C211A7"/>
    <w:rsid w:val="00C23BA8"/>
    <w:rsid w:val="00C25876"/>
    <w:rsid w:val="00C26B06"/>
    <w:rsid w:val="00C2753C"/>
    <w:rsid w:val="00C346F3"/>
    <w:rsid w:val="00C364BF"/>
    <w:rsid w:val="00C4161A"/>
    <w:rsid w:val="00C45342"/>
    <w:rsid w:val="00C531F7"/>
    <w:rsid w:val="00C65B22"/>
    <w:rsid w:val="00C86385"/>
    <w:rsid w:val="00C87085"/>
    <w:rsid w:val="00C92E7D"/>
    <w:rsid w:val="00C96F11"/>
    <w:rsid w:val="00C97878"/>
    <w:rsid w:val="00CA12A5"/>
    <w:rsid w:val="00CA706B"/>
    <w:rsid w:val="00CB47A3"/>
    <w:rsid w:val="00CB63F8"/>
    <w:rsid w:val="00CC0FC2"/>
    <w:rsid w:val="00CE22E1"/>
    <w:rsid w:val="00CE6A03"/>
    <w:rsid w:val="00CE6CA6"/>
    <w:rsid w:val="00CF1292"/>
    <w:rsid w:val="00CF7DB5"/>
    <w:rsid w:val="00D01623"/>
    <w:rsid w:val="00D12752"/>
    <w:rsid w:val="00D17C7B"/>
    <w:rsid w:val="00D21E4E"/>
    <w:rsid w:val="00D27157"/>
    <w:rsid w:val="00D27266"/>
    <w:rsid w:val="00D302AD"/>
    <w:rsid w:val="00D346C9"/>
    <w:rsid w:val="00D509DE"/>
    <w:rsid w:val="00D62621"/>
    <w:rsid w:val="00D773FD"/>
    <w:rsid w:val="00D77459"/>
    <w:rsid w:val="00D82988"/>
    <w:rsid w:val="00DA210D"/>
    <w:rsid w:val="00DA55ED"/>
    <w:rsid w:val="00DC20F5"/>
    <w:rsid w:val="00DD56AC"/>
    <w:rsid w:val="00DD641F"/>
    <w:rsid w:val="00DE0B85"/>
    <w:rsid w:val="00DE5177"/>
    <w:rsid w:val="00DF2385"/>
    <w:rsid w:val="00E01292"/>
    <w:rsid w:val="00E07EB6"/>
    <w:rsid w:val="00E1159B"/>
    <w:rsid w:val="00E20FC3"/>
    <w:rsid w:val="00E2179C"/>
    <w:rsid w:val="00E21A02"/>
    <w:rsid w:val="00E271A0"/>
    <w:rsid w:val="00E31C64"/>
    <w:rsid w:val="00E358F7"/>
    <w:rsid w:val="00E40C91"/>
    <w:rsid w:val="00E52E0B"/>
    <w:rsid w:val="00E54383"/>
    <w:rsid w:val="00E54F1F"/>
    <w:rsid w:val="00E62A3E"/>
    <w:rsid w:val="00E70F62"/>
    <w:rsid w:val="00E71EC3"/>
    <w:rsid w:val="00E800B7"/>
    <w:rsid w:val="00E82E36"/>
    <w:rsid w:val="00E87857"/>
    <w:rsid w:val="00E90F62"/>
    <w:rsid w:val="00E92375"/>
    <w:rsid w:val="00EA2852"/>
    <w:rsid w:val="00EA3144"/>
    <w:rsid w:val="00EA45A0"/>
    <w:rsid w:val="00EB6590"/>
    <w:rsid w:val="00EB776B"/>
    <w:rsid w:val="00EC01A8"/>
    <w:rsid w:val="00ED3598"/>
    <w:rsid w:val="00EE62E7"/>
    <w:rsid w:val="00EE7B9E"/>
    <w:rsid w:val="00EF183B"/>
    <w:rsid w:val="00F019D0"/>
    <w:rsid w:val="00F03F2A"/>
    <w:rsid w:val="00F0526D"/>
    <w:rsid w:val="00F079B5"/>
    <w:rsid w:val="00F17D56"/>
    <w:rsid w:val="00F21366"/>
    <w:rsid w:val="00F344CF"/>
    <w:rsid w:val="00F3766F"/>
    <w:rsid w:val="00F46DEB"/>
    <w:rsid w:val="00F47187"/>
    <w:rsid w:val="00F47DB0"/>
    <w:rsid w:val="00F75ACD"/>
    <w:rsid w:val="00F774D3"/>
    <w:rsid w:val="00F80C7D"/>
    <w:rsid w:val="00F82A29"/>
    <w:rsid w:val="00F83284"/>
    <w:rsid w:val="00F929C8"/>
    <w:rsid w:val="00F93C27"/>
    <w:rsid w:val="00FB169A"/>
    <w:rsid w:val="00FC7784"/>
    <w:rsid w:val="00FC7ED9"/>
    <w:rsid w:val="00FE2A1A"/>
    <w:rsid w:val="00FE30CB"/>
    <w:rsid w:val="00FF4121"/>
    <w:rsid w:val="00FF61B5"/>
    <w:rsid w:val="1B1FC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6C11"/>
  <w15:chartTrackingRefBased/>
  <w15:docId w15:val="{BB6E7A9E-17CD-DF4A-92C1-BF8A5F5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5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55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Light">
    <w:name w:val="Grid Table Light"/>
    <w:basedOn w:val="TableNormal"/>
    <w:uiPriority w:val="40"/>
    <w:rsid w:val="0063755B"/>
    <w:pPr>
      <w:spacing w:after="0" w:line="240" w:lineRule="auto"/>
    </w:pPr>
    <w:rPr>
      <w:rFonts w:ascii="Trebuchet MS" w:hAnsi="Trebuchet M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F0711"/>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6F0711"/>
    <w:rPr>
      <w:rFonts w:ascii="Trebuchet MS" w:eastAsia="Trebuchet MS" w:hAnsi="Trebuchet MS" w:cs="Trebuchet MS"/>
      <w:sz w:val="14"/>
      <w:szCs w:val="14"/>
      <w:lang w:val="en-US"/>
    </w:rPr>
  </w:style>
  <w:style w:type="character" w:customStyle="1" w:styleId="Heading2Char">
    <w:name w:val="Heading 2 Char"/>
    <w:basedOn w:val="DefaultParagraphFont"/>
    <w:link w:val="Heading2"/>
    <w:uiPriority w:val="9"/>
    <w:semiHidden/>
    <w:rsid w:val="009F55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F55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55D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F55D1"/>
    <w:pPr>
      <w:spacing w:line="240" w:lineRule="auto"/>
    </w:pPr>
    <w:rPr>
      <w:sz w:val="20"/>
      <w:szCs w:val="20"/>
    </w:rPr>
  </w:style>
  <w:style w:type="character" w:customStyle="1" w:styleId="CommentTextChar">
    <w:name w:val="Comment Text Char"/>
    <w:basedOn w:val="DefaultParagraphFont"/>
    <w:link w:val="CommentText"/>
    <w:uiPriority w:val="99"/>
    <w:rsid w:val="009F55D1"/>
    <w:rPr>
      <w:sz w:val="20"/>
      <w:szCs w:val="20"/>
    </w:rPr>
  </w:style>
  <w:style w:type="paragraph" w:customStyle="1" w:styleId="MainText">
    <w:name w:val="Main Text"/>
    <w:basedOn w:val="Normal"/>
    <w:link w:val="MainTextChar"/>
    <w:qFormat/>
    <w:rsid w:val="009F55D1"/>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9F55D1"/>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9F55D1"/>
    <w:rPr>
      <w:rFonts w:cstheme="majorHAnsi"/>
      <w:b/>
      <w:bCs/>
      <w:color w:val="054078"/>
    </w:rPr>
  </w:style>
  <w:style w:type="character" w:customStyle="1" w:styleId="BoldemphasisChar">
    <w:name w:val="Bold emphasis Char"/>
    <w:basedOn w:val="MainTextChar"/>
    <w:link w:val="Boldemphasis"/>
    <w:rsid w:val="009F55D1"/>
    <w:rPr>
      <w:rFonts w:ascii="Calibri" w:eastAsiaTheme="minorEastAsia" w:hAnsi="Calibri" w:cstheme="majorHAnsi"/>
      <w:b/>
      <w:bCs/>
      <w:color w:val="054078"/>
      <w:sz w:val="24"/>
      <w:szCs w:val="20"/>
    </w:rPr>
  </w:style>
  <w:style w:type="paragraph" w:customStyle="1" w:styleId="Header3">
    <w:name w:val="Header 3"/>
    <w:basedOn w:val="Normal"/>
    <w:qFormat/>
    <w:rsid w:val="009F55D1"/>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9F5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55D1"/>
    <w:rPr>
      <w:color w:val="0563C1"/>
      <w:u w:val="single"/>
    </w:rPr>
  </w:style>
  <w:style w:type="character" w:styleId="FollowedHyperlink">
    <w:name w:val="FollowedHyperlink"/>
    <w:basedOn w:val="DefaultParagraphFont"/>
    <w:uiPriority w:val="99"/>
    <w:semiHidden/>
    <w:unhideWhenUsed/>
    <w:rsid w:val="009F55D1"/>
    <w:rPr>
      <w:color w:val="954F72" w:themeColor="followedHyperlink"/>
      <w:u w:val="single"/>
    </w:rPr>
  </w:style>
  <w:style w:type="paragraph" w:styleId="NoSpacing">
    <w:name w:val="No Spacing"/>
    <w:uiPriority w:val="1"/>
    <w:qFormat/>
    <w:rsid w:val="00B0470E"/>
    <w:pPr>
      <w:spacing w:after="0" w:line="240" w:lineRule="auto"/>
    </w:pPr>
  </w:style>
  <w:style w:type="paragraph" w:styleId="BodyTextIndent">
    <w:name w:val="Body Text Indent"/>
    <w:basedOn w:val="Normal"/>
    <w:link w:val="BodyTextIndentChar"/>
    <w:uiPriority w:val="99"/>
    <w:semiHidden/>
    <w:unhideWhenUsed/>
    <w:rsid w:val="00C23BA8"/>
    <w:pPr>
      <w:spacing w:after="120"/>
      <w:ind w:left="283"/>
    </w:pPr>
  </w:style>
  <w:style w:type="character" w:customStyle="1" w:styleId="BodyTextIndentChar">
    <w:name w:val="Body Text Indent Char"/>
    <w:basedOn w:val="DefaultParagraphFont"/>
    <w:link w:val="BodyTextIndent"/>
    <w:uiPriority w:val="99"/>
    <w:semiHidden/>
    <w:rsid w:val="00C23BA8"/>
  </w:style>
  <w:style w:type="paragraph" w:customStyle="1" w:styleId="FootnoteText1">
    <w:name w:val="Footnote Text1"/>
    <w:basedOn w:val="Normal"/>
    <w:next w:val="FootnoteText"/>
    <w:link w:val="FootnoteTextChar"/>
    <w:semiHidden/>
    <w:unhideWhenUsed/>
    <w:rsid w:val="00E40C91"/>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link w:val="FootnoteText1"/>
    <w:semiHidden/>
    <w:rsid w:val="00E40C91"/>
    <w:rPr>
      <w:rFonts w:ascii="Calibri" w:eastAsia="Times New Roman" w:hAnsi="Calibri" w:cs="Times New Roman"/>
      <w:sz w:val="20"/>
      <w:szCs w:val="20"/>
      <w:lang w:eastAsia="en-GB"/>
    </w:rPr>
  </w:style>
  <w:style w:type="paragraph" w:styleId="FootnoteText">
    <w:name w:val="footnote text"/>
    <w:basedOn w:val="Normal"/>
    <w:link w:val="FootnoteTextChar1"/>
    <w:uiPriority w:val="99"/>
    <w:semiHidden/>
    <w:unhideWhenUsed/>
    <w:rsid w:val="00E40C9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40C91"/>
    <w:rPr>
      <w:sz w:val="20"/>
      <w:szCs w:val="20"/>
    </w:rPr>
  </w:style>
  <w:style w:type="paragraph" w:styleId="Revision">
    <w:name w:val="Revision"/>
    <w:hidden/>
    <w:uiPriority w:val="99"/>
    <w:semiHidden/>
    <w:rsid w:val="00825D03"/>
    <w:pPr>
      <w:spacing w:after="0" w:line="240" w:lineRule="auto"/>
    </w:pPr>
  </w:style>
  <w:style w:type="character" w:styleId="UnresolvedMention">
    <w:name w:val="Unresolved Mention"/>
    <w:basedOn w:val="DefaultParagraphFont"/>
    <w:uiPriority w:val="99"/>
    <w:semiHidden/>
    <w:unhideWhenUsed/>
    <w:rsid w:val="00A52B26"/>
    <w:rPr>
      <w:color w:val="605E5C"/>
      <w:shd w:val="clear" w:color="auto" w:fill="E1DFDD"/>
    </w:rPr>
  </w:style>
  <w:style w:type="character" w:styleId="CommentReference">
    <w:name w:val="annotation reference"/>
    <w:basedOn w:val="DefaultParagraphFont"/>
    <w:uiPriority w:val="99"/>
    <w:semiHidden/>
    <w:unhideWhenUsed/>
    <w:rsid w:val="006A4D75"/>
    <w:rPr>
      <w:sz w:val="16"/>
      <w:szCs w:val="16"/>
    </w:rPr>
  </w:style>
  <w:style w:type="paragraph" w:styleId="CommentSubject">
    <w:name w:val="annotation subject"/>
    <w:basedOn w:val="CommentText"/>
    <w:next w:val="CommentText"/>
    <w:link w:val="CommentSubjectChar"/>
    <w:uiPriority w:val="99"/>
    <w:semiHidden/>
    <w:unhideWhenUsed/>
    <w:rsid w:val="006A4D75"/>
    <w:rPr>
      <w:b/>
      <w:bCs/>
    </w:rPr>
  </w:style>
  <w:style w:type="character" w:customStyle="1" w:styleId="CommentSubjectChar">
    <w:name w:val="Comment Subject Char"/>
    <w:basedOn w:val="CommentTextChar"/>
    <w:link w:val="CommentSubject"/>
    <w:uiPriority w:val="99"/>
    <w:semiHidden/>
    <w:rsid w:val="006A4D75"/>
    <w:rPr>
      <w:b/>
      <w:bCs/>
      <w:sz w:val="20"/>
      <w:szCs w:val="20"/>
    </w:rPr>
  </w:style>
  <w:style w:type="table" w:styleId="TableGrid">
    <w:name w:val="Table Grid"/>
    <w:basedOn w:val="TableNormal"/>
    <w:uiPriority w:val="39"/>
    <w:rsid w:val="00BD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89">
      <w:bodyDiv w:val="1"/>
      <w:marLeft w:val="0"/>
      <w:marRight w:val="0"/>
      <w:marTop w:val="0"/>
      <w:marBottom w:val="0"/>
      <w:divBdr>
        <w:top w:val="none" w:sz="0" w:space="0" w:color="auto"/>
        <w:left w:val="none" w:sz="0" w:space="0" w:color="auto"/>
        <w:bottom w:val="none" w:sz="0" w:space="0" w:color="auto"/>
        <w:right w:val="none" w:sz="0" w:space="0" w:color="auto"/>
      </w:divBdr>
    </w:div>
    <w:div w:id="596601339">
      <w:bodyDiv w:val="1"/>
      <w:marLeft w:val="0"/>
      <w:marRight w:val="0"/>
      <w:marTop w:val="0"/>
      <w:marBottom w:val="0"/>
      <w:divBdr>
        <w:top w:val="none" w:sz="0" w:space="0" w:color="auto"/>
        <w:left w:val="none" w:sz="0" w:space="0" w:color="auto"/>
        <w:bottom w:val="none" w:sz="0" w:space="0" w:color="auto"/>
        <w:right w:val="none" w:sz="0" w:space="0" w:color="auto"/>
      </w:divBdr>
    </w:div>
    <w:div w:id="1002929291">
      <w:bodyDiv w:val="1"/>
      <w:marLeft w:val="0"/>
      <w:marRight w:val="0"/>
      <w:marTop w:val="0"/>
      <w:marBottom w:val="0"/>
      <w:divBdr>
        <w:top w:val="none" w:sz="0" w:space="0" w:color="auto"/>
        <w:left w:val="none" w:sz="0" w:space="0" w:color="auto"/>
        <w:bottom w:val="none" w:sz="0" w:space="0" w:color="auto"/>
        <w:right w:val="none" w:sz="0" w:space="0" w:color="auto"/>
      </w:divBdr>
    </w:div>
    <w:div w:id="11776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shire.gov.uk/appeal-a-school-place-and-check-waiting-lists-onl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icestershire.gov.uk/education-and-children/schools-colleges-and-academies/school-admissions/school-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school-policie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icester.gov.uk/schools-and-learning/school-and-colleges/school-admiss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icestershire.gov.uk/sites/default/files/field/pdf/2022/3/9/fair-access-protoc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3" ma:contentTypeDescription="Create a new document." ma:contentTypeScope="" ma:versionID="a6fe16c699d8c3e89c485f3a6bb85a06">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c6d4ad33b6c47c24124811383744096f"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7051D-897C-4D4D-BB46-B9BB5C3E047F}">
  <ds:schemaRefs>
    <ds:schemaRef ds:uri="http://schemas.openxmlformats.org/officeDocument/2006/bibliography"/>
  </ds:schemaRefs>
</ds:datastoreItem>
</file>

<file path=customXml/itemProps2.xml><?xml version="1.0" encoding="utf-8"?>
<ds:datastoreItem xmlns:ds="http://schemas.openxmlformats.org/officeDocument/2006/customXml" ds:itemID="{28246C71-A381-460D-B06A-767ACE3ED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418C3-FD55-4409-B865-2A70E85ADD77}">
  <ds:schemaRefs>
    <ds:schemaRef ds:uri="http://schemas.microsoft.com/office/2006/metadata/properties"/>
    <ds:schemaRef ds:uri="http://schemas.microsoft.com/office/infopath/2007/PartnerControls"/>
    <ds:schemaRef ds:uri="b40b5855-9afa-4047-9f5b-e36674637d50"/>
    <ds:schemaRef ds:uri="a30aa785-34d3-4717-849c-b4bbcdb571b8"/>
  </ds:schemaRefs>
</ds:datastoreItem>
</file>

<file path=customXml/itemProps4.xml><?xml version="1.0" encoding="utf-8"?>
<ds:datastoreItem xmlns:ds="http://schemas.openxmlformats.org/officeDocument/2006/customXml" ds:itemID="{B14AFB0A-5446-4104-9029-A565F401B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Jones</cp:lastModifiedBy>
  <cp:revision>4</cp:revision>
  <cp:lastPrinted>2022-12-01T16:22:00Z</cp:lastPrinted>
  <dcterms:created xsi:type="dcterms:W3CDTF">2023-03-03T15:12:00Z</dcterms:created>
  <dcterms:modified xsi:type="dcterms:W3CDTF">2023-03-03T15:17:00Z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