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666" w:tblpY="5532"/>
        <w:tblW w:w="15592" w:type="dxa"/>
        <w:tblLayout w:type="fixed"/>
        <w:tblCellMar>
          <w:left w:w="0" w:type="dxa"/>
          <w:right w:w="0" w:type="dxa"/>
        </w:tblCellMar>
        <w:tblLook w:val="04A0" w:firstRow="1" w:lastRow="0" w:firstColumn="1" w:lastColumn="0" w:noHBand="0" w:noVBand="1"/>
      </w:tblPr>
      <w:tblGrid>
        <w:gridCol w:w="454"/>
        <w:gridCol w:w="2162"/>
        <w:gridCol w:w="2163"/>
        <w:gridCol w:w="2162"/>
        <w:gridCol w:w="2163"/>
        <w:gridCol w:w="2162"/>
        <w:gridCol w:w="2163"/>
        <w:gridCol w:w="2163"/>
      </w:tblGrid>
      <w:tr w:rsidR="00A70884" w14:paraId="4A3F87EC" w14:textId="77777777" w:rsidTr="002C18FE">
        <w:trPr>
          <w:cantSplit/>
          <w:trHeight w:val="850"/>
        </w:trPr>
        <w:tc>
          <w:tcPr>
            <w:tcW w:w="454" w:type="dxa"/>
            <w:vMerge w:val="restart"/>
            <w:shd w:val="clear" w:color="auto" w:fill="auto"/>
            <w:textDirection w:val="btLr"/>
            <w:vAlign w:val="center"/>
          </w:tcPr>
          <w:p w14:paraId="27E6F1FF" w14:textId="35A78F8F" w:rsidR="00A70884" w:rsidRPr="009A3824" w:rsidRDefault="00A70884" w:rsidP="009A3824">
            <w:pPr>
              <w:ind w:left="113" w:right="113"/>
              <w:jc w:val="center"/>
              <w:rPr>
                <w:rFonts w:ascii="Roboto" w:hAnsi="Roboto"/>
                <w:b/>
                <w:bCs/>
                <w:sz w:val="20"/>
                <w:szCs w:val="20"/>
              </w:rPr>
            </w:pPr>
            <w:r w:rsidRPr="009A3824">
              <w:rPr>
                <w:rFonts w:ascii="Roboto" w:hAnsi="Roboto"/>
                <w:b/>
                <w:bCs/>
                <w:sz w:val="20"/>
                <w:szCs w:val="20"/>
              </w:rPr>
              <w:t>Autumn 1</w:t>
            </w:r>
          </w:p>
        </w:tc>
        <w:tc>
          <w:tcPr>
            <w:tcW w:w="2162" w:type="dxa"/>
            <w:shd w:val="clear" w:color="auto" w:fill="EBF2D6"/>
            <w:vAlign w:val="center"/>
          </w:tcPr>
          <w:p w14:paraId="61DE9CE0" w14:textId="4437A7AE" w:rsidR="00A70884" w:rsidRPr="002C18FE" w:rsidRDefault="00A70884" w:rsidP="009A3824">
            <w:pPr>
              <w:jc w:val="center"/>
              <w:rPr>
                <w:rFonts w:ascii="Roboto" w:hAnsi="Roboto"/>
                <w:b/>
                <w:bCs/>
                <w:color w:val="000000" w:themeColor="text1"/>
                <w:sz w:val="20"/>
                <w:szCs w:val="20"/>
              </w:rPr>
            </w:pPr>
          </w:p>
        </w:tc>
        <w:tc>
          <w:tcPr>
            <w:tcW w:w="2163" w:type="dxa"/>
            <w:shd w:val="clear" w:color="auto" w:fill="B5FBAF"/>
            <w:vAlign w:val="center"/>
          </w:tcPr>
          <w:p w14:paraId="34352407" w14:textId="7E351506" w:rsidR="00A70884" w:rsidRPr="002C18FE" w:rsidRDefault="00D03D44" w:rsidP="009A3824">
            <w:pPr>
              <w:jc w:val="center"/>
              <w:rPr>
                <w:rFonts w:ascii="Roboto" w:hAnsi="Roboto"/>
                <w:b/>
                <w:bCs/>
                <w:color w:val="000000" w:themeColor="text1"/>
                <w:sz w:val="20"/>
                <w:szCs w:val="20"/>
              </w:rPr>
            </w:pPr>
            <w:hyperlink r:id="rId9" w:history="1">
              <w:r w:rsidR="00B7717F" w:rsidRPr="002C18FE">
                <w:rPr>
                  <w:rStyle w:val="Hyperlink"/>
                  <w:rFonts w:cstheme="minorBidi"/>
                  <w:color w:val="000000" w:themeColor="text1"/>
                  <w:sz w:val="20"/>
                  <w:szCs w:val="20"/>
                </w:rPr>
                <w:t>Multi-Skills: Throwing and Catching</w:t>
              </w:r>
            </w:hyperlink>
          </w:p>
        </w:tc>
        <w:tc>
          <w:tcPr>
            <w:tcW w:w="2162" w:type="dxa"/>
            <w:shd w:val="clear" w:color="auto" w:fill="B5FBAF"/>
            <w:vAlign w:val="center"/>
          </w:tcPr>
          <w:p w14:paraId="75B3F489" w14:textId="401CC55F" w:rsidR="00A70884" w:rsidRPr="002C18FE" w:rsidRDefault="00D03D44" w:rsidP="009A3824">
            <w:pPr>
              <w:jc w:val="center"/>
              <w:rPr>
                <w:rFonts w:ascii="Roboto" w:hAnsi="Roboto"/>
                <w:b/>
                <w:bCs/>
                <w:color w:val="000000" w:themeColor="text1"/>
                <w:sz w:val="20"/>
                <w:szCs w:val="20"/>
              </w:rPr>
            </w:pPr>
            <w:hyperlink r:id="rId10" w:history="1">
              <w:r w:rsidR="00B7717F" w:rsidRPr="002C18FE">
                <w:rPr>
                  <w:rStyle w:val="Hyperlink"/>
                  <w:rFonts w:cstheme="minorBidi"/>
                  <w:color w:val="000000" w:themeColor="text1"/>
                  <w:sz w:val="20"/>
                  <w:szCs w:val="20"/>
                </w:rPr>
                <w:t>Multi-Skills: Throwing and Catching</w:t>
              </w:r>
            </w:hyperlink>
          </w:p>
        </w:tc>
        <w:tc>
          <w:tcPr>
            <w:tcW w:w="2163" w:type="dxa"/>
            <w:shd w:val="clear" w:color="auto" w:fill="F4B083" w:themeFill="accent2" w:themeFillTint="99"/>
            <w:vAlign w:val="center"/>
          </w:tcPr>
          <w:p w14:paraId="13B91D5D" w14:textId="275C9D74" w:rsidR="00A70884" w:rsidRPr="002C18FE" w:rsidRDefault="00D03D44" w:rsidP="009A3824">
            <w:pPr>
              <w:jc w:val="center"/>
              <w:rPr>
                <w:rFonts w:ascii="Roboto" w:hAnsi="Roboto"/>
                <w:b/>
                <w:bCs/>
                <w:color w:val="000000" w:themeColor="text1"/>
                <w:sz w:val="20"/>
                <w:szCs w:val="20"/>
              </w:rPr>
            </w:pPr>
            <w:hyperlink r:id="rId11" w:history="1">
              <w:r w:rsidR="00B7717F" w:rsidRPr="002C18FE">
                <w:rPr>
                  <w:rStyle w:val="Hyperlink"/>
                  <w:rFonts w:cstheme="minorBidi"/>
                  <w:color w:val="000000" w:themeColor="text1"/>
                  <w:sz w:val="20"/>
                  <w:szCs w:val="20"/>
                </w:rPr>
                <w:t>OAA</w:t>
              </w:r>
            </w:hyperlink>
          </w:p>
        </w:tc>
        <w:tc>
          <w:tcPr>
            <w:tcW w:w="2162" w:type="dxa"/>
            <w:shd w:val="clear" w:color="auto" w:fill="F4B083" w:themeFill="accent2" w:themeFillTint="99"/>
            <w:vAlign w:val="center"/>
          </w:tcPr>
          <w:p w14:paraId="3FA83A59" w14:textId="3B969F4C" w:rsidR="00A70884" w:rsidRPr="002C18FE" w:rsidRDefault="00D03D44" w:rsidP="009A3824">
            <w:pPr>
              <w:jc w:val="center"/>
              <w:rPr>
                <w:rFonts w:ascii="Roboto" w:hAnsi="Roboto"/>
                <w:b/>
                <w:bCs/>
                <w:color w:val="000000" w:themeColor="text1"/>
                <w:sz w:val="20"/>
                <w:szCs w:val="20"/>
              </w:rPr>
            </w:pPr>
            <w:hyperlink r:id="rId12" w:history="1">
              <w:r w:rsidR="00B7717F" w:rsidRPr="002C18FE">
                <w:rPr>
                  <w:rStyle w:val="Hyperlink"/>
                  <w:rFonts w:cstheme="minorBidi"/>
                  <w:color w:val="000000" w:themeColor="text1"/>
                  <w:sz w:val="20"/>
                  <w:szCs w:val="20"/>
                </w:rPr>
                <w:t>OAA</w:t>
              </w:r>
            </w:hyperlink>
          </w:p>
        </w:tc>
        <w:tc>
          <w:tcPr>
            <w:tcW w:w="2163" w:type="dxa"/>
            <w:shd w:val="clear" w:color="auto" w:fill="F4B083" w:themeFill="accent2" w:themeFillTint="99"/>
            <w:vAlign w:val="center"/>
          </w:tcPr>
          <w:p w14:paraId="09DF7B33" w14:textId="30164825" w:rsidR="00A70884" w:rsidRPr="002C18FE" w:rsidRDefault="00D03D44" w:rsidP="009A3824">
            <w:pPr>
              <w:jc w:val="center"/>
              <w:rPr>
                <w:rFonts w:ascii="Roboto" w:hAnsi="Roboto"/>
                <w:b/>
                <w:bCs/>
                <w:color w:val="000000" w:themeColor="text1"/>
                <w:sz w:val="20"/>
                <w:szCs w:val="20"/>
              </w:rPr>
            </w:pPr>
            <w:hyperlink r:id="rId13" w:history="1">
              <w:r w:rsidR="00B7717F" w:rsidRPr="002C18FE">
                <w:rPr>
                  <w:rStyle w:val="Hyperlink"/>
                  <w:rFonts w:cstheme="minorBidi"/>
                  <w:color w:val="000000" w:themeColor="text1"/>
                  <w:sz w:val="20"/>
                  <w:szCs w:val="20"/>
                </w:rPr>
                <w:t>OAA</w:t>
              </w:r>
            </w:hyperlink>
          </w:p>
        </w:tc>
        <w:tc>
          <w:tcPr>
            <w:tcW w:w="2163" w:type="dxa"/>
            <w:shd w:val="clear" w:color="auto" w:fill="F4B083" w:themeFill="accent2" w:themeFillTint="99"/>
            <w:vAlign w:val="center"/>
          </w:tcPr>
          <w:p w14:paraId="33D33FB3" w14:textId="4F3E95FF" w:rsidR="00A70884" w:rsidRPr="002C18FE" w:rsidRDefault="00D03D44" w:rsidP="009A3824">
            <w:pPr>
              <w:jc w:val="center"/>
              <w:rPr>
                <w:rFonts w:ascii="Roboto" w:hAnsi="Roboto"/>
                <w:b/>
                <w:bCs/>
                <w:color w:val="000000" w:themeColor="text1"/>
                <w:sz w:val="20"/>
                <w:szCs w:val="20"/>
              </w:rPr>
            </w:pPr>
            <w:hyperlink r:id="rId14" w:history="1">
              <w:r w:rsidR="00B7717F" w:rsidRPr="002C18FE">
                <w:rPr>
                  <w:rStyle w:val="Hyperlink"/>
                  <w:rFonts w:cstheme="minorBidi"/>
                  <w:color w:val="000000" w:themeColor="text1"/>
                  <w:sz w:val="20"/>
                  <w:szCs w:val="20"/>
                </w:rPr>
                <w:t>OAA</w:t>
              </w:r>
            </w:hyperlink>
          </w:p>
        </w:tc>
      </w:tr>
      <w:tr w:rsidR="00A70884" w14:paraId="04066E93" w14:textId="77777777" w:rsidTr="002C18FE">
        <w:trPr>
          <w:cantSplit/>
          <w:trHeight w:val="850"/>
        </w:trPr>
        <w:tc>
          <w:tcPr>
            <w:tcW w:w="454" w:type="dxa"/>
            <w:vMerge/>
            <w:shd w:val="clear" w:color="auto" w:fill="auto"/>
            <w:textDirection w:val="btLr"/>
            <w:vAlign w:val="center"/>
          </w:tcPr>
          <w:p w14:paraId="024E5708" w14:textId="77777777" w:rsidR="00A70884" w:rsidRPr="009A3824" w:rsidRDefault="00A70884" w:rsidP="009A3824">
            <w:pPr>
              <w:ind w:left="113" w:right="113"/>
              <w:jc w:val="center"/>
              <w:rPr>
                <w:rFonts w:ascii="Roboto" w:hAnsi="Roboto"/>
                <w:b/>
                <w:bCs/>
                <w:sz w:val="20"/>
                <w:szCs w:val="20"/>
              </w:rPr>
            </w:pPr>
          </w:p>
        </w:tc>
        <w:tc>
          <w:tcPr>
            <w:tcW w:w="2162" w:type="dxa"/>
            <w:shd w:val="clear" w:color="auto" w:fill="FF8AD8"/>
            <w:vAlign w:val="center"/>
          </w:tcPr>
          <w:p w14:paraId="126D8FC5" w14:textId="3C4F2CE0" w:rsidR="00A70884" w:rsidRPr="002C18FE" w:rsidRDefault="00D03D44" w:rsidP="009A3824">
            <w:pPr>
              <w:jc w:val="center"/>
              <w:rPr>
                <w:rFonts w:ascii="Roboto" w:hAnsi="Roboto"/>
                <w:b/>
                <w:bCs/>
                <w:color w:val="000000" w:themeColor="text1"/>
                <w:sz w:val="20"/>
                <w:szCs w:val="20"/>
              </w:rPr>
            </w:pPr>
            <w:hyperlink r:id="rId15" w:history="1">
              <w:r w:rsidR="00B7717F" w:rsidRPr="002C18FE">
                <w:rPr>
                  <w:rStyle w:val="Hyperlink"/>
                  <w:rFonts w:cstheme="minorBidi"/>
                  <w:color w:val="000000" w:themeColor="text1"/>
                  <w:sz w:val="20"/>
                  <w:szCs w:val="20"/>
                </w:rPr>
                <w:t>Gymnastics: Gym in the Jungle</w:t>
              </w:r>
            </w:hyperlink>
          </w:p>
        </w:tc>
        <w:tc>
          <w:tcPr>
            <w:tcW w:w="2163" w:type="dxa"/>
            <w:shd w:val="clear" w:color="auto" w:fill="FF8AD8"/>
            <w:vAlign w:val="center"/>
          </w:tcPr>
          <w:p w14:paraId="10314573" w14:textId="676DC085" w:rsidR="00A70884" w:rsidRPr="002C18FE" w:rsidRDefault="00D03D44" w:rsidP="009A3824">
            <w:pPr>
              <w:jc w:val="center"/>
              <w:rPr>
                <w:rFonts w:ascii="Roboto" w:hAnsi="Roboto"/>
                <w:b/>
                <w:bCs/>
                <w:color w:val="000000" w:themeColor="text1"/>
                <w:sz w:val="20"/>
                <w:szCs w:val="20"/>
              </w:rPr>
            </w:pPr>
            <w:hyperlink r:id="rId16" w:history="1">
              <w:r w:rsidR="00B7717F" w:rsidRPr="002C18FE">
                <w:rPr>
                  <w:rStyle w:val="Hyperlink"/>
                  <w:rFonts w:cstheme="minorBidi"/>
                  <w:color w:val="000000" w:themeColor="text1"/>
                  <w:sz w:val="20"/>
                  <w:szCs w:val="20"/>
                </w:rPr>
                <w:t>Gymnastics: Animals</w:t>
              </w:r>
            </w:hyperlink>
          </w:p>
        </w:tc>
        <w:tc>
          <w:tcPr>
            <w:tcW w:w="2162" w:type="dxa"/>
            <w:shd w:val="clear" w:color="auto" w:fill="FF8AD8"/>
            <w:vAlign w:val="center"/>
          </w:tcPr>
          <w:p w14:paraId="4D41FED4" w14:textId="47DC3938" w:rsidR="00A70884" w:rsidRPr="002C18FE" w:rsidRDefault="00D03D44" w:rsidP="009A3824">
            <w:pPr>
              <w:jc w:val="center"/>
              <w:rPr>
                <w:rFonts w:ascii="Roboto" w:hAnsi="Roboto"/>
                <w:b/>
                <w:bCs/>
                <w:color w:val="000000" w:themeColor="text1"/>
                <w:sz w:val="20"/>
                <w:szCs w:val="20"/>
              </w:rPr>
            </w:pPr>
            <w:hyperlink r:id="rId17" w:history="1">
              <w:r w:rsidR="00B7717F" w:rsidRPr="002C18FE">
                <w:rPr>
                  <w:rStyle w:val="Hyperlink"/>
                  <w:rFonts w:cstheme="minorBidi"/>
                  <w:color w:val="000000" w:themeColor="text1"/>
                  <w:sz w:val="20"/>
                  <w:szCs w:val="20"/>
                </w:rPr>
                <w:t>Gymnastics: Landscapes and Cities</w:t>
              </w:r>
            </w:hyperlink>
          </w:p>
        </w:tc>
        <w:tc>
          <w:tcPr>
            <w:tcW w:w="2163" w:type="dxa"/>
            <w:shd w:val="clear" w:color="auto" w:fill="FF8AD8"/>
            <w:vAlign w:val="center"/>
          </w:tcPr>
          <w:p w14:paraId="51C048C6" w14:textId="6693224C" w:rsidR="00B7717F" w:rsidRPr="002C18FE" w:rsidRDefault="009843B1" w:rsidP="00B7717F">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"https://www.twinkl.co.uk/resources/year-3-twinkl-move/indoor-year-3-twinkl-move/gymnastics-movement-indoor-year-3-twinkl-move-key-stage-1" </w:instrText>
            </w:r>
            <w:r w:rsidRPr="002C18FE">
              <w:rPr>
                <w:rFonts w:ascii="Roboto" w:hAnsi="Roboto"/>
                <w:b/>
                <w:bCs/>
                <w:color w:val="000000" w:themeColor="text1"/>
                <w:sz w:val="20"/>
                <w:szCs w:val="20"/>
              </w:rPr>
              <w:fldChar w:fldCharType="separate"/>
            </w:r>
            <w:r w:rsidR="00B7717F" w:rsidRPr="002C18FE">
              <w:rPr>
                <w:rStyle w:val="Hyperlink"/>
                <w:rFonts w:cstheme="minorBidi"/>
                <w:color w:val="000000" w:themeColor="text1"/>
                <w:sz w:val="20"/>
                <w:szCs w:val="20"/>
              </w:rPr>
              <w:t>Gymnastics:</w:t>
            </w:r>
          </w:p>
          <w:p w14:paraId="77D9F1BD" w14:textId="03A284C2" w:rsidR="00A70884" w:rsidRPr="002C18FE" w:rsidRDefault="00B7717F" w:rsidP="00B7717F">
            <w:pPr>
              <w:jc w:val="center"/>
              <w:rPr>
                <w:rFonts w:ascii="Roboto" w:hAnsi="Roboto"/>
                <w:b/>
                <w:bCs/>
                <w:color w:val="000000" w:themeColor="text1"/>
                <w:sz w:val="20"/>
                <w:szCs w:val="20"/>
              </w:rPr>
            </w:pPr>
            <w:r w:rsidRPr="002C18FE">
              <w:rPr>
                <w:rStyle w:val="Hyperlink"/>
                <w:rFonts w:cstheme="minorBidi"/>
                <w:color w:val="000000" w:themeColor="text1"/>
                <w:sz w:val="20"/>
                <w:szCs w:val="20"/>
              </w:rPr>
              <w:t xml:space="preserve"> Movement</w:t>
            </w:r>
            <w:r w:rsidR="009843B1" w:rsidRPr="002C18FE">
              <w:rPr>
                <w:rFonts w:ascii="Roboto" w:hAnsi="Roboto"/>
                <w:b/>
                <w:bCs/>
                <w:color w:val="000000" w:themeColor="text1"/>
                <w:sz w:val="20"/>
                <w:szCs w:val="20"/>
              </w:rPr>
              <w:fldChar w:fldCharType="end"/>
            </w:r>
          </w:p>
        </w:tc>
        <w:tc>
          <w:tcPr>
            <w:tcW w:w="2162" w:type="dxa"/>
            <w:shd w:val="clear" w:color="auto" w:fill="FF8AD8"/>
            <w:vAlign w:val="center"/>
          </w:tcPr>
          <w:p w14:paraId="0E6683C9" w14:textId="32ABF63A" w:rsidR="00B7717F" w:rsidRPr="002C18FE" w:rsidRDefault="009843B1" w:rsidP="00B7717F">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"https://www.twinkl.co.uk/resources/year-4-twinkl-move/indoor-year-4-twinkl-move/gymnastics-indoor-year-4-twinkl-move" </w:instrText>
            </w:r>
            <w:r w:rsidRPr="002C18FE">
              <w:rPr>
                <w:rFonts w:ascii="Roboto" w:hAnsi="Roboto"/>
                <w:b/>
                <w:bCs/>
                <w:color w:val="000000" w:themeColor="text1"/>
                <w:sz w:val="20"/>
                <w:szCs w:val="20"/>
              </w:rPr>
              <w:fldChar w:fldCharType="separate"/>
            </w:r>
            <w:r w:rsidR="00B7717F" w:rsidRPr="002C18FE">
              <w:rPr>
                <w:rStyle w:val="Hyperlink"/>
                <w:rFonts w:cstheme="minorBidi"/>
                <w:color w:val="000000" w:themeColor="text1"/>
                <w:sz w:val="20"/>
                <w:szCs w:val="20"/>
              </w:rPr>
              <w:t xml:space="preserve">Gymnastics: </w:t>
            </w:r>
          </w:p>
          <w:p w14:paraId="7F1BE0FC" w14:textId="37B25058" w:rsidR="00A70884" w:rsidRPr="002C18FE" w:rsidRDefault="00B7717F" w:rsidP="00B7717F">
            <w:pPr>
              <w:jc w:val="center"/>
              <w:rPr>
                <w:rFonts w:ascii="Roboto" w:hAnsi="Roboto"/>
                <w:b/>
                <w:bCs/>
                <w:color w:val="000000" w:themeColor="text1"/>
                <w:sz w:val="20"/>
                <w:szCs w:val="20"/>
              </w:rPr>
            </w:pPr>
            <w:r w:rsidRPr="002C18FE">
              <w:rPr>
                <w:rStyle w:val="Hyperlink"/>
                <w:rFonts w:cstheme="minorBidi"/>
                <w:color w:val="000000" w:themeColor="text1"/>
                <w:sz w:val="20"/>
                <w:szCs w:val="20"/>
              </w:rPr>
              <w:t>Movement</w:t>
            </w:r>
            <w:r w:rsidR="009843B1" w:rsidRPr="002C18FE">
              <w:rPr>
                <w:rFonts w:ascii="Roboto" w:hAnsi="Roboto"/>
                <w:b/>
                <w:bCs/>
                <w:color w:val="000000" w:themeColor="text1"/>
                <w:sz w:val="20"/>
                <w:szCs w:val="20"/>
              </w:rPr>
              <w:fldChar w:fldCharType="end"/>
            </w:r>
          </w:p>
        </w:tc>
        <w:tc>
          <w:tcPr>
            <w:tcW w:w="2163" w:type="dxa"/>
            <w:shd w:val="clear" w:color="auto" w:fill="FF8AD8"/>
            <w:vAlign w:val="center"/>
          </w:tcPr>
          <w:p w14:paraId="0EDEF3E7" w14:textId="0871722C" w:rsidR="00B7717F" w:rsidRPr="002C18FE" w:rsidRDefault="009843B1" w:rsidP="00B7717F">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"https://www.twinkl.co.uk/resources/year-5-twinkl-move/indoor-year-5-twinkl-move/gymnastics-indoor-year-5-twinkl-move" </w:instrText>
            </w:r>
            <w:r w:rsidRPr="002C18FE">
              <w:rPr>
                <w:rFonts w:ascii="Roboto" w:hAnsi="Roboto"/>
                <w:b/>
                <w:bCs/>
                <w:color w:val="000000" w:themeColor="text1"/>
                <w:sz w:val="20"/>
                <w:szCs w:val="20"/>
              </w:rPr>
              <w:fldChar w:fldCharType="separate"/>
            </w:r>
            <w:r w:rsidR="00B7717F" w:rsidRPr="002C18FE">
              <w:rPr>
                <w:rStyle w:val="Hyperlink"/>
                <w:rFonts w:cstheme="minorBidi"/>
                <w:color w:val="000000" w:themeColor="text1"/>
                <w:sz w:val="20"/>
                <w:szCs w:val="20"/>
              </w:rPr>
              <w:t xml:space="preserve">Gymnastics: </w:t>
            </w:r>
          </w:p>
          <w:p w14:paraId="2595AED9" w14:textId="74FC6780" w:rsidR="00A70884" w:rsidRPr="002C18FE" w:rsidRDefault="00B7717F" w:rsidP="00B7717F">
            <w:pPr>
              <w:jc w:val="center"/>
              <w:rPr>
                <w:rFonts w:ascii="Roboto" w:hAnsi="Roboto"/>
                <w:b/>
                <w:bCs/>
                <w:color w:val="000000" w:themeColor="text1"/>
                <w:sz w:val="20"/>
                <w:szCs w:val="20"/>
              </w:rPr>
            </w:pPr>
            <w:r w:rsidRPr="002C18FE">
              <w:rPr>
                <w:rStyle w:val="Hyperlink"/>
                <w:rFonts w:cstheme="minorBidi"/>
                <w:color w:val="000000" w:themeColor="text1"/>
                <w:sz w:val="20"/>
                <w:szCs w:val="20"/>
              </w:rPr>
              <w:t>Movement</w:t>
            </w:r>
            <w:r w:rsidR="009843B1" w:rsidRPr="002C18FE">
              <w:rPr>
                <w:rFonts w:ascii="Roboto" w:hAnsi="Roboto"/>
                <w:b/>
                <w:bCs/>
                <w:color w:val="000000" w:themeColor="text1"/>
                <w:sz w:val="20"/>
                <w:szCs w:val="20"/>
              </w:rPr>
              <w:fldChar w:fldCharType="end"/>
            </w:r>
          </w:p>
        </w:tc>
        <w:tc>
          <w:tcPr>
            <w:tcW w:w="2163" w:type="dxa"/>
            <w:shd w:val="clear" w:color="auto" w:fill="FF8AD8"/>
            <w:vAlign w:val="center"/>
          </w:tcPr>
          <w:p w14:paraId="1976260D" w14:textId="0EA03930" w:rsidR="00B7717F" w:rsidRPr="002C18FE" w:rsidRDefault="009843B1" w:rsidP="00B7717F">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"https://www.twinkl.co.uk/resources/year-6-twinkl-move/indoor-year-6-twinkl-move/gymnastics-movement-indoor-year-6-twinkl-move" </w:instrText>
            </w:r>
            <w:r w:rsidRPr="002C18FE">
              <w:rPr>
                <w:rFonts w:ascii="Roboto" w:hAnsi="Roboto"/>
                <w:b/>
                <w:bCs/>
                <w:color w:val="000000" w:themeColor="text1"/>
                <w:sz w:val="20"/>
                <w:szCs w:val="20"/>
              </w:rPr>
              <w:fldChar w:fldCharType="separate"/>
            </w:r>
            <w:r w:rsidR="00B7717F" w:rsidRPr="002C18FE">
              <w:rPr>
                <w:rStyle w:val="Hyperlink"/>
                <w:rFonts w:cstheme="minorBidi"/>
                <w:color w:val="000000" w:themeColor="text1"/>
                <w:sz w:val="20"/>
                <w:szCs w:val="20"/>
              </w:rPr>
              <w:t xml:space="preserve">Gymnastics: </w:t>
            </w:r>
          </w:p>
          <w:p w14:paraId="6B93112A" w14:textId="73F5968E" w:rsidR="00A70884" w:rsidRPr="002C18FE" w:rsidRDefault="00B7717F" w:rsidP="00B7717F">
            <w:pPr>
              <w:jc w:val="center"/>
              <w:rPr>
                <w:rFonts w:ascii="Roboto" w:hAnsi="Roboto"/>
                <w:b/>
                <w:bCs/>
                <w:color w:val="000000" w:themeColor="text1"/>
                <w:sz w:val="20"/>
                <w:szCs w:val="20"/>
              </w:rPr>
            </w:pPr>
            <w:r w:rsidRPr="002C18FE">
              <w:rPr>
                <w:rStyle w:val="Hyperlink"/>
                <w:rFonts w:cstheme="minorBidi"/>
                <w:color w:val="000000" w:themeColor="text1"/>
                <w:sz w:val="20"/>
                <w:szCs w:val="20"/>
              </w:rPr>
              <w:t>Movement</w:t>
            </w:r>
            <w:r w:rsidR="009843B1" w:rsidRPr="002C18FE">
              <w:rPr>
                <w:rFonts w:ascii="Roboto" w:hAnsi="Roboto"/>
                <w:b/>
                <w:bCs/>
                <w:color w:val="000000" w:themeColor="text1"/>
                <w:sz w:val="20"/>
                <w:szCs w:val="20"/>
              </w:rPr>
              <w:fldChar w:fldCharType="end"/>
            </w:r>
          </w:p>
        </w:tc>
      </w:tr>
      <w:tr w:rsidR="00A70884" w14:paraId="4035B023" w14:textId="77777777" w:rsidTr="002C18FE">
        <w:trPr>
          <w:cantSplit/>
          <w:trHeight w:val="850"/>
        </w:trPr>
        <w:tc>
          <w:tcPr>
            <w:tcW w:w="454" w:type="dxa"/>
            <w:vMerge w:val="restart"/>
            <w:shd w:val="clear" w:color="auto" w:fill="auto"/>
            <w:textDirection w:val="btLr"/>
            <w:vAlign w:val="center"/>
          </w:tcPr>
          <w:p w14:paraId="05CCA9B0" w14:textId="7AFAA507" w:rsidR="00A70884" w:rsidRPr="009A3824" w:rsidRDefault="00A70884" w:rsidP="009A3824">
            <w:pPr>
              <w:ind w:left="113" w:right="113"/>
              <w:jc w:val="center"/>
              <w:rPr>
                <w:rFonts w:ascii="Roboto" w:hAnsi="Roboto"/>
                <w:b/>
                <w:bCs/>
                <w:sz w:val="20"/>
                <w:szCs w:val="20"/>
              </w:rPr>
            </w:pPr>
            <w:r w:rsidRPr="009A3824">
              <w:rPr>
                <w:rFonts w:ascii="Roboto" w:hAnsi="Roboto"/>
                <w:b/>
                <w:bCs/>
                <w:sz w:val="20"/>
                <w:szCs w:val="20"/>
              </w:rPr>
              <w:t>Autumn 2</w:t>
            </w:r>
          </w:p>
        </w:tc>
        <w:tc>
          <w:tcPr>
            <w:tcW w:w="2162" w:type="dxa"/>
            <w:shd w:val="clear" w:color="auto" w:fill="F2F2F2" w:themeFill="background1" w:themeFillShade="F2"/>
            <w:vAlign w:val="center"/>
          </w:tcPr>
          <w:p w14:paraId="179685D4" w14:textId="77777777" w:rsidR="00A70884" w:rsidRPr="002C18FE" w:rsidRDefault="00A70884" w:rsidP="009A3824">
            <w:pPr>
              <w:jc w:val="center"/>
              <w:rPr>
                <w:rFonts w:ascii="Roboto" w:hAnsi="Roboto"/>
                <w:b/>
                <w:bCs/>
                <w:color w:val="000000" w:themeColor="text1"/>
                <w:sz w:val="20"/>
                <w:szCs w:val="20"/>
              </w:rPr>
            </w:pPr>
          </w:p>
        </w:tc>
        <w:tc>
          <w:tcPr>
            <w:tcW w:w="2163" w:type="dxa"/>
            <w:shd w:val="clear" w:color="auto" w:fill="B5FBAF"/>
            <w:vAlign w:val="center"/>
          </w:tcPr>
          <w:p w14:paraId="0498D509" w14:textId="76F34125" w:rsidR="00A70884" w:rsidRPr="002C18FE" w:rsidRDefault="00D03D44" w:rsidP="009A3824">
            <w:pPr>
              <w:jc w:val="center"/>
              <w:rPr>
                <w:rFonts w:ascii="Roboto" w:hAnsi="Roboto"/>
                <w:b/>
                <w:bCs/>
                <w:color w:val="000000" w:themeColor="text1"/>
                <w:sz w:val="20"/>
                <w:szCs w:val="20"/>
              </w:rPr>
            </w:pPr>
            <w:hyperlink r:id="rId18" w:history="1">
              <w:r w:rsidR="00B7717F" w:rsidRPr="002C18FE">
                <w:rPr>
                  <w:rStyle w:val="Hyperlink"/>
                  <w:rFonts w:cstheme="minorBidi"/>
                  <w:color w:val="000000" w:themeColor="text1"/>
                  <w:sz w:val="20"/>
                  <w:szCs w:val="20"/>
                </w:rPr>
                <w:t xml:space="preserve">Invasion Games: </w:t>
              </w:r>
              <w:r w:rsidR="00B7717F" w:rsidRPr="002C18FE">
                <w:rPr>
                  <w:rStyle w:val="Hyperlink"/>
                  <w:rFonts w:cstheme="minorBidi"/>
                  <w:color w:val="000000" w:themeColor="text1"/>
                  <w:sz w:val="20"/>
                  <w:szCs w:val="20"/>
                </w:rPr>
                <w:br/>
                <w:t>At the Fair</w:t>
              </w:r>
            </w:hyperlink>
          </w:p>
        </w:tc>
        <w:tc>
          <w:tcPr>
            <w:tcW w:w="2162" w:type="dxa"/>
            <w:shd w:val="clear" w:color="auto" w:fill="B5FBAF"/>
            <w:vAlign w:val="center"/>
          </w:tcPr>
          <w:p w14:paraId="76316487" w14:textId="104C7863" w:rsidR="00A70884" w:rsidRPr="002C18FE" w:rsidRDefault="00D03D44" w:rsidP="009A3824">
            <w:pPr>
              <w:jc w:val="center"/>
              <w:rPr>
                <w:rFonts w:ascii="Roboto" w:hAnsi="Roboto"/>
                <w:b/>
                <w:bCs/>
                <w:color w:val="000000" w:themeColor="text1"/>
                <w:sz w:val="20"/>
                <w:szCs w:val="20"/>
              </w:rPr>
            </w:pPr>
            <w:hyperlink r:id="rId19" w:history="1">
              <w:r w:rsidR="00B7717F" w:rsidRPr="002C18FE">
                <w:rPr>
                  <w:rStyle w:val="Hyperlink"/>
                  <w:rFonts w:cstheme="minorBidi"/>
                  <w:color w:val="000000" w:themeColor="text1"/>
                  <w:sz w:val="20"/>
                  <w:szCs w:val="20"/>
                </w:rPr>
                <w:t>Invasion Games</w:t>
              </w:r>
            </w:hyperlink>
          </w:p>
        </w:tc>
        <w:tc>
          <w:tcPr>
            <w:tcW w:w="2163" w:type="dxa"/>
            <w:shd w:val="clear" w:color="auto" w:fill="B5FBAF"/>
            <w:vAlign w:val="center"/>
          </w:tcPr>
          <w:p w14:paraId="5FEA79F7" w14:textId="159D86FC" w:rsidR="00A70884" w:rsidRPr="002C18FE" w:rsidRDefault="00D03D44" w:rsidP="009A3824">
            <w:pPr>
              <w:jc w:val="center"/>
              <w:rPr>
                <w:rFonts w:ascii="Roboto" w:hAnsi="Roboto"/>
                <w:b/>
                <w:bCs/>
                <w:color w:val="000000" w:themeColor="text1"/>
                <w:sz w:val="20"/>
                <w:szCs w:val="20"/>
              </w:rPr>
            </w:pPr>
            <w:hyperlink r:id="rId20" w:history="1">
              <w:r w:rsidR="001C2F2A" w:rsidRPr="002C18FE">
                <w:rPr>
                  <w:rStyle w:val="Hyperlink"/>
                  <w:rFonts w:cstheme="minorBidi"/>
                  <w:color w:val="000000" w:themeColor="text1"/>
                  <w:sz w:val="20"/>
                  <w:szCs w:val="20"/>
                </w:rPr>
                <w:t>Invasion Games: Fundamentals</w:t>
              </w:r>
            </w:hyperlink>
          </w:p>
        </w:tc>
        <w:tc>
          <w:tcPr>
            <w:tcW w:w="2162" w:type="dxa"/>
            <w:shd w:val="clear" w:color="auto" w:fill="B5FBAF"/>
            <w:vAlign w:val="center"/>
          </w:tcPr>
          <w:p w14:paraId="4155DA5D" w14:textId="428A8ACC" w:rsidR="00A70884" w:rsidRPr="002C18FE" w:rsidRDefault="00D03D44" w:rsidP="009A3824">
            <w:pPr>
              <w:jc w:val="center"/>
              <w:rPr>
                <w:rFonts w:ascii="Roboto" w:hAnsi="Roboto"/>
                <w:b/>
                <w:bCs/>
                <w:color w:val="000000" w:themeColor="text1"/>
                <w:sz w:val="20"/>
                <w:szCs w:val="20"/>
              </w:rPr>
            </w:pPr>
            <w:hyperlink r:id="rId21" w:history="1">
              <w:r w:rsidR="001C2F2A" w:rsidRPr="002C18FE">
                <w:rPr>
                  <w:rStyle w:val="Hyperlink"/>
                  <w:rFonts w:cstheme="minorBidi"/>
                  <w:color w:val="000000" w:themeColor="text1"/>
                  <w:sz w:val="20"/>
                  <w:szCs w:val="20"/>
                </w:rPr>
                <w:t>Invasion Games</w:t>
              </w:r>
            </w:hyperlink>
          </w:p>
        </w:tc>
        <w:tc>
          <w:tcPr>
            <w:tcW w:w="2163" w:type="dxa"/>
            <w:shd w:val="clear" w:color="auto" w:fill="B5FBAF"/>
            <w:vAlign w:val="center"/>
          </w:tcPr>
          <w:p w14:paraId="0E7314F9" w14:textId="63A6CEB7" w:rsidR="00A70884" w:rsidRPr="002C18FE" w:rsidRDefault="00D03D44" w:rsidP="009A3824">
            <w:pPr>
              <w:jc w:val="center"/>
              <w:rPr>
                <w:rFonts w:ascii="Roboto" w:hAnsi="Roboto"/>
                <w:b/>
                <w:bCs/>
                <w:color w:val="000000" w:themeColor="text1"/>
                <w:sz w:val="20"/>
                <w:szCs w:val="20"/>
              </w:rPr>
            </w:pPr>
            <w:hyperlink r:id="rId22" w:history="1">
              <w:r w:rsidR="001C2F2A" w:rsidRPr="002C18FE">
                <w:rPr>
                  <w:rStyle w:val="Hyperlink"/>
                  <w:rFonts w:cstheme="minorBidi"/>
                  <w:color w:val="000000" w:themeColor="text1"/>
                  <w:sz w:val="20"/>
                  <w:szCs w:val="20"/>
                </w:rPr>
                <w:t>Invasion Games</w:t>
              </w:r>
            </w:hyperlink>
          </w:p>
        </w:tc>
        <w:tc>
          <w:tcPr>
            <w:tcW w:w="2163" w:type="dxa"/>
            <w:shd w:val="clear" w:color="auto" w:fill="B5FBAF"/>
            <w:vAlign w:val="center"/>
          </w:tcPr>
          <w:p w14:paraId="15A6EF44" w14:textId="7B3BAB0F" w:rsidR="00A70884" w:rsidRPr="002C18FE" w:rsidRDefault="00D03D44" w:rsidP="009A3824">
            <w:pPr>
              <w:jc w:val="center"/>
              <w:rPr>
                <w:rFonts w:ascii="Roboto" w:hAnsi="Roboto"/>
                <w:b/>
                <w:bCs/>
                <w:color w:val="000000" w:themeColor="text1"/>
                <w:sz w:val="20"/>
                <w:szCs w:val="20"/>
              </w:rPr>
            </w:pPr>
            <w:hyperlink r:id="rId23" w:history="1">
              <w:r w:rsidR="001C2F2A" w:rsidRPr="002C18FE">
                <w:rPr>
                  <w:rStyle w:val="Hyperlink"/>
                  <w:rFonts w:cstheme="minorBidi"/>
                  <w:color w:val="000000" w:themeColor="text1"/>
                  <w:sz w:val="20"/>
                  <w:szCs w:val="20"/>
                </w:rPr>
                <w:t>Invasion Games</w:t>
              </w:r>
            </w:hyperlink>
          </w:p>
        </w:tc>
      </w:tr>
      <w:tr w:rsidR="00A70884" w14:paraId="01D1664E" w14:textId="77777777" w:rsidTr="002C18FE">
        <w:trPr>
          <w:cantSplit/>
          <w:trHeight w:val="850"/>
        </w:trPr>
        <w:tc>
          <w:tcPr>
            <w:tcW w:w="454" w:type="dxa"/>
            <w:vMerge/>
            <w:shd w:val="clear" w:color="auto" w:fill="auto"/>
            <w:vAlign w:val="center"/>
          </w:tcPr>
          <w:p w14:paraId="66B2FD8A" w14:textId="77777777" w:rsidR="00A70884" w:rsidRPr="009A3824" w:rsidRDefault="00A70884" w:rsidP="009A3824">
            <w:pPr>
              <w:rPr>
                <w:rFonts w:ascii="Roboto" w:hAnsi="Roboto"/>
                <w:b/>
                <w:bCs/>
                <w:sz w:val="20"/>
                <w:szCs w:val="20"/>
              </w:rPr>
            </w:pPr>
          </w:p>
        </w:tc>
        <w:tc>
          <w:tcPr>
            <w:tcW w:w="2162" w:type="dxa"/>
            <w:shd w:val="clear" w:color="auto" w:fill="FFFF82"/>
            <w:vAlign w:val="center"/>
          </w:tcPr>
          <w:p w14:paraId="7BB57444" w14:textId="6CA5EFF4" w:rsidR="00A70884" w:rsidRPr="002C18FE" w:rsidRDefault="00D03D44" w:rsidP="009A3824">
            <w:pPr>
              <w:jc w:val="center"/>
              <w:rPr>
                <w:rFonts w:ascii="Roboto" w:hAnsi="Roboto"/>
                <w:b/>
                <w:bCs/>
                <w:color w:val="000000" w:themeColor="text1"/>
                <w:sz w:val="20"/>
                <w:szCs w:val="20"/>
              </w:rPr>
            </w:pPr>
            <w:hyperlink r:id="rId24" w:history="1">
              <w:r w:rsidR="001C2F2A" w:rsidRPr="002C18FE">
                <w:rPr>
                  <w:rStyle w:val="Hyperlink"/>
                  <w:rFonts w:cstheme="minorBidi"/>
                  <w:color w:val="000000" w:themeColor="text1"/>
                  <w:sz w:val="20"/>
                  <w:szCs w:val="20"/>
                </w:rPr>
                <w:t>Dance: Dinosaurs</w:t>
              </w:r>
            </w:hyperlink>
          </w:p>
        </w:tc>
        <w:tc>
          <w:tcPr>
            <w:tcW w:w="2163" w:type="dxa"/>
            <w:shd w:val="clear" w:color="auto" w:fill="FFFF82"/>
            <w:vAlign w:val="center"/>
          </w:tcPr>
          <w:p w14:paraId="7B3A4C6F" w14:textId="738B85F6" w:rsidR="00A70884" w:rsidRPr="002C18FE" w:rsidRDefault="00D03D44" w:rsidP="009A3824">
            <w:pPr>
              <w:jc w:val="center"/>
              <w:rPr>
                <w:rFonts w:ascii="Roboto" w:hAnsi="Roboto"/>
                <w:b/>
                <w:bCs/>
                <w:color w:val="000000" w:themeColor="text1"/>
                <w:sz w:val="20"/>
                <w:szCs w:val="20"/>
              </w:rPr>
            </w:pPr>
            <w:hyperlink r:id="rId25" w:history="1">
              <w:r w:rsidR="001C2F2A" w:rsidRPr="002C18FE">
                <w:rPr>
                  <w:rStyle w:val="Hyperlink"/>
                  <w:rFonts w:cstheme="minorBidi"/>
                  <w:color w:val="000000" w:themeColor="text1"/>
                  <w:sz w:val="20"/>
                  <w:szCs w:val="20"/>
                </w:rPr>
                <w:t>Dance: Starry Skies</w:t>
              </w:r>
            </w:hyperlink>
          </w:p>
        </w:tc>
        <w:tc>
          <w:tcPr>
            <w:tcW w:w="2162" w:type="dxa"/>
            <w:shd w:val="clear" w:color="auto" w:fill="FFFF82"/>
            <w:vAlign w:val="center"/>
          </w:tcPr>
          <w:p w14:paraId="73AE239E" w14:textId="5AF00275" w:rsidR="001C2F2A" w:rsidRPr="002C18FE" w:rsidRDefault="00132F61" w:rsidP="001C2F2A">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"https://www.twinkl.co.uk/resources/year-2-twinkl-move/indoor-year-2-twinkl-move/dance-the-gun-powder-plot-indoor-year-2-twinkl-move-key-stage-1" </w:instrText>
            </w:r>
            <w:r w:rsidRPr="002C18FE">
              <w:rPr>
                <w:rFonts w:ascii="Roboto" w:hAnsi="Roboto"/>
                <w:b/>
                <w:bCs/>
                <w:color w:val="000000" w:themeColor="text1"/>
                <w:sz w:val="20"/>
                <w:szCs w:val="20"/>
              </w:rPr>
              <w:fldChar w:fldCharType="separate"/>
            </w:r>
            <w:r w:rsidR="001C2F2A" w:rsidRPr="002C18FE">
              <w:rPr>
                <w:rStyle w:val="Hyperlink"/>
                <w:rFonts w:cstheme="minorBidi"/>
                <w:color w:val="000000" w:themeColor="text1"/>
                <w:sz w:val="20"/>
                <w:szCs w:val="20"/>
              </w:rPr>
              <w:t xml:space="preserve">Dance: Gunpowder </w:t>
            </w:r>
          </w:p>
          <w:p w14:paraId="069348B8" w14:textId="46618D38" w:rsidR="00A70884" w:rsidRPr="002C18FE" w:rsidRDefault="001C2F2A" w:rsidP="001C2F2A">
            <w:pPr>
              <w:jc w:val="center"/>
              <w:rPr>
                <w:rFonts w:ascii="Roboto" w:hAnsi="Roboto"/>
                <w:b/>
                <w:bCs/>
                <w:color w:val="000000" w:themeColor="text1"/>
                <w:sz w:val="20"/>
                <w:szCs w:val="20"/>
              </w:rPr>
            </w:pPr>
            <w:r w:rsidRPr="002C18FE">
              <w:rPr>
                <w:rStyle w:val="Hyperlink"/>
                <w:rFonts w:cstheme="minorBidi"/>
                <w:color w:val="000000" w:themeColor="text1"/>
                <w:sz w:val="20"/>
                <w:szCs w:val="20"/>
              </w:rPr>
              <w:t>Plot</w:t>
            </w:r>
            <w:r w:rsidR="00132F61" w:rsidRPr="002C18FE">
              <w:rPr>
                <w:rFonts w:ascii="Roboto" w:hAnsi="Roboto"/>
                <w:b/>
                <w:bCs/>
                <w:color w:val="000000" w:themeColor="text1"/>
                <w:sz w:val="20"/>
                <w:szCs w:val="20"/>
              </w:rPr>
              <w:fldChar w:fldCharType="end"/>
            </w:r>
          </w:p>
        </w:tc>
        <w:tc>
          <w:tcPr>
            <w:tcW w:w="2163" w:type="dxa"/>
            <w:shd w:val="clear" w:color="auto" w:fill="B5FBAF"/>
            <w:vAlign w:val="center"/>
          </w:tcPr>
          <w:p w14:paraId="5B598133" w14:textId="6D9C34A2" w:rsidR="00A70884" w:rsidRPr="002C18FE" w:rsidRDefault="00D03D44" w:rsidP="009A3824">
            <w:pPr>
              <w:jc w:val="center"/>
              <w:rPr>
                <w:rFonts w:ascii="Roboto" w:hAnsi="Roboto"/>
                <w:b/>
                <w:bCs/>
                <w:color w:val="000000" w:themeColor="text1"/>
                <w:sz w:val="20"/>
                <w:szCs w:val="20"/>
              </w:rPr>
            </w:pPr>
            <w:hyperlink r:id="rId26" w:history="1">
              <w:r w:rsidR="001C2F2A" w:rsidRPr="002C18FE">
                <w:rPr>
                  <w:rStyle w:val="Hyperlink"/>
                  <w:rFonts w:cstheme="minorBidi"/>
                  <w:color w:val="000000" w:themeColor="text1"/>
                  <w:sz w:val="20"/>
                  <w:szCs w:val="20"/>
                </w:rPr>
                <w:t>Dodgeball</w:t>
              </w:r>
            </w:hyperlink>
          </w:p>
        </w:tc>
        <w:tc>
          <w:tcPr>
            <w:tcW w:w="2162" w:type="dxa"/>
            <w:shd w:val="clear" w:color="auto" w:fill="FFFF82"/>
            <w:vAlign w:val="center"/>
          </w:tcPr>
          <w:p w14:paraId="13BE70E0" w14:textId="317FD884" w:rsidR="00633840" w:rsidRPr="002C18FE" w:rsidRDefault="00633840" w:rsidP="009A3824">
            <w:pPr>
              <w:jc w:val="center"/>
              <w:rPr>
                <w:rFonts w:ascii="Roboto" w:hAnsi="Roboto"/>
                <w:b/>
                <w:bCs/>
                <w:color w:val="000000" w:themeColor="text1"/>
                <w:sz w:val="20"/>
                <w:szCs w:val="20"/>
              </w:rPr>
            </w:pPr>
            <w:hyperlink r:id="rId27" w:history="1">
              <w:r w:rsidRPr="002C18FE">
                <w:rPr>
                  <w:rStyle w:val="Hyperlink"/>
                  <w:rFonts w:cstheme="minorBidi"/>
                  <w:color w:val="000000" w:themeColor="text1"/>
                  <w:sz w:val="20"/>
                  <w:szCs w:val="20"/>
                </w:rPr>
                <w:t>Dance: Water</w:t>
              </w:r>
            </w:hyperlink>
          </w:p>
        </w:tc>
        <w:tc>
          <w:tcPr>
            <w:tcW w:w="2163" w:type="dxa"/>
            <w:shd w:val="clear" w:color="auto" w:fill="FFFF82"/>
            <w:vAlign w:val="center"/>
          </w:tcPr>
          <w:p w14:paraId="3B451065" w14:textId="25815579" w:rsidR="00A70884" w:rsidRPr="002C18FE" w:rsidRDefault="00D03D44" w:rsidP="009A3824">
            <w:pPr>
              <w:jc w:val="center"/>
              <w:rPr>
                <w:rFonts w:ascii="Roboto" w:hAnsi="Roboto"/>
                <w:b/>
                <w:bCs/>
                <w:color w:val="000000" w:themeColor="text1"/>
                <w:sz w:val="20"/>
                <w:szCs w:val="20"/>
              </w:rPr>
            </w:pPr>
            <w:hyperlink r:id="rId28" w:history="1">
              <w:r w:rsidR="001C2F2A" w:rsidRPr="002C18FE">
                <w:rPr>
                  <w:rStyle w:val="Hyperlink"/>
                  <w:rFonts w:cstheme="minorBidi"/>
                  <w:color w:val="000000" w:themeColor="text1"/>
                  <w:sz w:val="20"/>
                  <w:szCs w:val="20"/>
                </w:rPr>
                <w:t>Dance: World War 2</w:t>
              </w:r>
            </w:hyperlink>
            <w:r w:rsidR="001C2F2A" w:rsidRPr="002C18FE">
              <w:rPr>
                <w:rFonts w:ascii="Roboto" w:hAnsi="Roboto"/>
                <w:b/>
                <w:bCs/>
                <w:color w:val="000000" w:themeColor="text1"/>
                <w:sz w:val="20"/>
                <w:szCs w:val="20"/>
              </w:rPr>
              <w:t xml:space="preserve">       </w:t>
            </w:r>
          </w:p>
        </w:tc>
        <w:tc>
          <w:tcPr>
            <w:tcW w:w="2163" w:type="dxa"/>
            <w:shd w:val="clear" w:color="auto" w:fill="FFFF82"/>
            <w:vAlign w:val="center"/>
          </w:tcPr>
          <w:p w14:paraId="0BFCF1B5" w14:textId="4A03C8DE" w:rsidR="00A70884" w:rsidRPr="002C18FE" w:rsidRDefault="00D03D44" w:rsidP="009A3824">
            <w:pPr>
              <w:jc w:val="center"/>
              <w:rPr>
                <w:rFonts w:ascii="Roboto" w:hAnsi="Roboto"/>
                <w:b/>
                <w:bCs/>
                <w:color w:val="000000" w:themeColor="text1"/>
                <w:sz w:val="20"/>
                <w:szCs w:val="20"/>
              </w:rPr>
            </w:pPr>
            <w:hyperlink r:id="rId29" w:history="1">
              <w:r w:rsidR="001C2F2A" w:rsidRPr="002C18FE">
                <w:rPr>
                  <w:rStyle w:val="Hyperlink"/>
                  <w:rFonts w:cstheme="minorBidi"/>
                  <w:color w:val="000000" w:themeColor="text1"/>
                  <w:sz w:val="20"/>
                  <w:szCs w:val="20"/>
                </w:rPr>
                <w:t>Dance: Electricity</w:t>
              </w:r>
            </w:hyperlink>
          </w:p>
        </w:tc>
      </w:tr>
    </w:tbl>
    <w:p w14:paraId="1E6185EE" w14:textId="4A681A77" w:rsidR="00F16E5D" w:rsidRDefault="002C18FE" w:rsidP="00F16E5D">
      <w:r>
        <w:rPr>
          <w:noProof/>
          <w:lang w:eastAsia="en-GB"/>
        </w:rPr>
        <mc:AlternateContent>
          <mc:Choice Requires="wpg">
            <w:drawing>
              <wp:anchor distT="0" distB="0" distL="114300" distR="114300" simplePos="0" relativeHeight="251669504" behindDoc="0" locked="0" layoutInCell="1" allowOverlap="1" wp14:anchorId="1659BC71" wp14:editId="52E55D7D">
                <wp:simplePos x="0" y="0"/>
                <wp:positionH relativeFrom="column">
                  <wp:posOffset>-486812</wp:posOffset>
                </wp:positionH>
                <wp:positionV relativeFrom="paragraph">
                  <wp:posOffset>193675</wp:posOffset>
                </wp:positionV>
                <wp:extent cx="9981912" cy="2872105"/>
                <wp:effectExtent l="0" t="0" r="0" b="4445"/>
                <wp:wrapNone/>
                <wp:docPr id="12" name="Group 12"/>
                <wp:cNvGraphicFramePr/>
                <a:graphic xmlns:a="http://schemas.openxmlformats.org/drawingml/2006/main">
                  <a:graphicData uri="http://schemas.microsoft.com/office/word/2010/wordprocessingGroup">
                    <wpg:wgp>
                      <wpg:cNvGrpSpPr/>
                      <wpg:grpSpPr>
                        <a:xfrm>
                          <a:off x="0" y="0"/>
                          <a:ext cx="9981912" cy="2872105"/>
                          <a:chOff x="0" y="0"/>
                          <a:chExt cx="9981912" cy="2872105"/>
                        </a:xfrm>
                      </wpg:grpSpPr>
                      <wps:wsp>
                        <wps:cNvPr id="4" name="Text Box 4"/>
                        <wps:cNvSpPr txBox="1"/>
                        <wps:spPr>
                          <a:xfrm>
                            <a:off x="0" y="0"/>
                            <a:ext cx="5015346" cy="2872105"/>
                          </a:xfrm>
                          <a:prstGeom prst="rect">
                            <a:avLst/>
                          </a:prstGeom>
                          <a:noFill/>
                          <a:ln w="6350">
                            <a:noFill/>
                          </a:ln>
                        </wps:spPr>
                        <wps:txbx>
                          <w:txbxContent>
                            <w:p w14:paraId="3947490A" w14:textId="6244FE50" w:rsidR="00EA4D96" w:rsidRDefault="00EA4D96" w:rsidP="00EA4D96">
                              <w:pPr>
                                <w:pStyle w:val="BodyTextStepstoProgressionOverview"/>
                                <w:jc w:val="both"/>
                                <w:rPr>
                                  <w:spacing w:val="0"/>
                                </w:rPr>
                              </w:pPr>
                              <w:r>
                                <w:rPr>
                                  <w:spacing w:val="0"/>
                                </w:rPr>
                                <w:t xml:space="preserve">This yearly overview maps out a range of Twinkl Move units to be taught from Reception to Year 6 and can be accessed from our </w:t>
                              </w:r>
                              <w:hyperlink r:id="rId30" w:history="1">
                                <w:r w:rsidRPr="009843B1">
                                  <w:rPr>
                                    <w:rStyle w:val="Hyperlink"/>
                                    <w:color w:val="00A7E7"/>
                                    <w:spacing w:val="0"/>
                                  </w:rPr>
                                  <w:t>Twinkl Move</w:t>
                                </w:r>
                              </w:hyperlink>
                              <w:r w:rsidRPr="00557C32">
                                <w:rPr>
                                  <w:color w:val="00A7E7"/>
                                  <w:spacing w:val="0"/>
                                </w:rPr>
                                <w:t xml:space="preserve"> </w:t>
                              </w:r>
                              <w:r>
                                <w:rPr>
                                  <w:spacing w:val="0"/>
                                </w:rPr>
                                <w:t>landing page. It includes a variety of indoor and outdoor activities and sports to provide children with a progressive learning experience as part of their PE curriculum throughout early years, KS1 and KS2. Please note – this is only a guide and the units can be taught in any order.</w:t>
                              </w:r>
                            </w:p>
                            <w:p w14:paraId="7EC9DB2C" w14:textId="77777777" w:rsidR="00EA4D96" w:rsidRDefault="00EA4D96" w:rsidP="00EA4D96">
                              <w:pPr>
                                <w:pStyle w:val="BodyTextStepstoProgressionOverview"/>
                                <w:jc w:val="both"/>
                                <w:rPr>
                                  <w:spacing w:val="0"/>
                                </w:rPr>
                              </w:pPr>
                              <w:r>
                                <w:rPr>
                                  <w:spacing w:val="0"/>
                                </w:rPr>
                                <w:t>The areas of learning include multi-skills, gymnastics, dance, games (invasion, net and wall, striking and fielding), circuit training, yoga, outdoor adventurous activities (OAA) and athletics.</w:t>
                              </w:r>
                            </w:p>
                            <w:p w14:paraId="20EA1F52" w14:textId="68F724BD" w:rsidR="00EA4D96" w:rsidRDefault="00EA4D96" w:rsidP="00EA4D96">
                              <w:pPr>
                                <w:pStyle w:val="BodyTextStepstoProgressionOverview"/>
                                <w:jc w:val="both"/>
                                <w:rPr>
                                  <w:spacing w:val="0"/>
                                </w:rPr>
                              </w:pPr>
                              <w:r>
                                <w:rPr>
                                  <w:spacing w:val="0"/>
                                </w:rPr>
                                <w:t xml:space="preserve">All Twinkl Move units have been written to meet the aims of the </w:t>
                              </w:r>
                              <w:hyperlink r:id="rId31" w:history="1">
                                <w:r w:rsidRPr="009843B1">
                                  <w:rPr>
                                    <w:rStyle w:val="Hyperlink"/>
                                    <w:color w:val="00A7E7"/>
                                    <w:spacing w:val="0"/>
                                  </w:rPr>
                                  <w:t>PE National Curriculum</w:t>
                                </w:r>
                              </w:hyperlink>
                              <w:r>
                                <w:rPr>
                                  <w:spacing w:val="0"/>
                                </w:rPr>
                                <w:t xml:space="preserve">.  </w:t>
                              </w:r>
                            </w:p>
                            <w:p w14:paraId="570778AA" w14:textId="45B9F1B7" w:rsidR="00EA4D96" w:rsidRPr="00557C32" w:rsidRDefault="00EA4D96" w:rsidP="00557C32">
                              <w:pPr>
                                <w:pStyle w:val="BodyTextStepstoProgressionOverview"/>
                                <w:jc w:val="both"/>
                                <w:rPr>
                                  <w:spacing w:val="0"/>
                                </w:rPr>
                              </w:pPr>
                              <w:r>
                                <w:rPr>
                                  <w:spacing w:val="0"/>
                                </w:rPr>
                                <w:t xml:space="preserve">It is up to schools to determine how much time is devoted to PE in the curriculum. The Move Scheme of Work is based on two PE lessons being taught per week in years 1-6, each being approximately one hour. </w:t>
                              </w:r>
                              <w:r w:rsidR="00825D27">
                                <w:rPr>
                                  <w:spacing w:val="0"/>
                                </w:rPr>
                                <w:t xml:space="preserve">In </w:t>
                              </w:r>
                              <w:r>
                                <w:rPr>
                                  <w:spacing w:val="0"/>
                                </w:rPr>
                                <w:t>Reception</w:t>
                              </w:r>
                              <w:r w:rsidR="00825D27">
                                <w:rPr>
                                  <w:spacing w:val="0"/>
                                </w:rPr>
                                <w:t>,</w:t>
                              </w:r>
                              <w:r>
                                <w:rPr>
                                  <w:spacing w:val="0"/>
                                </w:rPr>
                                <w:t xml:space="preserve"> the Move scheme of work is based on one PE lesson being taught per week alongside Physical Development activities in continuous and enhanced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5098473" y="0"/>
                            <a:ext cx="4883439" cy="1295400"/>
                          </a:xfrm>
                          <a:prstGeom prst="rect">
                            <a:avLst/>
                          </a:prstGeom>
                          <a:noFill/>
                          <a:ln w="6350">
                            <a:noFill/>
                          </a:ln>
                        </wps:spPr>
                        <wps:txbx>
                          <w:txbxContent>
                            <w:p w14:paraId="4D1A1A73" w14:textId="484606BF" w:rsidR="00557C32" w:rsidRDefault="00557C32" w:rsidP="00557C32">
                              <w:pPr>
                                <w:pStyle w:val="BodyTextStepstoProgressionOverview"/>
                                <w:jc w:val="both"/>
                              </w:pPr>
                              <w:r>
                                <w:t>Each unit includes 6 lesson packs which consist of a detailed lesson plan, engaging lesson presentation, skills posters</w:t>
                              </w:r>
                              <w:r w:rsidR="00825D27">
                                <w:t>,</w:t>
                              </w:r>
                              <w:r>
                                <w:t xml:space="preserve"> differentiated activities, home learning tasks and assessment materials. The units also include eye-catching display materials. More information about the Twinkl Move scheme of work can be found in this useful </w:t>
                              </w:r>
                              <w:hyperlink r:id="rId32" w:history="1">
                                <w:r w:rsidRPr="009843B1">
                                  <w:rPr>
                                    <w:rStyle w:val="Hyperlink"/>
                                    <w:color w:val="00A7E7"/>
                                  </w:rPr>
                                  <w:t>guide</w:t>
                                </w:r>
                              </w:hyperlink>
                              <w:r>
                                <w:t>.</w:t>
                              </w:r>
                            </w:p>
                            <w:p w14:paraId="7D758A9C" w14:textId="38CF79B2" w:rsidR="00557C32" w:rsidRDefault="00557C32" w:rsidP="00557C32">
                              <w:pPr>
                                <w:pStyle w:val="AssessmentBulletsStepstoProgressionOverview"/>
                                <w:ind w:left="0" w:firstLine="0"/>
                              </w:pPr>
                              <w:r>
                                <w:rPr>
                                  <w:spacing w:val="-2"/>
                                  <w:sz w:val="20"/>
                                  <w:szCs w:val="20"/>
                                </w:rPr>
                                <w:t xml:space="preserve">The aims covered in the units are taken from our Progression Grids for each area of learning in the Primary PE curriculum: gymnastics, dance, games, athletics and OAA, which can be found </w:t>
                              </w:r>
                              <w:hyperlink r:id="rId33" w:history="1">
                                <w:r w:rsidRPr="009843B1">
                                  <w:rPr>
                                    <w:rStyle w:val="Hyperlink"/>
                                    <w:color w:val="00A7E7"/>
                                    <w:spacing w:val="-2"/>
                                    <w:sz w:val="20"/>
                                    <w:szCs w:val="20"/>
                                  </w:rPr>
                                  <w:t>here</w:t>
                                </w:r>
                              </w:hyperlink>
                              <w:r>
                                <w:rPr>
                                  <w:spacing w:val="-2"/>
                                  <w:sz w:val="20"/>
                                  <w:szCs w:val="20"/>
                                </w:rPr>
                                <w:t>.</w:t>
                              </w:r>
                            </w:p>
                            <w:p w14:paraId="0C6620B3" w14:textId="2BFABC64" w:rsidR="00557C32" w:rsidRPr="00557C32" w:rsidRDefault="00557C32" w:rsidP="00557C32">
                              <w:pPr>
                                <w:pStyle w:val="Heade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angle 6"/>
                        <wps:cNvSpPr/>
                        <wps:spPr>
                          <a:xfrm>
                            <a:off x="5230091" y="1350818"/>
                            <a:ext cx="269875" cy="269875"/>
                          </a:xfrm>
                          <a:prstGeom prst="rect">
                            <a:avLst/>
                          </a:prstGeom>
                          <a:solidFill>
                            <a:srgbClr val="CF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5230091" y="1759527"/>
                            <a:ext cx="269875" cy="269875"/>
                          </a:xfrm>
                          <a:prstGeom prst="rect">
                            <a:avLst/>
                          </a:prstGeom>
                          <a:solidFill>
                            <a:srgbClr val="AFDF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5230091" y="2168236"/>
                            <a:ext cx="269875" cy="269875"/>
                          </a:xfrm>
                          <a:prstGeom prst="rect">
                            <a:avLst/>
                          </a:prstGeom>
                          <a:solidFill>
                            <a:srgbClr val="FFED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5562600" y="1350818"/>
                            <a:ext cx="2819400" cy="269875"/>
                          </a:xfrm>
                          <a:prstGeom prst="rect">
                            <a:avLst/>
                          </a:prstGeom>
                          <a:noFill/>
                          <a:ln w="6350">
                            <a:noFill/>
                          </a:ln>
                        </wps:spPr>
                        <wps:txbx>
                          <w:txbxContent>
                            <w:p w14:paraId="152AB3E1" w14:textId="3382785C" w:rsidR="00FC2A73" w:rsidRPr="00FC2A73" w:rsidRDefault="00FC2A73">
                              <w:pPr>
                                <w:rPr>
                                  <w:rFonts w:ascii="Roboto" w:hAnsi="Roboto"/>
                                  <w:sz w:val="20"/>
                                  <w:szCs w:val="20"/>
                                </w:rPr>
                              </w:pPr>
                              <w:r w:rsidRPr="00FC2A73">
                                <w:rPr>
                                  <w:rFonts w:ascii="Roboto" w:hAnsi="Roboto"/>
                                  <w:sz w:val="20"/>
                                  <w:szCs w:val="20"/>
                                </w:rPr>
                                <w:t>outdoor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562600" y="1766454"/>
                            <a:ext cx="2819400" cy="269875"/>
                          </a:xfrm>
                          <a:prstGeom prst="rect">
                            <a:avLst/>
                          </a:prstGeom>
                          <a:noFill/>
                          <a:ln w="6350">
                            <a:noFill/>
                          </a:ln>
                        </wps:spPr>
                        <wps:txbx>
                          <w:txbxContent>
                            <w:p w14:paraId="6DBD694A" w14:textId="42E5A3B2" w:rsidR="00FC2A73" w:rsidRPr="00FC2A73" w:rsidRDefault="00FC2A73">
                              <w:pPr>
                                <w:rPr>
                                  <w:rFonts w:ascii="Roboto" w:hAnsi="Roboto"/>
                                  <w:sz w:val="20"/>
                                  <w:szCs w:val="20"/>
                                </w:rPr>
                              </w:pPr>
                              <w:r>
                                <w:rPr>
                                  <w:rFonts w:ascii="Roboto" w:hAnsi="Roboto"/>
                                  <w:sz w:val="20"/>
                                  <w:szCs w:val="20"/>
                                </w:rPr>
                                <w:t>in</w:t>
                              </w:r>
                              <w:r w:rsidRPr="00FC2A73">
                                <w:rPr>
                                  <w:rFonts w:ascii="Roboto" w:hAnsi="Roboto"/>
                                  <w:sz w:val="20"/>
                                  <w:szCs w:val="20"/>
                                </w:rPr>
                                <w:t>door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5562600" y="2112818"/>
                            <a:ext cx="4315691" cy="457200"/>
                          </a:xfrm>
                          <a:prstGeom prst="rect">
                            <a:avLst/>
                          </a:prstGeom>
                          <a:noFill/>
                          <a:ln w="6350">
                            <a:noFill/>
                          </a:ln>
                        </wps:spPr>
                        <wps:txbx>
                          <w:txbxContent>
                            <w:p w14:paraId="7C8996E5" w14:textId="6953B031" w:rsidR="00FC2A73" w:rsidRPr="00FC2A73" w:rsidRDefault="00FC2A73">
                              <w:pPr>
                                <w:rPr>
                                  <w:rFonts w:ascii="Roboto" w:hAnsi="Roboto"/>
                                  <w:sz w:val="20"/>
                                  <w:szCs w:val="20"/>
                                </w:rPr>
                              </w:pPr>
                              <w:r w:rsidRPr="00FC2A73">
                                <w:rPr>
                                  <w:rFonts w:ascii="Roboto" w:hAnsi="Roboto"/>
                                  <w:sz w:val="20"/>
                                  <w:szCs w:val="20"/>
                                </w:rPr>
                                <w:t>These units are currently being planned and investigated – our lovely team will keep you updated on when these will be</w:t>
                              </w:r>
                              <w:r w:rsidR="00825D27">
                                <w:rPr>
                                  <w:rFonts w:ascii="Roboto" w:hAnsi="Roboto"/>
                                  <w:sz w:val="20"/>
                                  <w:szCs w:val="20"/>
                                </w:rPr>
                                <w:t>come</w:t>
                              </w:r>
                              <w:r w:rsidRPr="00FC2A73">
                                <w:rPr>
                                  <w:rFonts w:ascii="Roboto" w:hAnsi="Roboto"/>
                                  <w:sz w:val="20"/>
                                  <w:szCs w:val="20"/>
                                </w:rPr>
                                <w:t xml:space="preserv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59BC71" id="Group 12" o:spid="_x0000_s1026" style="position:absolute;margin-left:-38.35pt;margin-top:15.25pt;width:786pt;height:226.15pt;z-index:251669504" coordsize="99819,2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">
                <v:shapetype id="_x0000_t202" coordsize="21600,21600" o:spt="202" path="m,l,21600r21600,l21600,xe">
                  <v:stroke joinstyle="miter"/>
                  <v:path gradientshapeok="t" o:connecttype="rect"/>
                </v:shapetype>
                <v:shape id="Text Box 4" o:spid="_x0000_s1027" type="#_x0000_t202" style="position:absolute;width:50153;height:2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" filled="f" stroked="f" strokeweight=".5pt">
                  <v:textbox>
                    <w:txbxContent>
                      <w:p w14:paraId="3947490A" w14:textId="6244FE50" w:rsidR="00EA4D96" w:rsidRDefault="00EA4D96" w:rsidP="00EA4D96">
                        <w:pPr>
                          <w:pStyle w:val="BodyTextStepstoProgressionOverview"/>
                          <w:jc w:val="both"/>
                          <w:rPr>
                            <w:spacing w:val="0"/>
                          </w:rPr>
                        </w:pPr>
                        <w:r>
                          <w:rPr>
                            <w:spacing w:val="0"/>
                          </w:rPr>
                          <w:t xml:space="preserve">This yearly overview maps out a range of Twinkl Move units to be taught from Reception to Year 6 and can be accessed from our </w:t>
                        </w:r>
                        <w:hyperlink r:id="rId34" w:history="1">
                          <w:r w:rsidRPr="009843B1">
                            <w:rPr>
                              <w:rStyle w:val="Hyperlink"/>
                              <w:color w:val="00A7E7"/>
                              <w:spacing w:val="0"/>
                            </w:rPr>
                            <w:t>Twinkl Move</w:t>
                          </w:r>
                        </w:hyperlink>
                        <w:r w:rsidRPr="00557C32">
                          <w:rPr>
                            <w:color w:val="00A7E7"/>
                            <w:spacing w:val="0"/>
                          </w:rPr>
                          <w:t xml:space="preserve"> </w:t>
                        </w:r>
                        <w:r>
                          <w:rPr>
                            <w:spacing w:val="0"/>
                          </w:rPr>
                          <w:t xml:space="preserve">landing page. It includes a variety of indoor and outdoor activities and sports to provide children with a progressive learning experience as part of their PE curriculum throughout early years, KS1 and KS2. Please note – this is only a </w:t>
                        </w:r>
                        <w:proofErr w:type="gramStart"/>
                        <w:r>
                          <w:rPr>
                            <w:spacing w:val="0"/>
                          </w:rPr>
                          <w:t>guide</w:t>
                        </w:r>
                        <w:proofErr w:type="gramEnd"/>
                        <w:r>
                          <w:rPr>
                            <w:spacing w:val="0"/>
                          </w:rPr>
                          <w:t xml:space="preserve"> and the units can be taught in any order.</w:t>
                        </w:r>
                      </w:p>
                      <w:p w14:paraId="7EC9DB2C" w14:textId="77777777" w:rsidR="00EA4D96" w:rsidRDefault="00EA4D96" w:rsidP="00EA4D96">
                        <w:pPr>
                          <w:pStyle w:val="BodyTextStepstoProgressionOverview"/>
                          <w:jc w:val="both"/>
                          <w:rPr>
                            <w:spacing w:val="0"/>
                          </w:rPr>
                        </w:pPr>
                        <w:r>
                          <w:rPr>
                            <w:spacing w:val="0"/>
                          </w:rPr>
                          <w:t xml:space="preserve">The areas of learning include multi-skills, gymnastics, dance, games (invasion, </w:t>
                        </w:r>
                        <w:proofErr w:type="gramStart"/>
                        <w:r>
                          <w:rPr>
                            <w:spacing w:val="0"/>
                          </w:rPr>
                          <w:t>net</w:t>
                        </w:r>
                        <w:proofErr w:type="gramEnd"/>
                        <w:r>
                          <w:rPr>
                            <w:spacing w:val="0"/>
                          </w:rPr>
                          <w:t xml:space="preserve"> and wall, striking and fielding), circuit training, yoga, outdoor adventurous activities (OAA) and athletics.</w:t>
                        </w:r>
                      </w:p>
                      <w:p w14:paraId="20EA1F52" w14:textId="68F724BD" w:rsidR="00EA4D96" w:rsidRDefault="00EA4D96" w:rsidP="00EA4D96">
                        <w:pPr>
                          <w:pStyle w:val="BodyTextStepstoProgressionOverview"/>
                          <w:jc w:val="both"/>
                          <w:rPr>
                            <w:spacing w:val="0"/>
                          </w:rPr>
                        </w:pPr>
                        <w:r>
                          <w:rPr>
                            <w:spacing w:val="0"/>
                          </w:rPr>
                          <w:t xml:space="preserve">All Twinkl Move units have been written to meet the aims of the </w:t>
                        </w:r>
                        <w:hyperlink r:id="rId35" w:history="1">
                          <w:r w:rsidRPr="009843B1">
                            <w:rPr>
                              <w:rStyle w:val="Hyperlink"/>
                              <w:color w:val="00A7E7"/>
                              <w:spacing w:val="0"/>
                            </w:rPr>
                            <w:t>PE National Curriculum</w:t>
                          </w:r>
                        </w:hyperlink>
                        <w:r>
                          <w:rPr>
                            <w:spacing w:val="0"/>
                          </w:rPr>
                          <w:t xml:space="preserve">.  </w:t>
                        </w:r>
                      </w:p>
                      <w:p w14:paraId="570778AA" w14:textId="45B9F1B7" w:rsidR="00EA4D96" w:rsidRPr="00557C32" w:rsidRDefault="00EA4D96" w:rsidP="00557C32">
                        <w:pPr>
                          <w:pStyle w:val="BodyTextStepstoProgressionOverview"/>
                          <w:jc w:val="both"/>
                          <w:rPr>
                            <w:spacing w:val="0"/>
                          </w:rPr>
                        </w:pPr>
                        <w:r>
                          <w:rPr>
                            <w:spacing w:val="0"/>
                          </w:rPr>
                          <w:t xml:space="preserve">It is up to schools to determine how much time is devoted to PE in the curriculum. The Move Scheme of Work is based on two PE lessons being taught per week in years 1-6, each being approximately one hour. </w:t>
                        </w:r>
                        <w:r w:rsidR="00825D27">
                          <w:rPr>
                            <w:spacing w:val="0"/>
                          </w:rPr>
                          <w:t xml:space="preserve">In </w:t>
                        </w:r>
                        <w:r>
                          <w:rPr>
                            <w:spacing w:val="0"/>
                          </w:rPr>
                          <w:t>Reception</w:t>
                        </w:r>
                        <w:r w:rsidR="00825D27">
                          <w:rPr>
                            <w:spacing w:val="0"/>
                          </w:rPr>
                          <w:t>,</w:t>
                        </w:r>
                        <w:r>
                          <w:rPr>
                            <w:spacing w:val="0"/>
                          </w:rPr>
                          <w:t xml:space="preserve"> the Move scheme of work is based on one PE lesson being taught per week alongside Physical Development activities in continuous and enhanced provision.</w:t>
                        </w:r>
                      </w:p>
                    </w:txbxContent>
                  </v:textbox>
                </v:shape>
                <v:shape id="Text Box 5" o:spid="_x0000_s1028" type="#_x0000_t202" style="position:absolute;left:50984;width:48835;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" filled="f" stroked="f" strokeweight=".5pt">
                  <v:textbox>
                    <w:txbxContent>
                      <w:p w14:paraId="4D1A1A73" w14:textId="484606BF" w:rsidR="00557C32" w:rsidRDefault="00557C32" w:rsidP="00557C32">
                        <w:pPr>
                          <w:pStyle w:val="BodyTextStepstoProgressionOverview"/>
                          <w:jc w:val="both"/>
                        </w:pPr>
                        <w:r>
                          <w:t>Each unit includes 6 lesson packs which consist of a detailed lesson plan, engaging lesson presentation, skills posters</w:t>
                        </w:r>
                        <w:r w:rsidR="00825D27">
                          <w:t>,</w:t>
                        </w:r>
                        <w:r>
                          <w:t xml:space="preserve"> differentiated activities, home learning tasks and assessment materials. The units also include eye-catching display materials. More information about the Twinkl Move scheme of work can be found in this useful </w:t>
                        </w:r>
                        <w:hyperlink r:id="rId36" w:history="1">
                          <w:r w:rsidRPr="009843B1">
                            <w:rPr>
                              <w:rStyle w:val="Hyperlink"/>
                              <w:color w:val="00A7E7"/>
                            </w:rPr>
                            <w:t>guide</w:t>
                          </w:r>
                        </w:hyperlink>
                        <w:r>
                          <w:t>.</w:t>
                        </w:r>
                      </w:p>
                      <w:p w14:paraId="7D758A9C" w14:textId="38CF79B2" w:rsidR="00557C32" w:rsidRDefault="00557C32" w:rsidP="00557C32">
                        <w:pPr>
                          <w:pStyle w:val="AssessmentBulletsStepstoProgressionOverview"/>
                          <w:ind w:left="0" w:firstLine="0"/>
                        </w:pPr>
                        <w:r>
                          <w:rPr>
                            <w:spacing w:val="-2"/>
                            <w:sz w:val="20"/>
                            <w:szCs w:val="20"/>
                          </w:rPr>
                          <w:t xml:space="preserve">The aims covered in the units are taken from our Progression Grids for each area of learning in the Primary PE curriculum: gymnastics, dance, games, athletics and OAA, which can be found </w:t>
                        </w:r>
                        <w:hyperlink r:id="rId37" w:history="1">
                          <w:r w:rsidRPr="009843B1">
                            <w:rPr>
                              <w:rStyle w:val="Hyperlink"/>
                              <w:color w:val="00A7E7"/>
                              <w:spacing w:val="-2"/>
                              <w:sz w:val="20"/>
                              <w:szCs w:val="20"/>
                            </w:rPr>
                            <w:t>here</w:t>
                          </w:r>
                        </w:hyperlink>
                        <w:r>
                          <w:rPr>
                            <w:spacing w:val="-2"/>
                            <w:sz w:val="20"/>
                            <w:szCs w:val="20"/>
                          </w:rPr>
                          <w:t>.</w:t>
                        </w:r>
                      </w:p>
                      <w:p w14:paraId="0C6620B3" w14:textId="2BFABC64" w:rsidR="00557C32" w:rsidRPr="00557C32" w:rsidRDefault="00557C32" w:rsidP="00557C32">
                        <w:pPr>
                          <w:pStyle w:val="Header"/>
                          <w:jc w:val="both"/>
                        </w:pPr>
                      </w:p>
                    </w:txbxContent>
                  </v:textbox>
                </v:shape>
                <v:rect id="Rectangle 6" o:spid="_x0000_s1029" style="position:absolute;left:52300;top:13508;width:2699;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" fillcolor="#cfe09b" stroked="f" strokeweight="1pt"/>
                <v:rect id="Rectangle 7" o:spid="_x0000_s1030" style="position:absolute;left:52300;top:17595;width:2699;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" fillcolor="#afdff9" stroked="f" strokeweight="1pt"/>
                <v:rect id="Rectangle 8" o:spid="_x0000_s1031" style="position:absolute;left:52300;top:21682;width:2699;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" fillcolor="#ffedaa" stroked="f" strokeweight="1pt"/>
                <v:shape id="Text Box 9" o:spid="_x0000_s1032" type="#_x0000_t202" style="position:absolute;left:55626;top:13508;width:2819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" filled="f" stroked="f" strokeweight=".5pt">
                  <v:textbox>
                    <w:txbxContent>
                      <w:p w14:paraId="152AB3E1" w14:textId="3382785C" w:rsidR="00FC2A73" w:rsidRPr="00FC2A73" w:rsidRDefault="00FC2A73">
                        <w:pPr>
                          <w:rPr>
                            <w:rFonts w:ascii="Roboto" w:hAnsi="Roboto"/>
                            <w:sz w:val="20"/>
                            <w:szCs w:val="20"/>
                          </w:rPr>
                        </w:pPr>
                        <w:r w:rsidRPr="00FC2A73">
                          <w:rPr>
                            <w:rFonts w:ascii="Roboto" w:hAnsi="Roboto"/>
                            <w:sz w:val="20"/>
                            <w:szCs w:val="20"/>
                          </w:rPr>
                          <w:t>outdoor unit</w:t>
                        </w:r>
                      </w:p>
                    </w:txbxContent>
                  </v:textbox>
                </v:shape>
                <v:shape id="Text Box 10" o:spid="_x0000_s1033" type="#_x0000_t202" style="position:absolute;left:55626;top:17664;width:2819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" filled="f" stroked="f" strokeweight=".5pt">
                  <v:textbox>
                    <w:txbxContent>
                      <w:p w14:paraId="6DBD694A" w14:textId="42E5A3B2" w:rsidR="00FC2A73" w:rsidRPr="00FC2A73" w:rsidRDefault="00FC2A73">
                        <w:pPr>
                          <w:rPr>
                            <w:rFonts w:ascii="Roboto" w:hAnsi="Roboto"/>
                            <w:sz w:val="20"/>
                            <w:szCs w:val="20"/>
                          </w:rPr>
                        </w:pPr>
                        <w:r>
                          <w:rPr>
                            <w:rFonts w:ascii="Roboto" w:hAnsi="Roboto"/>
                            <w:sz w:val="20"/>
                            <w:szCs w:val="20"/>
                          </w:rPr>
                          <w:t>in</w:t>
                        </w:r>
                        <w:r w:rsidRPr="00FC2A73">
                          <w:rPr>
                            <w:rFonts w:ascii="Roboto" w:hAnsi="Roboto"/>
                            <w:sz w:val="20"/>
                            <w:szCs w:val="20"/>
                          </w:rPr>
                          <w:t>door unit</w:t>
                        </w:r>
                      </w:p>
                    </w:txbxContent>
                  </v:textbox>
                </v:shape>
                <v:shape id="Text Box 11" o:spid="_x0000_s1034" type="#_x0000_t202" style="position:absolute;left:55626;top:21128;width:4315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" filled="f" stroked="f" strokeweight=".5pt">
                  <v:textbox>
                    <w:txbxContent>
                      <w:p w14:paraId="7C8996E5" w14:textId="6953B031" w:rsidR="00FC2A73" w:rsidRPr="00FC2A73" w:rsidRDefault="00FC2A73">
                        <w:pPr>
                          <w:rPr>
                            <w:rFonts w:ascii="Roboto" w:hAnsi="Roboto"/>
                            <w:sz w:val="20"/>
                            <w:szCs w:val="20"/>
                          </w:rPr>
                        </w:pPr>
                        <w:r w:rsidRPr="00FC2A73">
                          <w:rPr>
                            <w:rFonts w:ascii="Roboto" w:hAnsi="Roboto"/>
                            <w:sz w:val="20"/>
                            <w:szCs w:val="20"/>
                          </w:rPr>
                          <w:t>These units are currently being planned and investigated – our lovely team will keep you updated on when these will be</w:t>
                        </w:r>
                        <w:r w:rsidR="00825D27">
                          <w:rPr>
                            <w:rFonts w:ascii="Roboto" w:hAnsi="Roboto"/>
                            <w:sz w:val="20"/>
                            <w:szCs w:val="20"/>
                          </w:rPr>
                          <w:t>come</w:t>
                        </w:r>
                        <w:r w:rsidRPr="00FC2A73">
                          <w:rPr>
                            <w:rFonts w:ascii="Roboto" w:hAnsi="Roboto"/>
                            <w:sz w:val="20"/>
                            <w:szCs w:val="20"/>
                          </w:rPr>
                          <w:t xml:space="preserve"> available.</w:t>
                        </w:r>
                      </w:p>
                    </w:txbxContent>
                  </v:textbox>
                </v:shape>
              </v:group>
            </w:pict>
          </mc:Fallback>
        </mc:AlternateContent>
      </w:r>
      <w:r w:rsidR="00F16E5D">
        <w:rPr>
          <w:noProof/>
          <w:lang w:eastAsia="en-GB"/>
        </w:rPr>
        <mc:AlternateContent>
          <mc:Choice Requires="wps">
            <w:drawing>
              <wp:anchor distT="0" distB="0" distL="114300" distR="114300" simplePos="0" relativeHeight="251670528" behindDoc="0" locked="0" layoutInCell="1" allowOverlap="1" wp14:anchorId="75ECDC6E" wp14:editId="3AF4B8CF">
                <wp:simplePos x="0" y="0"/>
                <wp:positionH relativeFrom="column">
                  <wp:posOffset>-464185</wp:posOffset>
                </wp:positionH>
                <wp:positionV relativeFrom="paragraph">
                  <wp:posOffset>3075363</wp:posOffset>
                </wp:positionV>
                <wp:extent cx="986345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9863455" cy="0"/>
                        </a:xfrm>
                        <a:prstGeom prst="line">
                          <a:avLst/>
                        </a:prstGeom>
                        <a:ln w="19050">
                          <a:solidFill>
                            <a:srgbClr val="6993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68E6F3"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55pt,242.15pt" to="740.1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" strokecolor="#699329" strokeweight="1.5pt">
                <v:stroke joinstyle="miter"/>
              </v:line>
            </w:pict>
          </mc:Fallback>
        </mc:AlternateContent>
      </w:r>
      <w:r w:rsidR="00F16E5D">
        <w:rPr>
          <w:noProof/>
          <w:lang w:eastAsia="en-GB"/>
        </w:rPr>
        <mc:AlternateContent>
          <mc:Choice Requires="wps">
            <w:drawing>
              <wp:anchor distT="0" distB="0" distL="114300" distR="114300" simplePos="0" relativeHeight="251671552" behindDoc="0" locked="0" layoutInCell="1" allowOverlap="1" wp14:anchorId="458CCAB8" wp14:editId="6C167328">
                <wp:simplePos x="0" y="0"/>
                <wp:positionH relativeFrom="column">
                  <wp:posOffset>-554182</wp:posOffset>
                </wp:positionH>
                <wp:positionV relativeFrom="paragraph">
                  <wp:posOffset>2680739</wp:posOffset>
                </wp:positionV>
                <wp:extent cx="2355273" cy="46412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55273" cy="464128"/>
                        </a:xfrm>
                        <a:prstGeom prst="rect">
                          <a:avLst/>
                        </a:prstGeom>
                        <a:noFill/>
                        <a:ln w="6350">
                          <a:noFill/>
                        </a:ln>
                      </wps:spPr>
                      <wps:txbx>
                        <w:txbxContent>
                          <w:p w14:paraId="69C668CE" w14:textId="77777777" w:rsidR="00F16E5D" w:rsidRPr="00F16E5D" w:rsidRDefault="00F16E5D" w:rsidP="00F16E5D">
                            <w:pPr>
                              <w:pStyle w:val="SectionHeadingsStepstoProgressionOverview"/>
                              <w:rPr>
                                <w:color w:val="699329"/>
                              </w:rPr>
                            </w:pPr>
                            <w:r w:rsidRPr="00F16E5D">
                              <w:rPr>
                                <w:color w:val="699329"/>
                              </w:rPr>
                              <w:t>Yearly Overview</w:t>
                            </w:r>
                          </w:p>
                          <w:p w14:paraId="0EDE8F65" w14:textId="77777777" w:rsidR="00F16E5D" w:rsidRPr="00F16E5D" w:rsidRDefault="00F16E5D">
                            <w:pPr>
                              <w:rPr>
                                <w:color w:val="6993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CCAB8" id="Text Box 14" o:spid="_x0000_s1035" type="#_x0000_t202" style="position:absolute;margin-left:-43.65pt;margin-top:211.1pt;width:185.45pt;height:36.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9HAIAADM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" filled="f" stroked="f" strokeweight=".5pt">
                <v:textbox>
                  <w:txbxContent>
                    <w:p w14:paraId="69C668CE" w14:textId="77777777" w:rsidR="00F16E5D" w:rsidRPr="00F16E5D" w:rsidRDefault="00F16E5D" w:rsidP="00F16E5D">
                      <w:pPr>
                        <w:pStyle w:val="SectionHeadingsStepstoProgressionOverview"/>
                        <w:rPr>
                          <w:color w:val="699329"/>
                        </w:rPr>
                      </w:pPr>
                      <w:r w:rsidRPr="00F16E5D">
                        <w:rPr>
                          <w:color w:val="699329"/>
                        </w:rPr>
                        <w:t>Yearly Overview</w:t>
                      </w:r>
                    </w:p>
                    <w:p w14:paraId="0EDE8F65" w14:textId="77777777" w:rsidR="00F16E5D" w:rsidRPr="00F16E5D" w:rsidRDefault="00F16E5D">
                      <w:pPr>
                        <w:rPr>
                          <w:color w:val="699329"/>
                        </w:rPr>
                      </w:pPr>
                    </w:p>
                  </w:txbxContent>
                </v:textbox>
              </v:shape>
            </w:pict>
          </mc:Fallback>
        </mc:AlternateContent>
      </w:r>
    </w:p>
    <w:p w14:paraId="2F98C801" w14:textId="133D9D44" w:rsidR="00A70884" w:rsidRPr="00A70884" w:rsidRDefault="00A70884" w:rsidP="00A70884"/>
    <w:p w14:paraId="3DC6F772" w14:textId="150F9DAB" w:rsidR="00A70884" w:rsidRPr="00A70884" w:rsidRDefault="00A70884" w:rsidP="00A70884"/>
    <w:p w14:paraId="13206704" w14:textId="5D1CB947" w:rsidR="00A70884" w:rsidRPr="00A70884" w:rsidRDefault="00A70884" w:rsidP="00A70884"/>
    <w:p w14:paraId="31FCB4CE" w14:textId="43EB14FC" w:rsidR="00A70884" w:rsidRPr="00A70884" w:rsidRDefault="00A70884" w:rsidP="00A70884"/>
    <w:p w14:paraId="13F666E7" w14:textId="6ED65EA4" w:rsidR="00A70884" w:rsidRPr="00A70884" w:rsidRDefault="00A70884" w:rsidP="00A70884"/>
    <w:p w14:paraId="30F9B8A8" w14:textId="772DE144" w:rsidR="00A70884" w:rsidRPr="00A70884" w:rsidRDefault="00A70884" w:rsidP="00A70884"/>
    <w:p w14:paraId="3627DE8C" w14:textId="6F1ACC55" w:rsidR="00A70884" w:rsidRPr="00A70884" w:rsidRDefault="00A70884" w:rsidP="00A70884"/>
    <w:p w14:paraId="0F8D9430" w14:textId="457ABB58" w:rsidR="00A70884" w:rsidRPr="00A70884" w:rsidRDefault="00A70884" w:rsidP="00A70884"/>
    <w:p w14:paraId="10720ADE" w14:textId="508FE7F1" w:rsidR="00A70884" w:rsidRPr="00A70884" w:rsidRDefault="00A70884" w:rsidP="00A70884"/>
    <w:p w14:paraId="61BC6A0D" w14:textId="2843E133" w:rsidR="00A70884" w:rsidRDefault="00A70884" w:rsidP="00A70884"/>
    <w:p w14:paraId="62F4822A" w14:textId="7150831B" w:rsidR="00A70884" w:rsidRPr="002C18FE" w:rsidRDefault="00A70884" w:rsidP="00A70884">
      <w:pPr>
        <w:tabs>
          <w:tab w:val="left" w:pos="1644"/>
        </w:tabs>
        <w:rPr>
          <w:color w:val="000000" w:themeColor="text1"/>
        </w:rPr>
        <w:sectPr w:rsidR="00A70884" w:rsidRPr="002C18FE" w:rsidSect="00EA4D96">
          <w:headerReference w:type="default" r:id="rId38"/>
          <w:pgSz w:w="16838" w:h="11906" w:orient="landscape"/>
          <w:pgMar w:top="1440" w:right="1440" w:bottom="1440" w:left="1440" w:header="708" w:footer="708" w:gutter="0"/>
          <w:cols w:space="708"/>
          <w:docGrid w:linePitch="360"/>
        </w:sectPr>
      </w:pPr>
      <w:r w:rsidRPr="002C18FE">
        <w:rPr>
          <w:noProof/>
          <w:color w:val="000000" w:themeColor="text1"/>
          <w:lang w:eastAsia="en-GB"/>
        </w:rPr>
        <mc:AlternateContent>
          <mc:Choice Requires="wpg">
            <w:drawing>
              <wp:anchor distT="0" distB="0" distL="114300" distR="114300" simplePos="0" relativeHeight="251685888" behindDoc="0" locked="0" layoutInCell="1" allowOverlap="1" wp14:anchorId="7CC6739E" wp14:editId="774B062C">
                <wp:simplePos x="0" y="0"/>
                <wp:positionH relativeFrom="column">
                  <wp:posOffset>-207034</wp:posOffset>
                </wp:positionH>
                <wp:positionV relativeFrom="paragraph">
                  <wp:posOffset>110178</wp:posOffset>
                </wp:positionV>
                <wp:extent cx="9601200" cy="303698"/>
                <wp:effectExtent l="0" t="0" r="0" b="1270"/>
                <wp:wrapNone/>
                <wp:docPr id="24" name="Group 24"/>
                <wp:cNvGraphicFramePr/>
                <a:graphic xmlns:a="http://schemas.openxmlformats.org/drawingml/2006/main">
                  <a:graphicData uri="http://schemas.microsoft.com/office/word/2010/wordprocessingGroup">
                    <wpg:wgp>
                      <wpg:cNvGrpSpPr/>
                      <wpg:grpSpPr>
                        <a:xfrm>
                          <a:off x="0" y="0"/>
                          <a:ext cx="9601200" cy="303698"/>
                          <a:chOff x="0" y="0"/>
                          <a:chExt cx="9601200" cy="303698"/>
                        </a:xfrm>
                      </wpg:grpSpPr>
                      <wps:wsp>
                        <wps:cNvPr id="15" name="Text Box 15"/>
                        <wps:cNvSpPr txBox="1"/>
                        <wps:spPr>
                          <a:xfrm>
                            <a:off x="0" y="0"/>
                            <a:ext cx="1388853" cy="303698"/>
                          </a:xfrm>
                          <a:prstGeom prst="rect">
                            <a:avLst/>
                          </a:prstGeom>
                          <a:noFill/>
                          <a:ln w="6350">
                            <a:noFill/>
                          </a:ln>
                        </wps:spPr>
                        <wps:txbx>
                          <w:txbxContent>
                            <w:p w14:paraId="29CD948B" w14:textId="62BDD7E6" w:rsidR="009A3824" w:rsidRPr="009A3824" w:rsidRDefault="009A3824" w:rsidP="009A3824">
                              <w:pPr>
                                <w:jc w:val="center"/>
                                <w:rPr>
                                  <w:rFonts w:ascii="Roboto" w:hAnsi="Roboto"/>
                                  <w:b/>
                                  <w:bCs/>
                                  <w:sz w:val="20"/>
                                  <w:szCs w:val="20"/>
                                </w:rPr>
                              </w:pPr>
                              <w:r w:rsidRPr="009A3824">
                                <w:rPr>
                                  <w:rFonts w:ascii="Roboto" w:hAnsi="Roboto"/>
                                  <w:b/>
                                  <w:bCs/>
                                  <w:sz w:val="20"/>
                                  <w:szCs w:val="20"/>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388853" y="0"/>
                            <a:ext cx="1362973" cy="303530"/>
                          </a:xfrm>
                          <a:prstGeom prst="rect">
                            <a:avLst/>
                          </a:prstGeom>
                          <a:noFill/>
                          <a:ln w="6350">
                            <a:noFill/>
                          </a:ln>
                        </wps:spPr>
                        <wps:txbx>
                          <w:txbxContent>
                            <w:p w14:paraId="7826B447" w14:textId="3D11161B" w:rsidR="009A3824" w:rsidRPr="009A3824" w:rsidRDefault="009A3824" w:rsidP="009A3824">
                              <w:pPr>
                                <w:jc w:val="center"/>
                                <w:rPr>
                                  <w:rFonts w:ascii="Roboto" w:hAnsi="Roboto"/>
                                  <w:b/>
                                  <w:bCs/>
                                  <w:sz w:val="20"/>
                                  <w:szCs w:val="20"/>
                                </w:rPr>
                              </w:pPr>
                              <w:r>
                                <w:rPr>
                                  <w:rFonts w:ascii="Roboto" w:hAnsi="Roboto"/>
                                  <w:b/>
                                  <w:bCs/>
                                  <w:sz w:val="20"/>
                                  <w:szCs w:val="20"/>
                                </w:rPr>
                                <w:t>Year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751826" y="0"/>
                            <a:ext cx="1362974" cy="303530"/>
                          </a:xfrm>
                          <a:prstGeom prst="rect">
                            <a:avLst/>
                          </a:prstGeom>
                          <a:noFill/>
                          <a:ln w="6350">
                            <a:noFill/>
                          </a:ln>
                        </wps:spPr>
                        <wps:txbx>
                          <w:txbxContent>
                            <w:p w14:paraId="0D5E34AD" w14:textId="6D946BA0" w:rsidR="009A3824" w:rsidRPr="009A3824" w:rsidRDefault="009A3824" w:rsidP="009A3824">
                              <w:pPr>
                                <w:jc w:val="center"/>
                                <w:rPr>
                                  <w:rFonts w:ascii="Roboto" w:hAnsi="Roboto"/>
                                  <w:b/>
                                  <w:bCs/>
                                  <w:sz w:val="20"/>
                                  <w:szCs w:val="20"/>
                                </w:rPr>
                              </w:pPr>
                              <w:r>
                                <w:rPr>
                                  <w:rFonts w:ascii="Roboto" w:hAnsi="Roboto"/>
                                  <w:b/>
                                  <w:bCs/>
                                  <w:sz w:val="20"/>
                                  <w:szCs w:val="20"/>
                                </w:rPr>
                                <w:t>Year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114800" y="0"/>
                            <a:ext cx="1371600" cy="303530"/>
                          </a:xfrm>
                          <a:prstGeom prst="rect">
                            <a:avLst/>
                          </a:prstGeom>
                          <a:noFill/>
                          <a:ln w="6350">
                            <a:noFill/>
                          </a:ln>
                        </wps:spPr>
                        <wps:txbx>
                          <w:txbxContent>
                            <w:p w14:paraId="122070F4" w14:textId="079CFF00" w:rsidR="009A3824" w:rsidRPr="009A3824" w:rsidRDefault="009A3824" w:rsidP="009A3824">
                              <w:pPr>
                                <w:jc w:val="center"/>
                                <w:rPr>
                                  <w:rFonts w:ascii="Roboto" w:hAnsi="Roboto"/>
                                  <w:b/>
                                  <w:bCs/>
                                  <w:sz w:val="20"/>
                                  <w:szCs w:val="20"/>
                                </w:rPr>
                              </w:pPr>
                              <w:r>
                                <w:rPr>
                                  <w:rFonts w:ascii="Roboto" w:hAnsi="Roboto"/>
                                  <w:b/>
                                  <w:bCs/>
                                  <w:sz w:val="20"/>
                                  <w:szCs w:val="20"/>
                                </w:rPr>
                                <w:t>Year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5486400" y="0"/>
                            <a:ext cx="1371600" cy="303530"/>
                          </a:xfrm>
                          <a:prstGeom prst="rect">
                            <a:avLst/>
                          </a:prstGeom>
                          <a:noFill/>
                          <a:ln w="6350">
                            <a:noFill/>
                          </a:ln>
                        </wps:spPr>
                        <wps:txbx>
                          <w:txbxContent>
                            <w:p w14:paraId="52BD4CD7" w14:textId="2D9A5649" w:rsidR="009A3824" w:rsidRPr="009A3824" w:rsidRDefault="009A3824" w:rsidP="009A3824">
                              <w:pPr>
                                <w:jc w:val="center"/>
                                <w:rPr>
                                  <w:rFonts w:ascii="Roboto" w:hAnsi="Roboto"/>
                                  <w:b/>
                                  <w:bCs/>
                                  <w:sz w:val="20"/>
                                  <w:szCs w:val="20"/>
                                </w:rPr>
                              </w:pPr>
                              <w:r>
                                <w:rPr>
                                  <w:rFonts w:ascii="Roboto" w:hAnsi="Roboto"/>
                                  <w:b/>
                                  <w:bCs/>
                                  <w:sz w:val="20"/>
                                  <w:szCs w:val="20"/>
                                </w:rPr>
                                <w:t>Year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6858000" y="0"/>
                            <a:ext cx="1380226" cy="303530"/>
                          </a:xfrm>
                          <a:prstGeom prst="rect">
                            <a:avLst/>
                          </a:prstGeom>
                          <a:noFill/>
                          <a:ln w="6350">
                            <a:noFill/>
                          </a:ln>
                        </wps:spPr>
                        <wps:txbx>
                          <w:txbxContent>
                            <w:p w14:paraId="3C3C5467" w14:textId="1ECB3280" w:rsidR="009A3824" w:rsidRPr="009A3824" w:rsidRDefault="00A70884" w:rsidP="009A3824">
                              <w:pPr>
                                <w:jc w:val="center"/>
                                <w:rPr>
                                  <w:rFonts w:ascii="Roboto" w:hAnsi="Roboto"/>
                                  <w:b/>
                                  <w:bCs/>
                                  <w:sz w:val="20"/>
                                  <w:szCs w:val="20"/>
                                </w:rPr>
                              </w:pPr>
                              <w:r>
                                <w:rPr>
                                  <w:rFonts w:ascii="Roboto" w:hAnsi="Roboto"/>
                                  <w:b/>
                                  <w:bCs/>
                                  <w:sz w:val="20"/>
                                  <w:szCs w:val="20"/>
                                </w:rPr>
                                <w:t>Year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8220974" y="0"/>
                            <a:ext cx="1380226" cy="303530"/>
                          </a:xfrm>
                          <a:prstGeom prst="rect">
                            <a:avLst/>
                          </a:prstGeom>
                          <a:noFill/>
                          <a:ln w="6350">
                            <a:noFill/>
                          </a:ln>
                        </wps:spPr>
                        <wps:txbx>
                          <w:txbxContent>
                            <w:p w14:paraId="495DC474" w14:textId="0E519D73" w:rsidR="00A70884" w:rsidRPr="009A3824" w:rsidRDefault="00A70884" w:rsidP="009A3824">
                              <w:pPr>
                                <w:jc w:val="center"/>
                                <w:rPr>
                                  <w:rFonts w:ascii="Roboto" w:hAnsi="Roboto"/>
                                  <w:b/>
                                  <w:bCs/>
                                  <w:sz w:val="20"/>
                                  <w:szCs w:val="20"/>
                                </w:rPr>
                              </w:pPr>
                              <w:r>
                                <w:rPr>
                                  <w:rFonts w:ascii="Roboto" w:hAnsi="Roboto"/>
                                  <w:b/>
                                  <w:bCs/>
                                  <w:sz w:val="20"/>
                                  <w:szCs w:val="20"/>
                                </w:rPr>
                                <w:t>Year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C6739E" id="Group 24" o:spid="_x0000_s1036" style="position:absolute;margin-left:-16.3pt;margin-top:8.7pt;width:756pt;height:23.9pt;z-index:251685888" coordsize="96012,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">
                <v:shape id="Text Box 15" o:spid="_x0000_s1037" type="#_x0000_t202" style="position:absolute;width:13888;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" filled="f" stroked="f" strokeweight=".5pt">
                  <v:textbox>
                    <w:txbxContent>
                      <w:p w14:paraId="29CD948B" w14:textId="62BDD7E6" w:rsidR="009A3824" w:rsidRPr="009A3824" w:rsidRDefault="009A3824" w:rsidP="009A3824">
                        <w:pPr>
                          <w:jc w:val="center"/>
                          <w:rPr>
                            <w:rFonts w:ascii="Roboto" w:hAnsi="Roboto"/>
                            <w:b/>
                            <w:bCs/>
                            <w:sz w:val="20"/>
                            <w:szCs w:val="20"/>
                          </w:rPr>
                        </w:pPr>
                        <w:r w:rsidRPr="009A3824">
                          <w:rPr>
                            <w:rFonts w:ascii="Roboto" w:hAnsi="Roboto"/>
                            <w:b/>
                            <w:bCs/>
                            <w:sz w:val="20"/>
                            <w:szCs w:val="20"/>
                          </w:rPr>
                          <w:t>Reception</w:t>
                        </w:r>
                      </w:p>
                    </w:txbxContent>
                  </v:textbox>
                </v:shape>
                <v:shape id="Text Box 16" o:spid="_x0000_s1038" type="#_x0000_t202" style="position:absolute;left:13888;width:13630;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" filled="f" stroked="f" strokeweight=".5pt">
                  <v:textbox>
                    <w:txbxContent>
                      <w:p w14:paraId="7826B447" w14:textId="3D11161B" w:rsidR="009A3824" w:rsidRPr="009A3824" w:rsidRDefault="009A3824" w:rsidP="009A3824">
                        <w:pPr>
                          <w:jc w:val="center"/>
                          <w:rPr>
                            <w:rFonts w:ascii="Roboto" w:hAnsi="Roboto"/>
                            <w:b/>
                            <w:bCs/>
                            <w:sz w:val="20"/>
                            <w:szCs w:val="20"/>
                          </w:rPr>
                        </w:pPr>
                        <w:r>
                          <w:rPr>
                            <w:rFonts w:ascii="Roboto" w:hAnsi="Roboto"/>
                            <w:b/>
                            <w:bCs/>
                            <w:sz w:val="20"/>
                            <w:szCs w:val="20"/>
                          </w:rPr>
                          <w:t>Year 1</w:t>
                        </w:r>
                      </w:p>
                    </w:txbxContent>
                  </v:textbox>
                </v:shape>
                <v:shape id="Text Box 17" o:spid="_x0000_s1039" type="#_x0000_t202" style="position:absolute;left:27518;width:13630;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" filled="f" stroked="f" strokeweight=".5pt">
                  <v:textbox>
                    <w:txbxContent>
                      <w:p w14:paraId="0D5E34AD" w14:textId="6D946BA0" w:rsidR="009A3824" w:rsidRPr="009A3824" w:rsidRDefault="009A3824" w:rsidP="009A3824">
                        <w:pPr>
                          <w:jc w:val="center"/>
                          <w:rPr>
                            <w:rFonts w:ascii="Roboto" w:hAnsi="Roboto"/>
                            <w:b/>
                            <w:bCs/>
                            <w:sz w:val="20"/>
                            <w:szCs w:val="20"/>
                          </w:rPr>
                        </w:pPr>
                        <w:r>
                          <w:rPr>
                            <w:rFonts w:ascii="Roboto" w:hAnsi="Roboto"/>
                            <w:b/>
                            <w:bCs/>
                            <w:sz w:val="20"/>
                            <w:szCs w:val="20"/>
                          </w:rPr>
                          <w:t>Year 2</w:t>
                        </w:r>
                      </w:p>
                    </w:txbxContent>
                  </v:textbox>
                </v:shape>
                <v:shape id="Text Box 18" o:spid="_x0000_s1040" type="#_x0000_t202" style="position:absolute;left:41148;width:13716;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" filled="f" stroked="f" strokeweight=".5pt">
                  <v:textbox>
                    <w:txbxContent>
                      <w:p w14:paraId="122070F4" w14:textId="079CFF00" w:rsidR="009A3824" w:rsidRPr="009A3824" w:rsidRDefault="009A3824" w:rsidP="009A3824">
                        <w:pPr>
                          <w:jc w:val="center"/>
                          <w:rPr>
                            <w:rFonts w:ascii="Roboto" w:hAnsi="Roboto"/>
                            <w:b/>
                            <w:bCs/>
                            <w:sz w:val="20"/>
                            <w:szCs w:val="20"/>
                          </w:rPr>
                        </w:pPr>
                        <w:r>
                          <w:rPr>
                            <w:rFonts w:ascii="Roboto" w:hAnsi="Roboto"/>
                            <w:b/>
                            <w:bCs/>
                            <w:sz w:val="20"/>
                            <w:szCs w:val="20"/>
                          </w:rPr>
                          <w:t>Year 3</w:t>
                        </w:r>
                      </w:p>
                    </w:txbxContent>
                  </v:textbox>
                </v:shape>
                <v:shape id="Text Box 19" o:spid="_x0000_s1041" type="#_x0000_t202" style="position:absolute;left:54864;width:13716;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" filled="f" stroked="f" strokeweight=".5pt">
                  <v:textbox>
                    <w:txbxContent>
                      <w:p w14:paraId="52BD4CD7" w14:textId="2D9A5649" w:rsidR="009A3824" w:rsidRPr="009A3824" w:rsidRDefault="009A3824" w:rsidP="009A3824">
                        <w:pPr>
                          <w:jc w:val="center"/>
                          <w:rPr>
                            <w:rFonts w:ascii="Roboto" w:hAnsi="Roboto"/>
                            <w:b/>
                            <w:bCs/>
                            <w:sz w:val="20"/>
                            <w:szCs w:val="20"/>
                          </w:rPr>
                        </w:pPr>
                        <w:r>
                          <w:rPr>
                            <w:rFonts w:ascii="Roboto" w:hAnsi="Roboto"/>
                            <w:b/>
                            <w:bCs/>
                            <w:sz w:val="20"/>
                            <w:szCs w:val="20"/>
                          </w:rPr>
                          <w:t>Year 4</w:t>
                        </w:r>
                      </w:p>
                    </w:txbxContent>
                  </v:textbox>
                </v:shape>
                <v:shape id="Text Box 20" o:spid="_x0000_s1042" type="#_x0000_t202" style="position:absolute;left:68580;width:13802;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" filled="f" stroked="f" strokeweight=".5pt">
                  <v:textbox>
                    <w:txbxContent>
                      <w:p w14:paraId="3C3C5467" w14:textId="1ECB3280" w:rsidR="009A3824" w:rsidRPr="009A3824" w:rsidRDefault="00A70884" w:rsidP="009A3824">
                        <w:pPr>
                          <w:jc w:val="center"/>
                          <w:rPr>
                            <w:rFonts w:ascii="Roboto" w:hAnsi="Roboto"/>
                            <w:b/>
                            <w:bCs/>
                            <w:sz w:val="20"/>
                            <w:szCs w:val="20"/>
                          </w:rPr>
                        </w:pPr>
                        <w:r>
                          <w:rPr>
                            <w:rFonts w:ascii="Roboto" w:hAnsi="Roboto"/>
                            <w:b/>
                            <w:bCs/>
                            <w:sz w:val="20"/>
                            <w:szCs w:val="20"/>
                          </w:rPr>
                          <w:t>Year 5</w:t>
                        </w:r>
                      </w:p>
                    </w:txbxContent>
                  </v:textbox>
                </v:shape>
                <v:shape id="Text Box 21" o:spid="_x0000_s1043" type="#_x0000_t202" style="position:absolute;left:82209;width:13803;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" filled="f" stroked="f" strokeweight=".5pt">
                  <v:textbox>
                    <w:txbxContent>
                      <w:p w14:paraId="495DC474" w14:textId="0E519D73" w:rsidR="00A70884" w:rsidRPr="009A3824" w:rsidRDefault="00A70884" w:rsidP="009A3824">
                        <w:pPr>
                          <w:jc w:val="center"/>
                          <w:rPr>
                            <w:rFonts w:ascii="Roboto" w:hAnsi="Roboto"/>
                            <w:b/>
                            <w:bCs/>
                            <w:sz w:val="20"/>
                            <w:szCs w:val="20"/>
                          </w:rPr>
                        </w:pPr>
                        <w:r>
                          <w:rPr>
                            <w:rFonts w:ascii="Roboto" w:hAnsi="Roboto"/>
                            <w:b/>
                            <w:bCs/>
                            <w:sz w:val="20"/>
                            <w:szCs w:val="20"/>
                          </w:rPr>
                          <w:t>Year 6</w:t>
                        </w:r>
                      </w:p>
                    </w:txbxContent>
                  </v:textbox>
                </v:shape>
              </v:group>
            </w:pict>
          </mc:Fallback>
        </mc:AlternateContent>
      </w:r>
      <w:r w:rsidRPr="002C18FE">
        <w:rPr>
          <w:color w:val="000000" w:themeColor="text1"/>
        </w:rPr>
        <w:tab/>
      </w:r>
    </w:p>
    <w:tbl>
      <w:tblPr>
        <w:tblStyle w:val="TableGrid"/>
        <w:tblpPr w:leftFromText="180" w:rightFromText="180" w:vertAnchor="text" w:horzAnchor="margin" w:tblpXSpec="center" w:tblpY="383"/>
        <w:tblW w:w="15592" w:type="dxa"/>
        <w:tblLayout w:type="fixed"/>
        <w:tblCellMar>
          <w:left w:w="0" w:type="dxa"/>
          <w:right w:w="0" w:type="dxa"/>
        </w:tblCellMar>
        <w:tblLook w:val="04A0" w:firstRow="1" w:lastRow="0" w:firstColumn="1" w:lastColumn="0" w:noHBand="0" w:noVBand="1"/>
      </w:tblPr>
      <w:tblGrid>
        <w:gridCol w:w="454"/>
        <w:gridCol w:w="2162"/>
        <w:gridCol w:w="2163"/>
        <w:gridCol w:w="2162"/>
        <w:gridCol w:w="2163"/>
        <w:gridCol w:w="2162"/>
        <w:gridCol w:w="2163"/>
        <w:gridCol w:w="2163"/>
      </w:tblGrid>
      <w:tr w:rsidR="002C18FE" w:rsidRPr="002C18FE" w14:paraId="184AE46B" w14:textId="77777777" w:rsidTr="002C18FE">
        <w:trPr>
          <w:cantSplit/>
          <w:trHeight w:val="964"/>
        </w:trPr>
        <w:tc>
          <w:tcPr>
            <w:tcW w:w="454" w:type="dxa"/>
            <w:vMerge w:val="restart"/>
            <w:tcBorders>
              <w:top w:val="nil"/>
              <w:left w:val="nil"/>
              <w:bottom w:val="nil"/>
              <w:right w:val="single" w:sz="4" w:space="0" w:color="auto"/>
            </w:tcBorders>
            <w:shd w:val="clear" w:color="auto" w:fill="auto"/>
            <w:textDirection w:val="btLr"/>
            <w:vAlign w:val="center"/>
          </w:tcPr>
          <w:p w14:paraId="73910149" w14:textId="5942B4C1" w:rsidR="00A70884" w:rsidRPr="002C18FE" w:rsidRDefault="00A70884" w:rsidP="00A70884">
            <w:pPr>
              <w:ind w:left="113" w:right="113"/>
              <w:jc w:val="center"/>
              <w:rPr>
                <w:rFonts w:ascii="Roboto" w:hAnsi="Roboto"/>
                <w:b/>
                <w:bCs/>
                <w:color w:val="000000" w:themeColor="text1"/>
                <w:sz w:val="20"/>
                <w:szCs w:val="20"/>
              </w:rPr>
            </w:pPr>
            <w:r w:rsidRPr="002C18FE">
              <w:rPr>
                <w:rFonts w:ascii="Roboto" w:hAnsi="Roboto"/>
                <w:b/>
                <w:bCs/>
                <w:color w:val="000000" w:themeColor="text1"/>
                <w:sz w:val="20"/>
                <w:szCs w:val="20"/>
              </w:rPr>
              <w:lastRenderedPageBreak/>
              <w:t>Spring 1</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EB3213" w14:textId="77777777" w:rsidR="00A70884" w:rsidRPr="002C18FE" w:rsidRDefault="00A70884" w:rsidP="00A70884">
            <w:pPr>
              <w:jc w:val="center"/>
              <w:rPr>
                <w:rFonts w:ascii="Roboto" w:hAnsi="Roboto"/>
                <w:b/>
                <w:bCs/>
                <w:color w:val="000000" w:themeColor="text1"/>
                <w:sz w:val="20"/>
                <w:szCs w:val="20"/>
              </w:rPr>
            </w:pPr>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05ECD3C1" w14:textId="63839176" w:rsidR="00A70884" w:rsidRPr="002C18FE" w:rsidRDefault="00D03D44" w:rsidP="00A70884">
            <w:pPr>
              <w:jc w:val="center"/>
              <w:rPr>
                <w:rFonts w:ascii="Roboto" w:hAnsi="Roboto"/>
                <w:b/>
                <w:bCs/>
                <w:color w:val="000000" w:themeColor="text1"/>
                <w:sz w:val="20"/>
                <w:szCs w:val="20"/>
              </w:rPr>
            </w:pPr>
            <w:hyperlink r:id="rId39" w:history="1">
              <w:r w:rsidR="00132F61" w:rsidRPr="002C18FE">
                <w:rPr>
                  <w:rStyle w:val="Hyperlink"/>
                  <w:rFonts w:cstheme="minorBidi"/>
                  <w:color w:val="000000" w:themeColor="text1"/>
                  <w:sz w:val="20"/>
                  <w:szCs w:val="20"/>
                </w:rPr>
                <w:t>Attacking and Defending</w:t>
              </w:r>
            </w:hyperlink>
          </w:p>
        </w:tc>
        <w:tc>
          <w:tcPr>
            <w:tcW w:w="2162" w:type="dxa"/>
            <w:tcBorders>
              <w:top w:val="single" w:sz="4" w:space="0" w:color="auto"/>
              <w:left w:val="single" w:sz="4" w:space="0" w:color="auto"/>
              <w:bottom w:val="single" w:sz="4" w:space="0" w:color="auto"/>
              <w:right w:val="single" w:sz="4" w:space="0" w:color="auto"/>
            </w:tcBorders>
            <w:shd w:val="clear" w:color="auto" w:fill="B5FBAF"/>
            <w:vAlign w:val="center"/>
          </w:tcPr>
          <w:p w14:paraId="69844636" w14:textId="01611E81" w:rsidR="00A70884" w:rsidRPr="002C18FE" w:rsidRDefault="00D03D44" w:rsidP="00A70884">
            <w:pPr>
              <w:jc w:val="center"/>
              <w:rPr>
                <w:rFonts w:ascii="Roboto" w:hAnsi="Roboto"/>
                <w:b/>
                <w:bCs/>
                <w:color w:val="000000" w:themeColor="text1"/>
                <w:sz w:val="20"/>
                <w:szCs w:val="20"/>
              </w:rPr>
            </w:pPr>
            <w:hyperlink r:id="rId40" w:history="1">
              <w:r w:rsidR="00132F61" w:rsidRPr="002C18FE">
                <w:rPr>
                  <w:rStyle w:val="Hyperlink"/>
                  <w:rFonts w:cstheme="minorBidi"/>
                  <w:color w:val="000000" w:themeColor="text1"/>
                  <w:sz w:val="20"/>
                  <w:szCs w:val="20"/>
                </w:rPr>
                <w:t>Attacking and Defending</w:t>
              </w:r>
            </w:hyperlink>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76F122F0" w14:textId="3310AED2" w:rsidR="00132F61" w:rsidRPr="002C18FE" w:rsidRDefault="00CD1603" w:rsidP="00132F61">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"Invasion%20Games:" </w:instrText>
            </w:r>
            <w:r w:rsidRPr="002C18FE">
              <w:rPr>
                <w:rFonts w:ascii="Roboto" w:hAnsi="Roboto"/>
                <w:b/>
                <w:bCs/>
                <w:color w:val="000000" w:themeColor="text1"/>
                <w:sz w:val="20"/>
                <w:szCs w:val="20"/>
              </w:rPr>
              <w:fldChar w:fldCharType="separate"/>
            </w:r>
            <w:r w:rsidR="00132F61" w:rsidRPr="002C18FE">
              <w:rPr>
                <w:rStyle w:val="Hyperlink"/>
                <w:rFonts w:cstheme="minorBidi"/>
                <w:color w:val="000000" w:themeColor="text1"/>
                <w:sz w:val="20"/>
                <w:szCs w:val="20"/>
              </w:rPr>
              <w:t xml:space="preserve">Invasion Games: </w:t>
            </w:r>
          </w:p>
          <w:p w14:paraId="1286812D" w14:textId="5EBE35BF" w:rsidR="00A70884" w:rsidRPr="002C18FE" w:rsidRDefault="00132F61" w:rsidP="00132F61">
            <w:pPr>
              <w:jc w:val="center"/>
              <w:rPr>
                <w:rFonts w:ascii="Roboto" w:hAnsi="Roboto"/>
                <w:b/>
                <w:bCs/>
                <w:color w:val="000000" w:themeColor="text1"/>
                <w:sz w:val="20"/>
                <w:szCs w:val="20"/>
              </w:rPr>
            </w:pPr>
            <w:r w:rsidRPr="002C18FE">
              <w:rPr>
                <w:rStyle w:val="Hyperlink"/>
                <w:rFonts w:cstheme="minorBidi"/>
                <w:color w:val="000000" w:themeColor="text1"/>
                <w:sz w:val="20"/>
                <w:szCs w:val="20"/>
              </w:rPr>
              <w:t>Football</w:t>
            </w:r>
            <w:r w:rsidR="00CD1603" w:rsidRPr="002C18FE">
              <w:rPr>
                <w:rFonts w:ascii="Roboto" w:hAnsi="Roboto"/>
                <w:b/>
                <w:bCs/>
                <w:color w:val="000000" w:themeColor="text1"/>
                <w:sz w:val="20"/>
                <w:szCs w:val="20"/>
              </w:rPr>
              <w:fldChar w:fldCharType="end"/>
            </w:r>
          </w:p>
        </w:tc>
        <w:tc>
          <w:tcPr>
            <w:tcW w:w="2162" w:type="dxa"/>
            <w:tcBorders>
              <w:top w:val="single" w:sz="4" w:space="0" w:color="auto"/>
              <w:left w:val="single" w:sz="4" w:space="0" w:color="auto"/>
              <w:bottom w:val="single" w:sz="4" w:space="0" w:color="auto"/>
              <w:right w:val="single" w:sz="4" w:space="0" w:color="auto"/>
            </w:tcBorders>
            <w:shd w:val="clear" w:color="auto" w:fill="B5FBAF"/>
            <w:vAlign w:val="center"/>
          </w:tcPr>
          <w:p w14:paraId="4D1662FB" w14:textId="0BBEE34B" w:rsidR="00A70884" w:rsidRPr="002C18FE" w:rsidRDefault="00132F61" w:rsidP="00A70884">
            <w:pPr>
              <w:jc w:val="center"/>
              <w:rPr>
                <w:rFonts w:ascii="Roboto" w:hAnsi="Roboto"/>
                <w:b/>
                <w:bCs/>
                <w:color w:val="000000" w:themeColor="text1"/>
                <w:sz w:val="20"/>
                <w:szCs w:val="20"/>
              </w:rPr>
            </w:pPr>
            <w:r w:rsidRPr="002C18FE">
              <w:rPr>
                <w:rFonts w:ascii="Roboto" w:hAnsi="Roboto"/>
                <w:color w:val="000000" w:themeColor="text1"/>
                <w:sz w:val="20"/>
                <w:szCs w:val="20"/>
              </w:rPr>
              <w:t>Invasion Games:</w:t>
            </w:r>
            <w:r w:rsidRPr="002C18FE">
              <w:rPr>
                <w:rFonts w:ascii="Roboto" w:hAnsi="Roboto"/>
                <w:b/>
                <w:bCs/>
                <w:color w:val="000000" w:themeColor="text1"/>
                <w:sz w:val="20"/>
                <w:szCs w:val="20"/>
              </w:rPr>
              <w:t xml:space="preserve"> </w:t>
            </w:r>
            <w:hyperlink r:id="rId41" w:history="1">
              <w:r w:rsidRPr="002C18FE">
                <w:rPr>
                  <w:rStyle w:val="Hyperlink"/>
                  <w:rFonts w:cstheme="minorBidi"/>
                  <w:color w:val="000000" w:themeColor="text1"/>
                  <w:sz w:val="20"/>
                  <w:szCs w:val="20"/>
                </w:rPr>
                <w:t>Tag Rugby</w:t>
              </w:r>
            </w:hyperlink>
            <w:r w:rsidRPr="002C18FE">
              <w:rPr>
                <w:rFonts w:ascii="Roboto" w:hAnsi="Roboto"/>
                <w:b/>
                <w:bCs/>
                <w:color w:val="000000" w:themeColor="text1"/>
                <w:sz w:val="20"/>
                <w:szCs w:val="20"/>
              </w:rPr>
              <w:t xml:space="preserve"> </w:t>
            </w:r>
            <w:r w:rsidRPr="002C18FE">
              <w:rPr>
                <w:rFonts w:ascii="Roboto" w:hAnsi="Roboto"/>
                <w:color w:val="000000" w:themeColor="text1"/>
                <w:sz w:val="20"/>
                <w:szCs w:val="20"/>
              </w:rPr>
              <w:t>or</w:t>
            </w:r>
            <w:r w:rsidRPr="002C18FE">
              <w:rPr>
                <w:rFonts w:ascii="Roboto" w:hAnsi="Roboto"/>
                <w:b/>
                <w:bCs/>
                <w:color w:val="000000" w:themeColor="text1"/>
                <w:sz w:val="20"/>
                <w:szCs w:val="20"/>
              </w:rPr>
              <w:t xml:space="preserve"> </w:t>
            </w:r>
            <w:hyperlink r:id="rId42" w:history="1">
              <w:r w:rsidRPr="002C18FE">
                <w:rPr>
                  <w:rStyle w:val="Hyperlink"/>
                  <w:rFonts w:cstheme="minorBidi"/>
                  <w:color w:val="000000" w:themeColor="text1"/>
                  <w:sz w:val="20"/>
                  <w:szCs w:val="20"/>
                </w:rPr>
                <w:t>Hockey</w:t>
              </w:r>
            </w:hyperlink>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6EE00388" w14:textId="5CFA3EC7" w:rsidR="00A70884" w:rsidRPr="002C18FE" w:rsidRDefault="00D03D44" w:rsidP="00A70884">
            <w:pPr>
              <w:jc w:val="center"/>
              <w:rPr>
                <w:rFonts w:ascii="Roboto" w:hAnsi="Roboto"/>
                <w:b/>
                <w:bCs/>
                <w:color w:val="000000" w:themeColor="text1"/>
                <w:sz w:val="20"/>
                <w:szCs w:val="20"/>
              </w:rPr>
            </w:pPr>
            <w:hyperlink r:id="rId43" w:history="1">
              <w:r w:rsidR="00132F61" w:rsidRPr="002C18FE">
                <w:rPr>
                  <w:rStyle w:val="Hyperlink"/>
                  <w:rFonts w:cstheme="minorBidi"/>
                  <w:color w:val="000000" w:themeColor="text1"/>
                  <w:sz w:val="20"/>
                  <w:szCs w:val="20"/>
                </w:rPr>
                <w:t>Invasion Games: Basketball</w:t>
              </w:r>
            </w:hyperlink>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22F47C22" w14:textId="2BCD2833" w:rsidR="00A70884" w:rsidRPr="002C18FE" w:rsidRDefault="00D03D44" w:rsidP="00A70884">
            <w:pPr>
              <w:jc w:val="center"/>
              <w:rPr>
                <w:rFonts w:ascii="Roboto" w:hAnsi="Roboto"/>
                <w:b/>
                <w:bCs/>
                <w:color w:val="000000" w:themeColor="text1"/>
                <w:sz w:val="20"/>
                <w:szCs w:val="20"/>
              </w:rPr>
            </w:pPr>
            <w:hyperlink r:id="rId44" w:history="1">
              <w:r w:rsidR="0055222F" w:rsidRPr="002C18FE">
                <w:rPr>
                  <w:rStyle w:val="Hyperlink"/>
                  <w:rFonts w:cstheme="minorBidi"/>
                  <w:color w:val="000000" w:themeColor="text1"/>
                  <w:sz w:val="20"/>
                  <w:szCs w:val="20"/>
                </w:rPr>
                <w:t>Invasion Games: Netball</w:t>
              </w:r>
            </w:hyperlink>
          </w:p>
        </w:tc>
      </w:tr>
      <w:tr w:rsidR="002C18FE" w:rsidRPr="002C18FE" w14:paraId="5C29C70F" w14:textId="77777777" w:rsidTr="002C18FE">
        <w:trPr>
          <w:cantSplit/>
          <w:trHeight w:val="964"/>
        </w:trPr>
        <w:tc>
          <w:tcPr>
            <w:tcW w:w="454" w:type="dxa"/>
            <w:vMerge/>
            <w:tcBorders>
              <w:top w:val="nil"/>
              <w:left w:val="nil"/>
              <w:bottom w:val="nil"/>
              <w:right w:val="single" w:sz="4" w:space="0" w:color="auto"/>
            </w:tcBorders>
            <w:shd w:val="clear" w:color="auto" w:fill="auto"/>
            <w:textDirection w:val="btLr"/>
            <w:vAlign w:val="center"/>
          </w:tcPr>
          <w:p w14:paraId="0C299BF7" w14:textId="77777777" w:rsidR="00A70884" w:rsidRPr="002C18FE" w:rsidRDefault="00A70884" w:rsidP="00A70884">
            <w:pPr>
              <w:ind w:left="113" w:right="113"/>
              <w:jc w:val="center"/>
              <w:rPr>
                <w:rFonts w:ascii="Roboto" w:hAnsi="Roboto"/>
                <w:b/>
                <w:bCs/>
                <w:color w:val="000000" w:themeColor="text1"/>
                <w:sz w:val="20"/>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EBF2D6"/>
            <w:vAlign w:val="center"/>
          </w:tcPr>
          <w:p w14:paraId="335103F6" w14:textId="4C49A2B7" w:rsidR="00A70884" w:rsidRPr="002C18FE" w:rsidRDefault="00D03D44" w:rsidP="00A70884">
            <w:pPr>
              <w:jc w:val="center"/>
              <w:rPr>
                <w:rFonts w:ascii="Roboto" w:hAnsi="Roboto"/>
                <w:b/>
                <w:bCs/>
                <w:color w:val="000000" w:themeColor="text1"/>
                <w:sz w:val="20"/>
                <w:szCs w:val="20"/>
              </w:rPr>
            </w:pPr>
            <w:hyperlink r:id="rId45" w:history="1">
              <w:r w:rsidR="0055222F" w:rsidRPr="002C18FE">
                <w:rPr>
                  <w:rStyle w:val="Hyperlink"/>
                  <w:rFonts w:cstheme="minorBidi"/>
                  <w:color w:val="000000" w:themeColor="text1"/>
                  <w:sz w:val="20"/>
                  <w:szCs w:val="20"/>
                </w:rPr>
                <w:t>Best of Balls</w:t>
              </w:r>
            </w:hyperlink>
          </w:p>
        </w:tc>
        <w:tc>
          <w:tcPr>
            <w:tcW w:w="2163" w:type="dxa"/>
            <w:tcBorders>
              <w:top w:val="single" w:sz="4" w:space="0" w:color="auto"/>
              <w:left w:val="single" w:sz="4" w:space="0" w:color="auto"/>
              <w:bottom w:val="single" w:sz="4" w:space="0" w:color="auto"/>
              <w:right w:val="single" w:sz="4" w:space="0" w:color="auto"/>
            </w:tcBorders>
            <w:shd w:val="clear" w:color="auto" w:fill="D883FF"/>
            <w:vAlign w:val="center"/>
          </w:tcPr>
          <w:p w14:paraId="4611B4CE" w14:textId="19262AC8" w:rsidR="00A70884" w:rsidRPr="002C18FE" w:rsidRDefault="00D03D44" w:rsidP="00A70884">
            <w:pPr>
              <w:jc w:val="center"/>
              <w:rPr>
                <w:rFonts w:ascii="Roboto" w:hAnsi="Roboto"/>
                <w:b/>
                <w:bCs/>
                <w:color w:val="000000" w:themeColor="text1"/>
                <w:sz w:val="20"/>
                <w:szCs w:val="20"/>
              </w:rPr>
            </w:pPr>
            <w:hyperlink r:id="rId46" w:history="1">
              <w:r w:rsidR="0055222F" w:rsidRPr="002C18FE">
                <w:rPr>
                  <w:rStyle w:val="Hyperlink"/>
                  <w:rFonts w:cstheme="minorBidi"/>
                  <w:color w:val="000000" w:themeColor="text1"/>
                  <w:sz w:val="20"/>
                  <w:szCs w:val="20"/>
                </w:rPr>
                <w:t>Circuit Training</w:t>
              </w:r>
            </w:hyperlink>
          </w:p>
        </w:tc>
        <w:tc>
          <w:tcPr>
            <w:tcW w:w="2162" w:type="dxa"/>
            <w:tcBorders>
              <w:top w:val="single" w:sz="4" w:space="0" w:color="auto"/>
              <w:left w:val="single" w:sz="4" w:space="0" w:color="auto"/>
              <w:bottom w:val="single" w:sz="4" w:space="0" w:color="auto"/>
              <w:right w:val="single" w:sz="4" w:space="0" w:color="auto"/>
            </w:tcBorders>
            <w:shd w:val="clear" w:color="auto" w:fill="D883FF"/>
            <w:vAlign w:val="center"/>
          </w:tcPr>
          <w:p w14:paraId="305224C5" w14:textId="1A97E5ED" w:rsidR="00A70884" w:rsidRPr="002C18FE" w:rsidRDefault="00D03D44" w:rsidP="00A70884">
            <w:pPr>
              <w:jc w:val="center"/>
              <w:rPr>
                <w:rFonts w:ascii="Roboto" w:hAnsi="Roboto"/>
                <w:b/>
                <w:bCs/>
                <w:color w:val="000000" w:themeColor="text1"/>
                <w:sz w:val="20"/>
                <w:szCs w:val="20"/>
              </w:rPr>
            </w:pPr>
            <w:hyperlink r:id="rId47" w:history="1">
              <w:r w:rsidR="0055222F" w:rsidRPr="002C18FE">
                <w:rPr>
                  <w:rStyle w:val="Hyperlink"/>
                  <w:rFonts w:cstheme="minorBidi"/>
                  <w:color w:val="000000" w:themeColor="text1"/>
                  <w:sz w:val="20"/>
                  <w:szCs w:val="20"/>
                </w:rPr>
                <w:t>Circuit Training</w:t>
              </w:r>
            </w:hyperlink>
          </w:p>
        </w:tc>
        <w:tc>
          <w:tcPr>
            <w:tcW w:w="2163" w:type="dxa"/>
            <w:tcBorders>
              <w:top w:val="single" w:sz="4" w:space="0" w:color="auto"/>
              <w:left w:val="single" w:sz="4" w:space="0" w:color="auto"/>
              <w:bottom w:val="single" w:sz="4" w:space="0" w:color="auto"/>
              <w:right w:val="single" w:sz="4" w:space="0" w:color="auto"/>
            </w:tcBorders>
            <w:shd w:val="clear" w:color="auto" w:fill="D883FF"/>
            <w:vAlign w:val="center"/>
          </w:tcPr>
          <w:p w14:paraId="5A595C8D" w14:textId="54AC7EE1" w:rsidR="00A70884" w:rsidRPr="002C18FE" w:rsidRDefault="00D03D44" w:rsidP="00A70884">
            <w:pPr>
              <w:jc w:val="center"/>
              <w:rPr>
                <w:rFonts w:ascii="Roboto" w:hAnsi="Roboto"/>
                <w:b/>
                <w:bCs/>
                <w:color w:val="000000" w:themeColor="text1"/>
                <w:sz w:val="20"/>
                <w:szCs w:val="20"/>
              </w:rPr>
            </w:pPr>
            <w:hyperlink r:id="rId48" w:history="1">
              <w:r w:rsidR="0055222F" w:rsidRPr="002C18FE">
                <w:rPr>
                  <w:rStyle w:val="Hyperlink"/>
                  <w:rFonts w:cstheme="minorBidi"/>
                  <w:color w:val="000000" w:themeColor="text1"/>
                  <w:sz w:val="20"/>
                  <w:szCs w:val="20"/>
                </w:rPr>
                <w:t>Circuit Training</w:t>
              </w:r>
            </w:hyperlink>
          </w:p>
        </w:tc>
        <w:tc>
          <w:tcPr>
            <w:tcW w:w="2162" w:type="dxa"/>
            <w:tcBorders>
              <w:top w:val="single" w:sz="4" w:space="0" w:color="auto"/>
              <w:left w:val="single" w:sz="4" w:space="0" w:color="auto"/>
              <w:bottom w:val="single" w:sz="4" w:space="0" w:color="auto"/>
              <w:right w:val="single" w:sz="4" w:space="0" w:color="auto"/>
            </w:tcBorders>
            <w:shd w:val="clear" w:color="auto" w:fill="D883FF"/>
            <w:vAlign w:val="center"/>
          </w:tcPr>
          <w:p w14:paraId="314075E6" w14:textId="1439D694" w:rsidR="00A70884" w:rsidRPr="002C18FE" w:rsidRDefault="00D03D44" w:rsidP="00A70884">
            <w:pPr>
              <w:jc w:val="center"/>
              <w:rPr>
                <w:rFonts w:ascii="Roboto" w:hAnsi="Roboto"/>
                <w:b/>
                <w:bCs/>
                <w:color w:val="000000" w:themeColor="text1"/>
                <w:sz w:val="20"/>
                <w:szCs w:val="20"/>
              </w:rPr>
            </w:pPr>
            <w:hyperlink r:id="rId49" w:history="1">
              <w:r w:rsidR="0055222F" w:rsidRPr="002C18FE">
                <w:rPr>
                  <w:rStyle w:val="Hyperlink"/>
                  <w:rFonts w:cstheme="minorBidi"/>
                  <w:color w:val="000000" w:themeColor="text1"/>
                  <w:sz w:val="20"/>
                  <w:szCs w:val="20"/>
                </w:rPr>
                <w:t>Circuit Training</w:t>
              </w:r>
            </w:hyperlink>
          </w:p>
        </w:tc>
        <w:tc>
          <w:tcPr>
            <w:tcW w:w="2163" w:type="dxa"/>
            <w:tcBorders>
              <w:top w:val="single" w:sz="4" w:space="0" w:color="auto"/>
              <w:left w:val="single" w:sz="4" w:space="0" w:color="auto"/>
              <w:bottom w:val="single" w:sz="4" w:space="0" w:color="auto"/>
              <w:right w:val="single" w:sz="4" w:space="0" w:color="auto"/>
            </w:tcBorders>
            <w:shd w:val="clear" w:color="auto" w:fill="D883FF"/>
            <w:vAlign w:val="center"/>
          </w:tcPr>
          <w:p w14:paraId="10F7C8E2" w14:textId="427B9A05" w:rsidR="00A70884" w:rsidRPr="002C18FE" w:rsidRDefault="00D03D44" w:rsidP="00A70884">
            <w:pPr>
              <w:jc w:val="center"/>
              <w:rPr>
                <w:rFonts w:ascii="Roboto" w:hAnsi="Roboto"/>
                <w:b/>
                <w:bCs/>
                <w:color w:val="000000" w:themeColor="text1"/>
                <w:sz w:val="20"/>
                <w:szCs w:val="20"/>
              </w:rPr>
            </w:pPr>
            <w:hyperlink r:id="rId50" w:history="1">
              <w:r w:rsidR="0055222F" w:rsidRPr="002C18FE">
                <w:rPr>
                  <w:rStyle w:val="Hyperlink"/>
                  <w:rFonts w:cstheme="minorBidi"/>
                  <w:color w:val="000000" w:themeColor="text1"/>
                  <w:sz w:val="20"/>
                  <w:szCs w:val="20"/>
                </w:rPr>
                <w:t>Circuit Training</w:t>
              </w:r>
            </w:hyperlink>
          </w:p>
        </w:tc>
        <w:tc>
          <w:tcPr>
            <w:tcW w:w="2163" w:type="dxa"/>
            <w:tcBorders>
              <w:top w:val="single" w:sz="4" w:space="0" w:color="auto"/>
              <w:left w:val="single" w:sz="4" w:space="0" w:color="auto"/>
              <w:bottom w:val="single" w:sz="4" w:space="0" w:color="auto"/>
              <w:right w:val="single" w:sz="4" w:space="0" w:color="auto"/>
            </w:tcBorders>
            <w:shd w:val="clear" w:color="auto" w:fill="D883FF"/>
            <w:vAlign w:val="center"/>
          </w:tcPr>
          <w:p w14:paraId="0CE22ECB" w14:textId="0B795116" w:rsidR="00A70884" w:rsidRPr="002C18FE" w:rsidRDefault="00D03D44" w:rsidP="00A70884">
            <w:pPr>
              <w:jc w:val="center"/>
              <w:rPr>
                <w:rFonts w:ascii="Roboto" w:hAnsi="Roboto"/>
                <w:b/>
                <w:bCs/>
                <w:color w:val="000000" w:themeColor="text1"/>
                <w:sz w:val="20"/>
                <w:szCs w:val="20"/>
              </w:rPr>
            </w:pPr>
            <w:hyperlink r:id="rId51" w:history="1">
              <w:r w:rsidR="0055222F" w:rsidRPr="002C18FE">
                <w:rPr>
                  <w:rStyle w:val="Hyperlink"/>
                  <w:rFonts w:cstheme="minorBidi"/>
                  <w:color w:val="000000" w:themeColor="text1"/>
                  <w:sz w:val="20"/>
                  <w:szCs w:val="20"/>
                </w:rPr>
                <w:t>Circuit Training</w:t>
              </w:r>
            </w:hyperlink>
          </w:p>
        </w:tc>
      </w:tr>
      <w:tr w:rsidR="002C18FE" w:rsidRPr="002C18FE" w14:paraId="51153386" w14:textId="77777777" w:rsidTr="002C18FE">
        <w:trPr>
          <w:cantSplit/>
          <w:trHeight w:val="855"/>
        </w:trPr>
        <w:tc>
          <w:tcPr>
            <w:tcW w:w="454" w:type="dxa"/>
            <w:vMerge w:val="restart"/>
            <w:tcBorders>
              <w:top w:val="nil"/>
              <w:left w:val="nil"/>
              <w:bottom w:val="nil"/>
              <w:right w:val="single" w:sz="4" w:space="0" w:color="auto"/>
            </w:tcBorders>
            <w:shd w:val="clear" w:color="auto" w:fill="auto"/>
            <w:textDirection w:val="btLr"/>
            <w:vAlign w:val="center"/>
          </w:tcPr>
          <w:p w14:paraId="49C675D2" w14:textId="33C774D0" w:rsidR="00A70884" w:rsidRPr="002C18FE" w:rsidRDefault="00A70884" w:rsidP="00A70884">
            <w:pPr>
              <w:ind w:left="113" w:right="113"/>
              <w:jc w:val="center"/>
              <w:rPr>
                <w:rFonts w:ascii="Roboto" w:hAnsi="Roboto"/>
                <w:b/>
                <w:bCs/>
                <w:color w:val="000000" w:themeColor="text1"/>
                <w:sz w:val="20"/>
                <w:szCs w:val="20"/>
              </w:rPr>
            </w:pPr>
            <w:r w:rsidRPr="002C18FE">
              <w:rPr>
                <w:rFonts w:ascii="Roboto" w:hAnsi="Roboto"/>
                <w:b/>
                <w:bCs/>
                <w:color w:val="000000" w:themeColor="text1"/>
                <w:sz w:val="20"/>
                <w:szCs w:val="20"/>
              </w:rPr>
              <w:t>Spring 2</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A2DE4A" w14:textId="77777777" w:rsidR="00A70884" w:rsidRPr="002C18FE" w:rsidRDefault="00A70884" w:rsidP="00A70884">
            <w:pPr>
              <w:jc w:val="center"/>
              <w:rPr>
                <w:rFonts w:ascii="Roboto" w:hAnsi="Roboto"/>
                <w:b/>
                <w:bCs/>
                <w:color w:val="000000" w:themeColor="text1"/>
                <w:sz w:val="20"/>
                <w:szCs w:val="20"/>
              </w:rPr>
            </w:pPr>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4A7C416B" w14:textId="71343997" w:rsidR="0055222F" w:rsidRPr="002C18FE" w:rsidRDefault="00A736F8" w:rsidP="0055222F">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"https://www.twinkl.co.uk/resources/year-1-twinkl-move/outdoor-year-1-twinkl-move/multiskills-bat-and-ball-outdoor-year-1-twinkl-move" </w:instrText>
            </w:r>
            <w:r w:rsidRPr="002C18FE">
              <w:rPr>
                <w:rFonts w:ascii="Roboto" w:hAnsi="Roboto"/>
                <w:b/>
                <w:bCs/>
                <w:color w:val="000000" w:themeColor="text1"/>
                <w:sz w:val="20"/>
                <w:szCs w:val="20"/>
              </w:rPr>
              <w:fldChar w:fldCharType="separate"/>
            </w:r>
            <w:r w:rsidR="0055222F" w:rsidRPr="002C18FE">
              <w:rPr>
                <w:rStyle w:val="Hyperlink"/>
                <w:rFonts w:cstheme="minorBidi"/>
                <w:color w:val="000000" w:themeColor="text1"/>
                <w:sz w:val="20"/>
                <w:szCs w:val="20"/>
              </w:rPr>
              <w:t xml:space="preserve">Multi-Skills: </w:t>
            </w:r>
          </w:p>
          <w:p w14:paraId="4C36B764" w14:textId="0B3409DB" w:rsidR="00A70884" w:rsidRPr="002C18FE" w:rsidRDefault="0055222F" w:rsidP="0055222F">
            <w:pPr>
              <w:jc w:val="center"/>
              <w:rPr>
                <w:rFonts w:ascii="Roboto" w:hAnsi="Roboto"/>
                <w:b/>
                <w:bCs/>
                <w:color w:val="000000" w:themeColor="text1"/>
                <w:sz w:val="20"/>
                <w:szCs w:val="20"/>
              </w:rPr>
            </w:pPr>
            <w:r w:rsidRPr="002C18FE">
              <w:rPr>
                <w:rStyle w:val="Hyperlink"/>
                <w:rFonts w:cstheme="minorBidi"/>
                <w:color w:val="000000" w:themeColor="text1"/>
                <w:sz w:val="20"/>
                <w:szCs w:val="20"/>
              </w:rPr>
              <w:t>Bat and Ball</w:t>
            </w:r>
            <w:r w:rsidR="00A736F8" w:rsidRPr="002C18FE">
              <w:rPr>
                <w:rFonts w:ascii="Roboto" w:hAnsi="Roboto"/>
                <w:b/>
                <w:bCs/>
                <w:color w:val="000000" w:themeColor="text1"/>
                <w:sz w:val="20"/>
                <w:szCs w:val="20"/>
              </w:rPr>
              <w:fldChar w:fldCharType="end"/>
            </w:r>
          </w:p>
        </w:tc>
        <w:tc>
          <w:tcPr>
            <w:tcW w:w="2162" w:type="dxa"/>
            <w:tcBorders>
              <w:top w:val="single" w:sz="4" w:space="0" w:color="auto"/>
              <w:left w:val="single" w:sz="4" w:space="0" w:color="auto"/>
              <w:bottom w:val="single" w:sz="4" w:space="0" w:color="auto"/>
              <w:right w:val="single" w:sz="4" w:space="0" w:color="auto"/>
            </w:tcBorders>
            <w:shd w:val="clear" w:color="auto" w:fill="B5FBAF"/>
            <w:vAlign w:val="center"/>
          </w:tcPr>
          <w:p w14:paraId="7A43F865" w14:textId="1F2C7B51" w:rsidR="0055222F" w:rsidRPr="002C18FE" w:rsidRDefault="00A736F8" w:rsidP="0055222F">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"https://www.twinkl.co.uk/resources/year-2-twinkl-move/outdoor-year-2-twinkl-move/multiskills-outdoor-year-2-twinkl-move-key-stage-1" </w:instrText>
            </w:r>
            <w:r w:rsidRPr="002C18FE">
              <w:rPr>
                <w:rFonts w:ascii="Roboto" w:hAnsi="Roboto"/>
                <w:b/>
                <w:bCs/>
                <w:color w:val="000000" w:themeColor="text1"/>
                <w:sz w:val="20"/>
                <w:szCs w:val="20"/>
              </w:rPr>
              <w:fldChar w:fldCharType="separate"/>
            </w:r>
            <w:r w:rsidR="0055222F" w:rsidRPr="002C18FE">
              <w:rPr>
                <w:rStyle w:val="Hyperlink"/>
                <w:rFonts w:cstheme="minorBidi"/>
                <w:color w:val="000000" w:themeColor="text1"/>
                <w:sz w:val="20"/>
                <w:szCs w:val="20"/>
              </w:rPr>
              <w:t xml:space="preserve">Multi-Skills: </w:t>
            </w:r>
          </w:p>
          <w:p w14:paraId="6A26507E" w14:textId="4FB45904" w:rsidR="00A70884" w:rsidRPr="002C18FE" w:rsidRDefault="0055222F" w:rsidP="0055222F">
            <w:pPr>
              <w:jc w:val="center"/>
              <w:rPr>
                <w:rFonts w:ascii="Roboto" w:hAnsi="Roboto"/>
                <w:b/>
                <w:bCs/>
                <w:color w:val="000000" w:themeColor="text1"/>
                <w:sz w:val="20"/>
                <w:szCs w:val="20"/>
              </w:rPr>
            </w:pPr>
            <w:r w:rsidRPr="002C18FE">
              <w:rPr>
                <w:rStyle w:val="Hyperlink"/>
                <w:rFonts w:cstheme="minorBidi"/>
                <w:color w:val="000000" w:themeColor="text1"/>
                <w:sz w:val="20"/>
                <w:szCs w:val="20"/>
              </w:rPr>
              <w:t>Bat and Ball</w:t>
            </w:r>
            <w:r w:rsidR="00A736F8" w:rsidRPr="002C18FE">
              <w:rPr>
                <w:rFonts w:ascii="Roboto" w:hAnsi="Roboto"/>
                <w:b/>
                <w:bCs/>
                <w:color w:val="000000" w:themeColor="text1"/>
                <w:sz w:val="20"/>
                <w:szCs w:val="20"/>
              </w:rPr>
              <w:fldChar w:fldCharType="end"/>
            </w:r>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5AEAD175" w14:textId="498D09BF" w:rsidR="00A70884" w:rsidRPr="002C18FE" w:rsidRDefault="00D03D44" w:rsidP="00A70884">
            <w:pPr>
              <w:jc w:val="center"/>
              <w:rPr>
                <w:rFonts w:ascii="Roboto" w:hAnsi="Roboto"/>
                <w:b/>
                <w:bCs/>
                <w:color w:val="000000" w:themeColor="text1"/>
                <w:sz w:val="20"/>
                <w:szCs w:val="20"/>
              </w:rPr>
            </w:pPr>
            <w:hyperlink r:id="rId52" w:history="1">
              <w:r w:rsidR="0055222F" w:rsidRPr="002C18FE">
                <w:rPr>
                  <w:rStyle w:val="Hyperlink"/>
                  <w:rFonts w:cstheme="minorBidi"/>
                  <w:color w:val="000000" w:themeColor="text1"/>
                  <w:sz w:val="20"/>
                  <w:szCs w:val="20"/>
                </w:rPr>
                <w:t>Net and Wall Games: Fundamentals</w:t>
              </w:r>
            </w:hyperlink>
          </w:p>
        </w:tc>
        <w:tc>
          <w:tcPr>
            <w:tcW w:w="2162" w:type="dxa"/>
            <w:tcBorders>
              <w:top w:val="single" w:sz="4" w:space="0" w:color="auto"/>
              <w:left w:val="single" w:sz="4" w:space="0" w:color="auto"/>
              <w:bottom w:val="single" w:sz="4" w:space="0" w:color="auto"/>
              <w:right w:val="single" w:sz="4" w:space="0" w:color="auto"/>
            </w:tcBorders>
            <w:shd w:val="clear" w:color="auto" w:fill="B5FBAF"/>
            <w:vAlign w:val="center"/>
          </w:tcPr>
          <w:p w14:paraId="7DA6221A" w14:textId="2EB236C9" w:rsidR="0055222F" w:rsidRPr="002C18FE" w:rsidRDefault="00A736F8" w:rsidP="0055222F">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"https://www.twinkl.co.uk/resources/year-4-twinkl-move/indoor-year-4-twinkl-move/badminton-indoor-year-4-twinkl-move" </w:instrText>
            </w:r>
            <w:r w:rsidRPr="002C18FE">
              <w:rPr>
                <w:rFonts w:ascii="Roboto" w:hAnsi="Roboto"/>
                <w:b/>
                <w:bCs/>
                <w:color w:val="000000" w:themeColor="text1"/>
                <w:sz w:val="20"/>
                <w:szCs w:val="20"/>
              </w:rPr>
              <w:fldChar w:fldCharType="separate"/>
            </w:r>
            <w:r w:rsidR="0055222F" w:rsidRPr="002C18FE">
              <w:rPr>
                <w:rStyle w:val="Hyperlink"/>
                <w:rFonts w:cstheme="minorBidi"/>
                <w:color w:val="000000" w:themeColor="text1"/>
                <w:sz w:val="20"/>
                <w:szCs w:val="20"/>
              </w:rPr>
              <w:t xml:space="preserve">Net and Wall Games: </w:t>
            </w:r>
          </w:p>
          <w:p w14:paraId="7D724D9E" w14:textId="59CFB363" w:rsidR="00A70884" w:rsidRPr="002C18FE" w:rsidRDefault="0055222F" w:rsidP="0055222F">
            <w:pPr>
              <w:jc w:val="center"/>
              <w:rPr>
                <w:rFonts w:ascii="Roboto" w:hAnsi="Roboto"/>
                <w:b/>
                <w:bCs/>
                <w:color w:val="000000" w:themeColor="text1"/>
                <w:sz w:val="20"/>
                <w:szCs w:val="20"/>
              </w:rPr>
            </w:pPr>
            <w:r w:rsidRPr="002C18FE">
              <w:rPr>
                <w:rStyle w:val="Hyperlink"/>
                <w:rFonts w:cstheme="minorBidi"/>
                <w:color w:val="000000" w:themeColor="text1"/>
                <w:sz w:val="20"/>
                <w:szCs w:val="20"/>
              </w:rPr>
              <w:t>Badminton</w:t>
            </w:r>
            <w:r w:rsidR="00A736F8" w:rsidRPr="002C18FE">
              <w:rPr>
                <w:rFonts w:ascii="Roboto" w:hAnsi="Roboto"/>
                <w:b/>
                <w:bCs/>
                <w:color w:val="000000" w:themeColor="text1"/>
                <w:sz w:val="20"/>
                <w:szCs w:val="20"/>
              </w:rPr>
              <w:fldChar w:fldCharType="end"/>
            </w:r>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2518979E" w14:textId="5EA758E8" w:rsidR="00A70884" w:rsidRPr="002C18FE" w:rsidRDefault="00D03D44" w:rsidP="00A70884">
            <w:pPr>
              <w:jc w:val="center"/>
              <w:rPr>
                <w:rFonts w:ascii="Roboto" w:hAnsi="Roboto"/>
                <w:b/>
                <w:bCs/>
                <w:color w:val="000000" w:themeColor="text1"/>
                <w:sz w:val="20"/>
                <w:szCs w:val="20"/>
              </w:rPr>
            </w:pPr>
            <w:hyperlink r:id="rId53" w:history="1">
              <w:r w:rsidR="0055222F" w:rsidRPr="002C18FE">
                <w:rPr>
                  <w:rStyle w:val="Hyperlink"/>
                  <w:rFonts w:cstheme="minorBidi"/>
                  <w:color w:val="000000" w:themeColor="text1"/>
                  <w:sz w:val="20"/>
                  <w:szCs w:val="20"/>
                </w:rPr>
                <w:t>Net and Wall Games: Tennis</w:t>
              </w:r>
            </w:hyperlink>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7E8310BA" w14:textId="7D365036" w:rsidR="0055222F" w:rsidRPr="002C18FE" w:rsidRDefault="00A736F8" w:rsidP="0055222F">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"https://www.twinkl.co.uk/resources/year-6-twinkl-move/outdoor-year-6-twinkl-move/volleyball-outdoor-year-6-twinkl-move" </w:instrText>
            </w:r>
            <w:r w:rsidRPr="002C18FE">
              <w:rPr>
                <w:rFonts w:ascii="Roboto" w:hAnsi="Roboto"/>
                <w:b/>
                <w:bCs/>
                <w:color w:val="000000" w:themeColor="text1"/>
                <w:sz w:val="20"/>
                <w:szCs w:val="20"/>
              </w:rPr>
              <w:fldChar w:fldCharType="separate"/>
            </w:r>
            <w:r w:rsidR="0055222F" w:rsidRPr="002C18FE">
              <w:rPr>
                <w:rStyle w:val="Hyperlink"/>
                <w:rFonts w:cstheme="minorBidi"/>
                <w:color w:val="000000" w:themeColor="text1"/>
                <w:sz w:val="20"/>
                <w:szCs w:val="20"/>
              </w:rPr>
              <w:t xml:space="preserve">Net and Wall </w:t>
            </w:r>
          </w:p>
          <w:p w14:paraId="3B7D4D8F" w14:textId="1B213E58" w:rsidR="00A70884" w:rsidRPr="002C18FE" w:rsidRDefault="0055222F" w:rsidP="0055222F">
            <w:pPr>
              <w:jc w:val="center"/>
              <w:rPr>
                <w:rFonts w:ascii="Roboto" w:hAnsi="Roboto"/>
                <w:b/>
                <w:bCs/>
                <w:color w:val="000000" w:themeColor="text1"/>
                <w:sz w:val="20"/>
                <w:szCs w:val="20"/>
              </w:rPr>
            </w:pPr>
            <w:r w:rsidRPr="002C18FE">
              <w:rPr>
                <w:rStyle w:val="Hyperlink"/>
                <w:rFonts w:cstheme="minorBidi"/>
                <w:color w:val="000000" w:themeColor="text1"/>
                <w:sz w:val="20"/>
                <w:szCs w:val="20"/>
              </w:rPr>
              <w:t>Games: Volleyball</w:t>
            </w:r>
            <w:r w:rsidR="00A736F8" w:rsidRPr="002C18FE">
              <w:rPr>
                <w:rFonts w:ascii="Roboto" w:hAnsi="Roboto"/>
                <w:b/>
                <w:bCs/>
                <w:color w:val="000000" w:themeColor="text1"/>
                <w:sz w:val="20"/>
                <w:szCs w:val="20"/>
              </w:rPr>
              <w:fldChar w:fldCharType="end"/>
            </w:r>
          </w:p>
        </w:tc>
      </w:tr>
      <w:tr w:rsidR="002C18FE" w:rsidRPr="002C18FE" w14:paraId="732C8728" w14:textId="77777777" w:rsidTr="002C18FE">
        <w:trPr>
          <w:cantSplit/>
          <w:trHeight w:val="964"/>
        </w:trPr>
        <w:tc>
          <w:tcPr>
            <w:tcW w:w="454" w:type="dxa"/>
            <w:vMerge/>
            <w:tcBorders>
              <w:top w:val="nil"/>
              <w:left w:val="nil"/>
              <w:bottom w:val="nil"/>
              <w:right w:val="single" w:sz="4" w:space="0" w:color="auto"/>
            </w:tcBorders>
            <w:shd w:val="clear" w:color="auto" w:fill="auto"/>
            <w:vAlign w:val="center"/>
          </w:tcPr>
          <w:p w14:paraId="35668DF2" w14:textId="77777777" w:rsidR="00A70884" w:rsidRPr="002C18FE" w:rsidRDefault="00A70884" w:rsidP="00A70884">
            <w:pPr>
              <w:rPr>
                <w:rFonts w:ascii="Roboto" w:hAnsi="Roboto"/>
                <w:b/>
                <w:bCs/>
                <w:color w:val="000000" w:themeColor="text1"/>
                <w:sz w:val="20"/>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FFF5D1"/>
            <w:vAlign w:val="center"/>
          </w:tcPr>
          <w:p w14:paraId="3A6056D4" w14:textId="3900F504" w:rsidR="00A70884" w:rsidRPr="002C18FE" w:rsidRDefault="00D03D44" w:rsidP="00A70884">
            <w:pPr>
              <w:jc w:val="center"/>
              <w:rPr>
                <w:rFonts w:ascii="Roboto" w:hAnsi="Roboto"/>
                <w:color w:val="000000" w:themeColor="text1"/>
                <w:sz w:val="20"/>
                <w:szCs w:val="20"/>
              </w:rPr>
            </w:pPr>
            <w:hyperlink r:id="rId54" w:history="1">
              <w:r w:rsidR="0055222F" w:rsidRPr="002C18FE">
                <w:rPr>
                  <w:rStyle w:val="Hyperlink"/>
                  <w:rFonts w:cstheme="minorBidi"/>
                  <w:color w:val="000000" w:themeColor="text1"/>
                  <w:sz w:val="20"/>
                  <w:szCs w:val="20"/>
                </w:rPr>
                <w:t xml:space="preserve">Dance: Dance Till </w:t>
              </w:r>
              <w:r w:rsidR="009F384C" w:rsidRPr="002C18FE">
                <w:rPr>
                  <w:rStyle w:val="Hyperlink"/>
                  <w:rFonts w:cstheme="minorBidi"/>
                  <w:color w:val="000000" w:themeColor="text1"/>
                  <w:sz w:val="20"/>
                  <w:szCs w:val="20"/>
                </w:rPr>
                <w:br/>
              </w:r>
              <w:r w:rsidR="0055222F" w:rsidRPr="002C18FE">
                <w:rPr>
                  <w:rStyle w:val="Hyperlink"/>
                  <w:rFonts w:cstheme="minorBidi"/>
                  <w:color w:val="000000" w:themeColor="text1"/>
                  <w:sz w:val="20"/>
                  <w:szCs w:val="20"/>
                </w:rPr>
                <w:t>You Drop</w:t>
              </w:r>
            </w:hyperlink>
          </w:p>
        </w:tc>
        <w:tc>
          <w:tcPr>
            <w:tcW w:w="2163" w:type="dxa"/>
            <w:tcBorders>
              <w:top w:val="single" w:sz="4" w:space="0" w:color="auto"/>
              <w:left w:val="single" w:sz="4" w:space="0" w:color="auto"/>
              <w:bottom w:val="single" w:sz="4" w:space="0" w:color="auto"/>
              <w:right w:val="single" w:sz="4" w:space="0" w:color="auto"/>
            </w:tcBorders>
            <w:shd w:val="clear" w:color="auto" w:fill="FFFF82"/>
            <w:vAlign w:val="center"/>
          </w:tcPr>
          <w:p w14:paraId="1CEFDBA9" w14:textId="53BAAB0A" w:rsidR="00A70884" w:rsidRPr="002C18FE" w:rsidRDefault="00D03D44" w:rsidP="00A70884">
            <w:pPr>
              <w:jc w:val="center"/>
              <w:rPr>
                <w:rFonts w:ascii="Roboto" w:hAnsi="Roboto"/>
                <w:b/>
                <w:bCs/>
                <w:color w:val="000000" w:themeColor="text1"/>
                <w:sz w:val="20"/>
                <w:szCs w:val="20"/>
              </w:rPr>
            </w:pPr>
            <w:hyperlink r:id="rId55" w:history="1">
              <w:r w:rsidR="0055222F" w:rsidRPr="002C18FE">
                <w:rPr>
                  <w:rStyle w:val="Hyperlink"/>
                  <w:rFonts w:cstheme="minorBidi"/>
                  <w:color w:val="000000" w:themeColor="text1"/>
                  <w:sz w:val="20"/>
                  <w:szCs w:val="20"/>
                </w:rPr>
                <w:t>Dance: The Seasons</w:t>
              </w:r>
            </w:hyperlink>
          </w:p>
        </w:tc>
        <w:tc>
          <w:tcPr>
            <w:tcW w:w="2162" w:type="dxa"/>
            <w:tcBorders>
              <w:top w:val="single" w:sz="4" w:space="0" w:color="auto"/>
              <w:left w:val="single" w:sz="4" w:space="0" w:color="auto"/>
              <w:bottom w:val="single" w:sz="4" w:space="0" w:color="auto"/>
              <w:right w:val="single" w:sz="4" w:space="0" w:color="auto"/>
            </w:tcBorders>
            <w:shd w:val="clear" w:color="auto" w:fill="FFFF82"/>
            <w:vAlign w:val="center"/>
          </w:tcPr>
          <w:p w14:paraId="38CA914D" w14:textId="1F4BCF3F" w:rsidR="00A70884" w:rsidRPr="002C18FE" w:rsidRDefault="00D03D44" w:rsidP="00A70884">
            <w:pPr>
              <w:jc w:val="center"/>
              <w:rPr>
                <w:rFonts w:ascii="Roboto" w:hAnsi="Roboto"/>
                <w:b/>
                <w:bCs/>
                <w:color w:val="000000" w:themeColor="text1"/>
                <w:sz w:val="20"/>
                <w:szCs w:val="20"/>
              </w:rPr>
            </w:pPr>
            <w:hyperlink r:id="rId56" w:history="1">
              <w:r w:rsidR="0055222F" w:rsidRPr="002C18FE">
                <w:rPr>
                  <w:rStyle w:val="Hyperlink"/>
                  <w:rFonts w:cstheme="minorBidi"/>
                  <w:color w:val="000000" w:themeColor="text1"/>
                  <w:sz w:val="20"/>
                  <w:szCs w:val="20"/>
                </w:rPr>
                <w:t>Dance: Plants</w:t>
              </w:r>
            </w:hyperlink>
          </w:p>
        </w:tc>
        <w:tc>
          <w:tcPr>
            <w:tcW w:w="2163" w:type="dxa"/>
            <w:tcBorders>
              <w:top w:val="single" w:sz="4" w:space="0" w:color="auto"/>
              <w:left w:val="single" w:sz="4" w:space="0" w:color="auto"/>
              <w:bottom w:val="single" w:sz="4" w:space="0" w:color="auto"/>
              <w:right w:val="single" w:sz="4" w:space="0" w:color="auto"/>
            </w:tcBorders>
            <w:shd w:val="clear" w:color="auto" w:fill="FFFF82"/>
            <w:vAlign w:val="center"/>
          </w:tcPr>
          <w:p w14:paraId="4E350592" w14:textId="268778EB" w:rsidR="00A70884" w:rsidRPr="002C18FE" w:rsidRDefault="00D03D44" w:rsidP="00A70884">
            <w:pPr>
              <w:jc w:val="center"/>
              <w:rPr>
                <w:rFonts w:ascii="Roboto" w:hAnsi="Roboto"/>
                <w:b/>
                <w:bCs/>
                <w:color w:val="000000" w:themeColor="text1"/>
                <w:sz w:val="20"/>
                <w:szCs w:val="20"/>
              </w:rPr>
            </w:pPr>
            <w:hyperlink r:id="rId57" w:history="1">
              <w:r w:rsidR="0055222F" w:rsidRPr="002C18FE">
                <w:rPr>
                  <w:rStyle w:val="Hyperlink"/>
                  <w:rFonts w:cstheme="minorBidi"/>
                  <w:color w:val="000000" w:themeColor="text1"/>
                  <w:sz w:val="20"/>
                  <w:szCs w:val="20"/>
                </w:rPr>
                <w:t>Dance: Rainforest Dance</w:t>
              </w:r>
            </w:hyperlink>
          </w:p>
        </w:tc>
        <w:tc>
          <w:tcPr>
            <w:tcW w:w="2162" w:type="dxa"/>
            <w:tcBorders>
              <w:top w:val="single" w:sz="4" w:space="0" w:color="auto"/>
              <w:left w:val="single" w:sz="4" w:space="0" w:color="auto"/>
              <w:bottom w:val="single" w:sz="4" w:space="0" w:color="auto"/>
              <w:right w:val="single" w:sz="4" w:space="0" w:color="auto"/>
            </w:tcBorders>
            <w:shd w:val="clear" w:color="auto" w:fill="FFFF82"/>
            <w:vAlign w:val="center"/>
          </w:tcPr>
          <w:p w14:paraId="6323A0A2" w14:textId="0370D50A" w:rsidR="00A70884" w:rsidRPr="002C18FE" w:rsidRDefault="00D03D44" w:rsidP="00A70884">
            <w:pPr>
              <w:jc w:val="center"/>
              <w:rPr>
                <w:rFonts w:ascii="Roboto" w:hAnsi="Roboto"/>
                <w:b/>
                <w:bCs/>
                <w:color w:val="000000" w:themeColor="text1"/>
                <w:sz w:val="20"/>
                <w:szCs w:val="20"/>
              </w:rPr>
            </w:pPr>
            <w:hyperlink r:id="rId58" w:history="1">
              <w:r w:rsidR="0055222F" w:rsidRPr="002C18FE">
                <w:rPr>
                  <w:rStyle w:val="Hyperlink"/>
                  <w:rFonts w:cstheme="minorBidi"/>
                  <w:color w:val="000000" w:themeColor="text1"/>
                  <w:sz w:val="20"/>
                  <w:szCs w:val="20"/>
                </w:rPr>
                <w:t xml:space="preserve">Dance: Carnival of </w:t>
              </w:r>
              <w:r w:rsidR="009F384C" w:rsidRPr="002C18FE">
                <w:rPr>
                  <w:rStyle w:val="Hyperlink"/>
                  <w:rFonts w:cstheme="minorBidi"/>
                  <w:color w:val="000000" w:themeColor="text1"/>
                  <w:sz w:val="20"/>
                  <w:szCs w:val="20"/>
                </w:rPr>
                <w:br/>
              </w:r>
              <w:r w:rsidR="0055222F" w:rsidRPr="002C18FE">
                <w:rPr>
                  <w:rStyle w:val="Hyperlink"/>
                  <w:rFonts w:cstheme="minorBidi"/>
                  <w:color w:val="000000" w:themeColor="text1"/>
                  <w:sz w:val="20"/>
                  <w:szCs w:val="20"/>
                </w:rPr>
                <w:t>the Animals</w:t>
              </w:r>
            </w:hyperlink>
          </w:p>
        </w:tc>
        <w:tc>
          <w:tcPr>
            <w:tcW w:w="2163" w:type="dxa"/>
            <w:tcBorders>
              <w:top w:val="single" w:sz="4" w:space="0" w:color="auto"/>
              <w:left w:val="single" w:sz="4" w:space="0" w:color="auto"/>
              <w:bottom w:val="single" w:sz="4" w:space="0" w:color="auto"/>
              <w:right w:val="single" w:sz="4" w:space="0" w:color="auto"/>
            </w:tcBorders>
            <w:shd w:val="clear" w:color="auto" w:fill="FF8AD8"/>
            <w:vAlign w:val="center"/>
          </w:tcPr>
          <w:p w14:paraId="68D64496" w14:textId="2B7AD4C9" w:rsidR="00A70884" w:rsidRPr="002C18FE" w:rsidRDefault="00D03D44" w:rsidP="00A70884">
            <w:pPr>
              <w:jc w:val="center"/>
              <w:rPr>
                <w:rFonts w:ascii="Roboto" w:hAnsi="Roboto"/>
                <w:b/>
                <w:bCs/>
                <w:color w:val="000000" w:themeColor="text1"/>
                <w:sz w:val="20"/>
                <w:szCs w:val="20"/>
              </w:rPr>
            </w:pPr>
            <w:hyperlink r:id="rId59" w:history="1">
              <w:r w:rsidR="0055222F" w:rsidRPr="002C18FE">
                <w:rPr>
                  <w:rStyle w:val="Hyperlink"/>
                  <w:rFonts w:cstheme="minorBidi"/>
                  <w:color w:val="000000" w:themeColor="text1"/>
                  <w:sz w:val="20"/>
                  <w:szCs w:val="20"/>
                </w:rPr>
                <w:t>Gymnastics: Shape &amp; Balance - Space</w:t>
              </w:r>
            </w:hyperlink>
          </w:p>
        </w:tc>
        <w:tc>
          <w:tcPr>
            <w:tcW w:w="2163" w:type="dxa"/>
            <w:tcBorders>
              <w:top w:val="single" w:sz="4" w:space="0" w:color="auto"/>
              <w:left w:val="single" w:sz="4" w:space="0" w:color="auto"/>
              <w:bottom w:val="single" w:sz="4" w:space="0" w:color="auto"/>
              <w:right w:val="single" w:sz="4" w:space="0" w:color="auto"/>
            </w:tcBorders>
            <w:shd w:val="clear" w:color="auto" w:fill="FF8AD8"/>
            <w:vAlign w:val="center"/>
          </w:tcPr>
          <w:p w14:paraId="7F12113F" w14:textId="00DF3ABE" w:rsidR="00A70884" w:rsidRPr="002C18FE" w:rsidRDefault="00D03D44" w:rsidP="00A70884">
            <w:pPr>
              <w:jc w:val="center"/>
              <w:rPr>
                <w:rFonts w:ascii="Roboto" w:hAnsi="Roboto"/>
                <w:b/>
                <w:bCs/>
                <w:color w:val="000000" w:themeColor="text1"/>
                <w:sz w:val="20"/>
                <w:szCs w:val="20"/>
              </w:rPr>
            </w:pPr>
            <w:hyperlink r:id="rId60" w:history="1">
              <w:r w:rsidR="0055222F" w:rsidRPr="002C18FE">
                <w:rPr>
                  <w:rStyle w:val="Hyperlink"/>
                  <w:rFonts w:cstheme="minorBidi"/>
                  <w:color w:val="000000" w:themeColor="text1"/>
                  <w:sz w:val="20"/>
                  <w:szCs w:val="20"/>
                </w:rPr>
                <w:t xml:space="preserve">Gymnastics: Rivers </w:t>
              </w:r>
              <w:r w:rsidR="0055222F" w:rsidRPr="002C18FE">
                <w:rPr>
                  <w:rStyle w:val="Hyperlink"/>
                  <w:rFonts w:cstheme="minorBidi"/>
                  <w:color w:val="000000" w:themeColor="text1"/>
                  <w:sz w:val="20"/>
                  <w:szCs w:val="20"/>
                </w:rPr>
                <w:br/>
                <w:t>and Mountains</w:t>
              </w:r>
            </w:hyperlink>
          </w:p>
        </w:tc>
      </w:tr>
      <w:tr w:rsidR="002C18FE" w:rsidRPr="002C18FE" w14:paraId="3D6F4CF7" w14:textId="77777777" w:rsidTr="002C18FE">
        <w:trPr>
          <w:cantSplit/>
          <w:trHeight w:val="964"/>
        </w:trPr>
        <w:tc>
          <w:tcPr>
            <w:tcW w:w="454" w:type="dxa"/>
            <w:vMerge w:val="restart"/>
            <w:tcBorders>
              <w:top w:val="nil"/>
              <w:left w:val="nil"/>
              <w:bottom w:val="nil"/>
              <w:right w:val="single" w:sz="4" w:space="0" w:color="auto"/>
            </w:tcBorders>
            <w:shd w:val="clear" w:color="auto" w:fill="auto"/>
            <w:textDirection w:val="btLr"/>
            <w:vAlign w:val="center"/>
          </w:tcPr>
          <w:p w14:paraId="3F3D6B85" w14:textId="09F7C5D8" w:rsidR="00A70884" w:rsidRPr="002C18FE" w:rsidRDefault="00A70884" w:rsidP="00A70884">
            <w:pPr>
              <w:ind w:left="113" w:right="113"/>
              <w:jc w:val="center"/>
              <w:rPr>
                <w:rFonts w:ascii="Roboto" w:hAnsi="Roboto"/>
                <w:b/>
                <w:bCs/>
                <w:color w:val="000000" w:themeColor="text1"/>
                <w:sz w:val="20"/>
                <w:szCs w:val="20"/>
              </w:rPr>
            </w:pPr>
            <w:r w:rsidRPr="002C18FE">
              <w:rPr>
                <w:rFonts w:ascii="Roboto" w:hAnsi="Roboto"/>
                <w:b/>
                <w:bCs/>
                <w:color w:val="000000" w:themeColor="text1"/>
                <w:sz w:val="20"/>
                <w:szCs w:val="20"/>
              </w:rPr>
              <w:t>Summer 1</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52AF8C" w14:textId="73E6A5C8" w:rsidR="00A70884" w:rsidRPr="002C18FE" w:rsidRDefault="00A70884" w:rsidP="00A70884">
            <w:pPr>
              <w:jc w:val="center"/>
              <w:rPr>
                <w:rFonts w:ascii="Roboto" w:hAnsi="Roboto"/>
                <w:b/>
                <w:bCs/>
                <w:color w:val="000000" w:themeColor="text1"/>
                <w:sz w:val="20"/>
                <w:szCs w:val="20"/>
              </w:rPr>
            </w:pPr>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29256CB8" w14:textId="5F139A90" w:rsidR="00A70884" w:rsidRPr="002C18FE" w:rsidRDefault="00D03D44" w:rsidP="00A70884">
            <w:pPr>
              <w:jc w:val="center"/>
              <w:rPr>
                <w:rFonts w:ascii="Roboto" w:hAnsi="Roboto"/>
                <w:b/>
                <w:bCs/>
                <w:color w:val="000000" w:themeColor="text1"/>
                <w:sz w:val="20"/>
                <w:szCs w:val="20"/>
              </w:rPr>
            </w:pPr>
            <w:hyperlink r:id="rId61" w:history="1">
              <w:r w:rsidR="0055222F" w:rsidRPr="002C18FE">
                <w:rPr>
                  <w:rStyle w:val="Hyperlink"/>
                  <w:rFonts w:cstheme="minorBidi"/>
                  <w:color w:val="000000" w:themeColor="text1"/>
                  <w:sz w:val="20"/>
                  <w:szCs w:val="20"/>
                </w:rPr>
                <w:t>Multi-Skills: Running and Jumping</w:t>
              </w:r>
            </w:hyperlink>
          </w:p>
        </w:tc>
        <w:tc>
          <w:tcPr>
            <w:tcW w:w="2162" w:type="dxa"/>
            <w:tcBorders>
              <w:top w:val="single" w:sz="4" w:space="0" w:color="auto"/>
              <w:left w:val="single" w:sz="4" w:space="0" w:color="auto"/>
              <w:bottom w:val="single" w:sz="4" w:space="0" w:color="auto"/>
              <w:right w:val="single" w:sz="4" w:space="0" w:color="auto"/>
            </w:tcBorders>
            <w:shd w:val="clear" w:color="auto" w:fill="B5FBAF"/>
            <w:vAlign w:val="center"/>
          </w:tcPr>
          <w:p w14:paraId="1BC8A709" w14:textId="63DF1620" w:rsidR="00A70884" w:rsidRPr="002C18FE" w:rsidRDefault="00D03D44" w:rsidP="00A70884">
            <w:pPr>
              <w:jc w:val="center"/>
              <w:rPr>
                <w:rFonts w:ascii="Roboto" w:hAnsi="Roboto"/>
                <w:b/>
                <w:bCs/>
                <w:color w:val="000000" w:themeColor="text1"/>
                <w:sz w:val="20"/>
                <w:szCs w:val="20"/>
              </w:rPr>
            </w:pPr>
            <w:hyperlink r:id="rId62" w:history="1">
              <w:r w:rsidR="0055222F" w:rsidRPr="002C18FE">
                <w:rPr>
                  <w:rStyle w:val="Hyperlink"/>
                  <w:rFonts w:cstheme="minorBidi"/>
                  <w:color w:val="000000" w:themeColor="text1"/>
                  <w:sz w:val="20"/>
                  <w:szCs w:val="20"/>
                </w:rPr>
                <w:t xml:space="preserve">Multi-Skills: </w:t>
              </w:r>
              <w:r w:rsidR="009F384C" w:rsidRPr="002C18FE">
                <w:rPr>
                  <w:rStyle w:val="Hyperlink"/>
                  <w:rFonts w:cstheme="minorBidi"/>
                  <w:color w:val="000000" w:themeColor="text1"/>
                  <w:sz w:val="20"/>
                  <w:szCs w:val="20"/>
                </w:rPr>
                <w:br/>
              </w:r>
              <w:r w:rsidR="0055222F" w:rsidRPr="002C18FE">
                <w:rPr>
                  <w:rStyle w:val="Hyperlink"/>
                  <w:rFonts w:cstheme="minorBidi"/>
                  <w:color w:val="000000" w:themeColor="text1"/>
                  <w:sz w:val="20"/>
                  <w:szCs w:val="20"/>
                </w:rPr>
                <w:t>Target Games</w:t>
              </w:r>
            </w:hyperlink>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7BBCD617" w14:textId="0223F37F" w:rsidR="00A70884" w:rsidRPr="002C18FE" w:rsidRDefault="00D03D44" w:rsidP="00A70884">
            <w:pPr>
              <w:jc w:val="center"/>
              <w:rPr>
                <w:rFonts w:ascii="Roboto" w:hAnsi="Roboto"/>
                <w:b/>
                <w:bCs/>
                <w:color w:val="000000" w:themeColor="text1"/>
                <w:sz w:val="20"/>
                <w:szCs w:val="20"/>
              </w:rPr>
            </w:pPr>
            <w:hyperlink r:id="rId63" w:history="1">
              <w:r w:rsidR="0055222F" w:rsidRPr="002C18FE">
                <w:rPr>
                  <w:rStyle w:val="Hyperlink"/>
                  <w:rFonts w:cstheme="minorBidi"/>
                  <w:color w:val="000000" w:themeColor="text1"/>
                  <w:sz w:val="20"/>
                  <w:szCs w:val="20"/>
                </w:rPr>
                <w:t>Striking and Fielding Games: Fundamentals</w:t>
              </w:r>
            </w:hyperlink>
          </w:p>
        </w:tc>
        <w:tc>
          <w:tcPr>
            <w:tcW w:w="2162" w:type="dxa"/>
            <w:tcBorders>
              <w:top w:val="single" w:sz="4" w:space="0" w:color="auto"/>
              <w:left w:val="single" w:sz="4" w:space="0" w:color="auto"/>
              <w:bottom w:val="single" w:sz="4" w:space="0" w:color="auto"/>
              <w:right w:val="single" w:sz="4" w:space="0" w:color="auto"/>
            </w:tcBorders>
            <w:shd w:val="clear" w:color="auto" w:fill="B5FBAF"/>
            <w:vAlign w:val="center"/>
          </w:tcPr>
          <w:p w14:paraId="166E17AF" w14:textId="372B4C2D" w:rsidR="00A70884" w:rsidRPr="002C18FE" w:rsidRDefault="00D03D44" w:rsidP="00A70884">
            <w:pPr>
              <w:jc w:val="center"/>
              <w:rPr>
                <w:rFonts w:ascii="Roboto" w:hAnsi="Roboto"/>
                <w:b/>
                <w:bCs/>
                <w:color w:val="000000" w:themeColor="text1"/>
                <w:sz w:val="20"/>
                <w:szCs w:val="20"/>
              </w:rPr>
            </w:pPr>
            <w:hyperlink r:id="rId64" w:history="1">
              <w:r w:rsidR="0055222F" w:rsidRPr="002C18FE">
                <w:rPr>
                  <w:rStyle w:val="Hyperlink"/>
                  <w:rFonts w:cstheme="minorBidi"/>
                  <w:color w:val="000000" w:themeColor="text1"/>
                  <w:sz w:val="20"/>
                  <w:szCs w:val="20"/>
                </w:rPr>
                <w:t>Striking and Fielding Games: Cricket</w:t>
              </w:r>
            </w:hyperlink>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188F5AA3" w14:textId="0C3FD37E" w:rsidR="00A70884" w:rsidRPr="002C18FE" w:rsidRDefault="00D03D44" w:rsidP="00A70884">
            <w:pPr>
              <w:jc w:val="center"/>
              <w:rPr>
                <w:rFonts w:ascii="Roboto" w:hAnsi="Roboto"/>
                <w:b/>
                <w:bCs/>
                <w:color w:val="000000" w:themeColor="text1"/>
                <w:sz w:val="20"/>
                <w:szCs w:val="20"/>
              </w:rPr>
            </w:pPr>
            <w:hyperlink r:id="rId65" w:history="1">
              <w:r w:rsidR="0055222F" w:rsidRPr="002C18FE">
                <w:rPr>
                  <w:rStyle w:val="Hyperlink"/>
                  <w:rFonts w:cstheme="minorBidi"/>
                  <w:color w:val="000000" w:themeColor="text1"/>
                  <w:sz w:val="20"/>
                  <w:szCs w:val="20"/>
                </w:rPr>
                <w:t>Striking and Fielding Games: Rounders</w:t>
              </w:r>
            </w:hyperlink>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4E94CC52" w14:textId="23B55A79" w:rsidR="00A70884" w:rsidRPr="002C18FE" w:rsidRDefault="00D03D44" w:rsidP="00A70884">
            <w:pPr>
              <w:jc w:val="center"/>
              <w:rPr>
                <w:rFonts w:ascii="Roboto" w:hAnsi="Roboto"/>
                <w:b/>
                <w:bCs/>
                <w:color w:val="000000" w:themeColor="text1"/>
                <w:sz w:val="20"/>
                <w:szCs w:val="20"/>
              </w:rPr>
            </w:pPr>
            <w:hyperlink r:id="rId66" w:history="1">
              <w:r w:rsidR="0055222F" w:rsidRPr="002C18FE">
                <w:rPr>
                  <w:rStyle w:val="Hyperlink"/>
                  <w:rFonts w:cstheme="minorBidi"/>
                  <w:color w:val="000000" w:themeColor="text1"/>
                  <w:sz w:val="20"/>
                  <w:szCs w:val="20"/>
                </w:rPr>
                <w:t>Striking and Fielding Games</w:t>
              </w:r>
            </w:hyperlink>
          </w:p>
        </w:tc>
      </w:tr>
      <w:tr w:rsidR="002C18FE" w:rsidRPr="002C18FE" w14:paraId="79A60A46" w14:textId="77777777" w:rsidTr="002C18FE">
        <w:trPr>
          <w:cantSplit/>
          <w:trHeight w:val="964"/>
        </w:trPr>
        <w:tc>
          <w:tcPr>
            <w:tcW w:w="454" w:type="dxa"/>
            <w:vMerge/>
            <w:tcBorders>
              <w:top w:val="nil"/>
              <w:left w:val="nil"/>
              <w:bottom w:val="nil"/>
              <w:right w:val="single" w:sz="4" w:space="0" w:color="auto"/>
            </w:tcBorders>
            <w:shd w:val="clear" w:color="auto" w:fill="auto"/>
            <w:textDirection w:val="btLr"/>
            <w:vAlign w:val="center"/>
          </w:tcPr>
          <w:p w14:paraId="71E87E23" w14:textId="77777777" w:rsidR="00A70884" w:rsidRPr="002C18FE" w:rsidRDefault="00A70884" w:rsidP="00A70884">
            <w:pPr>
              <w:ind w:left="113" w:right="113"/>
              <w:jc w:val="center"/>
              <w:rPr>
                <w:rFonts w:ascii="Roboto" w:hAnsi="Roboto"/>
                <w:b/>
                <w:bCs/>
                <w:color w:val="000000" w:themeColor="text1"/>
                <w:sz w:val="20"/>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FF8AD8"/>
            <w:vAlign w:val="center"/>
          </w:tcPr>
          <w:p w14:paraId="7F3BFFD2" w14:textId="00CE9F32" w:rsidR="00A70884" w:rsidRPr="002C18FE" w:rsidRDefault="00D03D44" w:rsidP="00A70884">
            <w:pPr>
              <w:jc w:val="center"/>
              <w:rPr>
                <w:rFonts w:ascii="Roboto" w:hAnsi="Roboto"/>
                <w:b/>
                <w:bCs/>
                <w:color w:val="000000" w:themeColor="text1"/>
                <w:sz w:val="20"/>
                <w:szCs w:val="20"/>
              </w:rPr>
            </w:pPr>
            <w:hyperlink r:id="rId67" w:history="1">
              <w:r w:rsidR="0055222F" w:rsidRPr="002C18FE">
                <w:rPr>
                  <w:rStyle w:val="Hyperlink"/>
                  <w:rFonts w:cstheme="minorBidi"/>
                  <w:color w:val="000000" w:themeColor="text1"/>
                  <w:sz w:val="20"/>
                  <w:szCs w:val="20"/>
                </w:rPr>
                <w:t xml:space="preserve">Gymnastics: </w:t>
              </w:r>
              <w:r w:rsidR="0055222F" w:rsidRPr="002C18FE">
                <w:rPr>
                  <w:rStyle w:val="Hyperlink"/>
                  <w:rFonts w:cstheme="minorBidi"/>
                  <w:color w:val="000000" w:themeColor="text1"/>
                  <w:sz w:val="20"/>
                  <w:szCs w:val="20"/>
                </w:rPr>
                <w:br/>
                <w:t>Jumping Jacks</w:t>
              </w:r>
            </w:hyperlink>
          </w:p>
        </w:tc>
        <w:tc>
          <w:tcPr>
            <w:tcW w:w="2163" w:type="dxa"/>
            <w:tcBorders>
              <w:top w:val="single" w:sz="4" w:space="0" w:color="auto"/>
              <w:left w:val="single" w:sz="4" w:space="0" w:color="auto"/>
              <w:bottom w:val="single" w:sz="4" w:space="0" w:color="auto"/>
              <w:right w:val="single" w:sz="4" w:space="0" w:color="auto"/>
            </w:tcBorders>
            <w:shd w:val="clear" w:color="auto" w:fill="FF8AD8"/>
            <w:vAlign w:val="center"/>
          </w:tcPr>
          <w:p w14:paraId="3BD205EA" w14:textId="7EE1974F" w:rsidR="00A70884" w:rsidRPr="002C18FE" w:rsidRDefault="00D03D44" w:rsidP="00A70884">
            <w:pPr>
              <w:jc w:val="center"/>
              <w:rPr>
                <w:rFonts w:ascii="Roboto" w:hAnsi="Roboto"/>
                <w:b/>
                <w:bCs/>
                <w:color w:val="000000" w:themeColor="text1"/>
                <w:sz w:val="20"/>
                <w:szCs w:val="20"/>
              </w:rPr>
            </w:pPr>
            <w:hyperlink r:id="rId68" w:history="1">
              <w:r w:rsidR="0055222F" w:rsidRPr="002C18FE">
                <w:rPr>
                  <w:rStyle w:val="Hyperlink"/>
                  <w:rFonts w:cstheme="minorBidi"/>
                  <w:color w:val="000000" w:themeColor="text1"/>
                  <w:sz w:val="20"/>
                  <w:szCs w:val="20"/>
                </w:rPr>
                <w:t xml:space="preserve">Gymnastics: </w:t>
              </w:r>
              <w:r w:rsidR="0055222F" w:rsidRPr="002C18FE">
                <w:rPr>
                  <w:rStyle w:val="Hyperlink"/>
                  <w:rFonts w:cstheme="minorBidi"/>
                  <w:color w:val="000000" w:themeColor="text1"/>
                  <w:sz w:val="20"/>
                  <w:szCs w:val="20"/>
                </w:rPr>
                <w:br/>
                <w:t>Traditional Tales</w:t>
              </w:r>
            </w:hyperlink>
          </w:p>
        </w:tc>
        <w:tc>
          <w:tcPr>
            <w:tcW w:w="2162" w:type="dxa"/>
            <w:tcBorders>
              <w:top w:val="single" w:sz="4" w:space="0" w:color="auto"/>
              <w:left w:val="single" w:sz="4" w:space="0" w:color="auto"/>
              <w:bottom w:val="single" w:sz="4" w:space="0" w:color="auto"/>
              <w:right w:val="single" w:sz="4" w:space="0" w:color="auto"/>
            </w:tcBorders>
            <w:shd w:val="clear" w:color="auto" w:fill="FF8AD8"/>
            <w:vAlign w:val="center"/>
          </w:tcPr>
          <w:p w14:paraId="0339A7C5" w14:textId="4882ED31" w:rsidR="00A70884" w:rsidRPr="002C18FE" w:rsidRDefault="00D03D44" w:rsidP="00A70884">
            <w:pPr>
              <w:jc w:val="center"/>
              <w:rPr>
                <w:rFonts w:ascii="Roboto" w:hAnsi="Roboto"/>
                <w:b/>
                <w:bCs/>
                <w:color w:val="000000" w:themeColor="text1"/>
                <w:sz w:val="20"/>
                <w:szCs w:val="20"/>
              </w:rPr>
            </w:pPr>
            <w:hyperlink r:id="rId69" w:history="1">
              <w:r w:rsidR="00CD1603" w:rsidRPr="002C18FE">
                <w:rPr>
                  <w:rStyle w:val="Hyperlink"/>
                  <w:rFonts w:cstheme="minorBidi"/>
                  <w:color w:val="000000" w:themeColor="text1"/>
                  <w:sz w:val="20"/>
                  <w:szCs w:val="20"/>
                </w:rPr>
                <w:t xml:space="preserve">Gymnastics: </w:t>
              </w:r>
              <w:r w:rsidR="00CD1603" w:rsidRPr="002C18FE">
                <w:rPr>
                  <w:rStyle w:val="Hyperlink"/>
                  <w:rFonts w:cstheme="minorBidi"/>
                  <w:color w:val="000000" w:themeColor="text1"/>
                  <w:sz w:val="20"/>
                  <w:szCs w:val="20"/>
                </w:rPr>
                <w:br/>
                <w:t>Under the Sea</w:t>
              </w:r>
            </w:hyperlink>
          </w:p>
        </w:tc>
        <w:tc>
          <w:tcPr>
            <w:tcW w:w="2163" w:type="dxa"/>
            <w:tcBorders>
              <w:top w:val="single" w:sz="4" w:space="0" w:color="auto"/>
              <w:left w:val="single" w:sz="4" w:space="0" w:color="auto"/>
              <w:bottom w:val="single" w:sz="4" w:space="0" w:color="auto"/>
              <w:right w:val="single" w:sz="4" w:space="0" w:color="auto"/>
            </w:tcBorders>
            <w:shd w:val="clear" w:color="auto" w:fill="FF8AD8"/>
            <w:vAlign w:val="center"/>
          </w:tcPr>
          <w:p w14:paraId="55E5E82A" w14:textId="5231FF24" w:rsidR="00A70884" w:rsidRPr="002C18FE" w:rsidRDefault="00D03D44" w:rsidP="00A70884">
            <w:pPr>
              <w:jc w:val="center"/>
              <w:rPr>
                <w:rFonts w:ascii="Roboto" w:hAnsi="Roboto"/>
                <w:b/>
                <w:bCs/>
                <w:color w:val="000000" w:themeColor="text1"/>
                <w:sz w:val="20"/>
                <w:szCs w:val="20"/>
              </w:rPr>
            </w:pPr>
            <w:hyperlink r:id="rId70" w:history="1">
              <w:r w:rsidR="00CD1603" w:rsidRPr="002C18FE">
                <w:rPr>
                  <w:rStyle w:val="Hyperlink"/>
                  <w:rFonts w:cstheme="minorBidi"/>
                  <w:color w:val="000000" w:themeColor="text1"/>
                  <w:sz w:val="20"/>
                  <w:szCs w:val="20"/>
                </w:rPr>
                <w:t>Gymnastics: Shape</w:t>
              </w:r>
            </w:hyperlink>
          </w:p>
        </w:tc>
        <w:tc>
          <w:tcPr>
            <w:tcW w:w="2162" w:type="dxa"/>
            <w:tcBorders>
              <w:top w:val="single" w:sz="4" w:space="0" w:color="auto"/>
              <w:left w:val="single" w:sz="4" w:space="0" w:color="auto"/>
              <w:bottom w:val="single" w:sz="4" w:space="0" w:color="auto"/>
              <w:right w:val="single" w:sz="4" w:space="0" w:color="auto"/>
            </w:tcBorders>
            <w:shd w:val="clear" w:color="auto" w:fill="FF8AD8"/>
            <w:vAlign w:val="center"/>
          </w:tcPr>
          <w:p w14:paraId="7008648E" w14:textId="0E18F85A" w:rsidR="00A70884" w:rsidRPr="002C18FE" w:rsidRDefault="00D03D44" w:rsidP="00A70884">
            <w:pPr>
              <w:jc w:val="center"/>
              <w:rPr>
                <w:rFonts w:ascii="Roboto" w:hAnsi="Roboto"/>
                <w:b/>
                <w:bCs/>
                <w:color w:val="000000" w:themeColor="text1"/>
                <w:sz w:val="20"/>
                <w:szCs w:val="20"/>
              </w:rPr>
            </w:pPr>
            <w:hyperlink r:id="rId71" w:history="1">
              <w:r w:rsidR="00CD1603" w:rsidRPr="002C18FE">
                <w:rPr>
                  <w:rStyle w:val="Hyperlink"/>
                  <w:rFonts w:cstheme="minorBidi"/>
                  <w:color w:val="000000" w:themeColor="text1"/>
                  <w:sz w:val="20"/>
                  <w:szCs w:val="20"/>
                </w:rPr>
                <w:t xml:space="preserve">Gymnastics: Shape </w:t>
              </w:r>
              <w:r w:rsidR="00CD1603" w:rsidRPr="002C18FE">
                <w:rPr>
                  <w:rStyle w:val="Hyperlink"/>
                  <w:rFonts w:cstheme="minorBidi"/>
                  <w:color w:val="000000" w:themeColor="text1"/>
                  <w:sz w:val="20"/>
                  <w:szCs w:val="20"/>
                </w:rPr>
                <w:br/>
                <w:t>&amp; Balance – Ancient Egypt</w:t>
              </w:r>
            </w:hyperlink>
          </w:p>
        </w:tc>
        <w:tc>
          <w:tcPr>
            <w:tcW w:w="2163" w:type="dxa"/>
            <w:tcBorders>
              <w:top w:val="single" w:sz="4" w:space="0" w:color="auto"/>
              <w:left w:val="single" w:sz="4" w:space="0" w:color="auto"/>
              <w:bottom w:val="single" w:sz="4" w:space="0" w:color="auto"/>
              <w:right w:val="single" w:sz="4" w:space="0" w:color="auto"/>
            </w:tcBorders>
            <w:shd w:val="clear" w:color="auto" w:fill="FFFF82"/>
            <w:vAlign w:val="center"/>
          </w:tcPr>
          <w:p w14:paraId="0D068F81" w14:textId="5BE983D2" w:rsidR="00A70884" w:rsidRPr="002C18FE" w:rsidRDefault="00D03D44" w:rsidP="00A70884">
            <w:pPr>
              <w:jc w:val="center"/>
              <w:rPr>
                <w:rFonts w:ascii="Roboto" w:hAnsi="Roboto"/>
                <w:b/>
                <w:bCs/>
                <w:color w:val="000000" w:themeColor="text1"/>
                <w:sz w:val="20"/>
                <w:szCs w:val="20"/>
              </w:rPr>
            </w:pPr>
            <w:hyperlink r:id="rId72" w:history="1">
              <w:r w:rsidR="00CD1603" w:rsidRPr="002C18FE">
                <w:rPr>
                  <w:rStyle w:val="Hyperlink"/>
                  <w:rFonts w:cstheme="minorBidi"/>
                  <w:color w:val="000000" w:themeColor="text1"/>
                  <w:sz w:val="20"/>
                  <w:szCs w:val="20"/>
                </w:rPr>
                <w:t>Dance: Eco Dance</w:t>
              </w:r>
            </w:hyperlink>
          </w:p>
        </w:tc>
        <w:tc>
          <w:tcPr>
            <w:tcW w:w="2163" w:type="dxa"/>
            <w:tcBorders>
              <w:top w:val="single" w:sz="4" w:space="0" w:color="auto"/>
              <w:left w:val="single" w:sz="4" w:space="0" w:color="auto"/>
              <w:bottom w:val="single" w:sz="4" w:space="0" w:color="auto"/>
              <w:right w:val="single" w:sz="4" w:space="0" w:color="auto"/>
            </w:tcBorders>
            <w:shd w:val="clear" w:color="auto" w:fill="FFFF82"/>
            <w:vAlign w:val="center"/>
          </w:tcPr>
          <w:p w14:paraId="4FBBFB57" w14:textId="57787279" w:rsidR="00A70884" w:rsidRPr="002C18FE" w:rsidRDefault="00D03D44" w:rsidP="00A70884">
            <w:pPr>
              <w:jc w:val="center"/>
              <w:rPr>
                <w:rFonts w:ascii="Roboto" w:hAnsi="Roboto"/>
                <w:color w:val="000000" w:themeColor="text1"/>
                <w:sz w:val="20"/>
                <w:szCs w:val="20"/>
              </w:rPr>
            </w:pPr>
            <w:hyperlink r:id="rId73" w:history="1">
              <w:r w:rsidR="00CD1603" w:rsidRPr="002C18FE">
                <w:rPr>
                  <w:rStyle w:val="Hyperlink"/>
                  <w:rFonts w:cstheme="minorBidi"/>
                  <w:color w:val="000000" w:themeColor="text1"/>
                  <w:sz w:val="20"/>
                  <w:szCs w:val="20"/>
                </w:rPr>
                <w:t xml:space="preserve">Dance Through </w:t>
              </w:r>
              <w:r w:rsidR="00CD1603" w:rsidRPr="002C18FE">
                <w:rPr>
                  <w:rStyle w:val="Hyperlink"/>
                  <w:rFonts w:cstheme="minorBidi"/>
                  <w:color w:val="000000" w:themeColor="text1"/>
                  <w:sz w:val="20"/>
                  <w:szCs w:val="20"/>
                </w:rPr>
                <w:br/>
                <w:t>the Decades</w:t>
              </w:r>
            </w:hyperlink>
          </w:p>
        </w:tc>
      </w:tr>
      <w:tr w:rsidR="002C18FE" w:rsidRPr="002C18FE" w14:paraId="7B896651" w14:textId="77777777" w:rsidTr="002C18FE">
        <w:trPr>
          <w:cantSplit/>
          <w:trHeight w:val="964"/>
        </w:trPr>
        <w:tc>
          <w:tcPr>
            <w:tcW w:w="454" w:type="dxa"/>
            <w:vMerge w:val="restart"/>
            <w:tcBorders>
              <w:top w:val="nil"/>
              <w:left w:val="nil"/>
              <w:bottom w:val="nil"/>
              <w:right w:val="single" w:sz="4" w:space="0" w:color="auto"/>
            </w:tcBorders>
            <w:shd w:val="clear" w:color="auto" w:fill="auto"/>
            <w:textDirection w:val="btLr"/>
            <w:vAlign w:val="center"/>
          </w:tcPr>
          <w:p w14:paraId="71E51F2E" w14:textId="07DF4A90" w:rsidR="00A70884" w:rsidRPr="002C18FE" w:rsidRDefault="00B7717F" w:rsidP="00A70884">
            <w:pPr>
              <w:ind w:left="113" w:right="113"/>
              <w:jc w:val="center"/>
              <w:rPr>
                <w:rFonts w:ascii="Roboto" w:hAnsi="Roboto"/>
                <w:b/>
                <w:bCs/>
                <w:color w:val="000000" w:themeColor="text1"/>
                <w:sz w:val="20"/>
                <w:szCs w:val="20"/>
              </w:rPr>
            </w:pPr>
            <w:r w:rsidRPr="002C18FE">
              <w:rPr>
                <w:rFonts w:ascii="Roboto" w:hAnsi="Roboto"/>
                <w:b/>
                <w:bCs/>
                <w:color w:val="000000" w:themeColor="text1"/>
                <w:sz w:val="20"/>
                <w:szCs w:val="20"/>
              </w:rPr>
              <w:t>Summer</w:t>
            </w:r>
            <w:r w:rsidR="00A70884" w:rsidRPr="002C18FE">
              <w:rPr>
                <w:rFonts w:ascii="Roboto" w:hAnsi="Roboto"/>
                <w:b/>
                <w:bCs/>
                <w:color w:val="000000" w:themeColor="text1"/>
                <w:sz w:val="20"/>
                <w:szCs w:val="20"/>
              </w:rPr>
              <w:t xml:space="preserve"> 2</w:t>
            </w:r>
          </w:p>
        </w:tc>
        <w:tc>
          <w:tcPr>
            <w:tcW w:w="2162" w:type="dxa"/>
            <w:tcBorders>
              <w:top w:val="single" w:sz="4" w:space="0" w:color="auto"/>
              <w:left w:val="single" w:sz="4" w:space="0" w:color="auto"/>
              <w:bottom w:val="single" w:sz="4" w:space="0" w:color="auto"/>
              <w:right w:val="single" w:sz="4" w:space="0" w:color="auto"/>
            </w:tcBorders>
            <w:shd w:val="clear" w:color="auto" w:fill="B5FBAF"/>
            <w:vAlign w:val="center"/>
          </w:tcPr>
          <w:p w14:paraId="7DEA1C5F" w14:textId="32F08B39" w:rsidR="00A70884" w:rsidRPr="002C18FE" w:rsidRDefault="00D03D44" w:rsidP="00A70884">
            <w:pPr>
              <w:jc w:val="center"/>
              <w:rPr>
                <w:rFonts w:ascii="Roboto" w:hAnsi="Roboto"/>
                <w:b/>
                <w:bCs/>
                <w:color w:val="000000" w:themeColor="text1"/>
                <w:sz w:val="20"/>
                <w:szCs w:val="20"/>
              </w:rPr>
            </w:pPr>
            <w:hyperlink r:id="rId74" w:history="1">
              <w:r w:rsidR="00CD1603" w:rsidRPr="002C18FE">
                <w:rPr>
                  <w:rStyle w:val="Hyperlink"/>
                  <w:rFonts w:cstheme="minorBidi"/>
                  <w:color w:val="000000" w:themeColor="text1"/>
                  <w:sz w:val="20"/>
                  <w:szCs w:val="20"/>
                </w:rPr>
                <w:t>Games: The Olympics</w:t>
              </w:r>
            </w:hyperlink>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73932E70" w14:textId="5BE232D7" w:rsidR="00CD1603" w:rsidRPr="002C18FE" w:rsidRDefault="00BD2499" w:rsidP="00CD1603">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"https://www.twinkl.co.uk/resources/year-1-twinkl-move/outdoor-year-1-twinkl-move/y1-multiskills-outdoor-year-1-twinkl-move-key-stage-1" </w:instrText>
            </w:r>
            <w:r w:rsidRPr="002C18FE">
              <w:rPr>
                <w:rFonts w:ascii="Roboto" w:hAnsi="Roboto"/>
                <w:b/>
                <w:bCs/>
                <w:color w:val="000000" w:themeColor="text1"/>
                <w:sz w:val="20"/>
                <w:szCs w:val="20"/>
              </w:rPr>
              <w:fldChar w:fldCharType="separate"/>
            </w:r>
            <w:r w:rsidR="00CD1603" w:rsidRPr="002C18FE">
              <w:rPr>
                <w:rStyle w:val="Hyperlink"/>
                <w:rFonts w:cstheme="minorBidi"/>
                <w:color w:val="000000" w:themeColor="text1"/>
                <w:sz w:val="20"/>
                <w:szCs w:val="20"/>
              </w:rPr>
              <w:t xml:space="preserve">Multi Skills: </w:t>
            </w:r>
          </w:p>
          <w:p w14:paraId="194F61AC" w14:textId="6116E469" w:rsidR="00A70884" w:rsidRPr="002C18FE" w:rsidRDefault="00CD1603" w:rsidP="00CD1603">
            <w:pPr>
              <w:jc w:val="center"/>
              <w:rPr>
                <w:rFonts w:ascii="Roboto" w:hAnsi="Roboto"/>
                <w:b/>
                <w:bCs/>
                <w:color w:val="000000" w:themeColor="text1"/>
                <w:sz w:val="20"/>
                <w:szCs w:val="20"/>
              </w:rPr>
            </w:pPr>
            <w:r w:rsidRPr="002C18FE">
              <w:rPr>
                <w:rStyle w:val="Hyperlink"/>
                <w:rFonts w:cstheme="minorBidi"/>
                <w:color w:val="000000" w:themeColor="text1"/>
                <w:sz w:val="20"/>
                <w:szCs w:val="20"/>
              </w:rPr>
              <w:t>Sports Day</w:t>
            </w:r>
            <w:r w:rsidR="00BD2499" w:rsidRPr="002C18FE">
              <w:rPr>
                <w:rFonts w:ascii="Roboto" w:hAnsi="Roboto"/>
                <w:b/>
                <w:bCs/>
                <w:color w:val="000000" w:themeColor="text1"/>
                <w:sz w:val="20"/>
                <w:szCs w:val="20"/>
              </w:rPr>
              <w:fldChar w:fldCharType="end"/>
            </w:r>
          </w:p>
        </w:tc>
        <w:tc>
          <w:tcPr>
            <w:tcW w:w="2162" w:type="dxa"/>
            <w:tcBorders>
              <w:top w:val="single" w:sz="4" w:space="0" w:color="auto"/>
              <w:left w:val="single" w:sz="4" w:space="0" w:color="auto"/>
              <w:bottom w:val="single" w:sz="4" w:space="0" w:color="auto"/>
              <w:right w:val="single" w:sz="4" w:space="0" w:color="auto"/>
            </w:tcBorders>
            <w:shd w:val="clear" w:color="auto" w:fill="B5FBAF"/>
            <w:vAlign w:val="center"/>
          </w:tcPr>
          <w:p w14:paraId="1562D263" w14:textId="7BA7AE0F" w:rsidR="00A70884" w:rsidRPr="002C18FE" w:rsidRDefault="00D03D44" w:rsidP="00A70884">
            <w:pPr>
              <w:jc w:val="center"/>
              <w:rPr>
                <w:rFonts w:ascii="Roboto" w:hAnsi="Roboto"/>
                <w:b/>
                <w:bCs/>
                <w:color w:val="000000" w:themeColor="text1"/>
                <w:sz w:val="20"/>
                <w:szCs w:val="20"/>
              </w:rPr>
            </w:pPr>
            <w:hyperlink r:id="rId75" w:history="1">
              <w:r w:rsidR="00CD1603" w:rsidRPr="002C18FE">
                <w:rPr>
                  <w:rStyle w:val="Hyperlink"/>
                  <w:rFonts w:cstheme="minorBidi"/>
                  <w:color w:val="000000" w:themeColor="text1"/>
                  <w:sz w:val="20"/>
                  <w:szCs w:val="20"/>
                </w:rPr>
                <w:t>Animal Olympics</w:t>
              </w:r>
            </w:hyperlink>
          </w:p>
        </w:tc>
        <w:tc>
          <w:tcPr>
            <w:tcW w:w="2163" w:type="dxa"/>
            <w:tcBorders>
              <w:top w:val="single" w:sz="4" w:space="0" w:color="auto"/>
              <w:left w:val="single" w:sz="4" w:space="0" w:color="auto"/>
              <w:bottom w:val="single" w:sz="4" w:space="0" w:color="auto"/>
              <w:right w:val="single" w:sz="4" w:space="0" w:color="auto"/>
            </w:tcBorders>
            <w:shd w:val="clear" w:color="auto" w:fill="9CF6FF"/>
            <w:vAlign w:val="center"/>
          </w:tcPr>
          <w:p w14:paraId="0B2DDDB6" w14:textId="4D2D9540" w:rsidR="00A70884" w:rsidRPr="002C18FE" w:rsidRDefault="00D03D44" w:rsidP="00A70884">
            <w:pPr>
              <w:jc w:val="center"/>
              <w:rPr>
                <w:rFonts w:ascii="Roboto" w:hAnsi="Roboto"/>
                <w:b/>
                <w:bCs/>
                <w:color w:val="000000" w:themeColor="text1"/>
                <w:sz w:val="20"/>
                <w:szCs w:val="20"/>
              </w:rPr>
            </w:pPr>
            <w:hyperlink r:id="rId76" w:history="1">
              <w:r w:rsidR="00CD1603" w:rsidRPr="002C18FE">
                <w:rPr>
                  <w:rStyle w:val="Hyperlink"/>
                  <w:rFonts w:cstheme="minorBidi"/>
                  <w:color w:val="000000" w:themeColor="text1"/>
                  <w:sz w:val="20"/>
                  <w:szCs w:val="20"/>
                </w:rPr>
                <w:t>Athletics</w:t>
              </w:r>
            </w:hyperlink>
          </w:p>
        </w:tc>
        <w:tc>
          <w:tcPr>
            <w:tcW w:w="2162" w:type="dxa"/>
            <w:tcBorders>
              <w:top w:val="single" w:sz="4" w:space="0" w:color="auto"/>
              <w:left w:val="single" w:sz="4" w:space="0" w:color="auto"/>
              <w:bottom w:val="single" w:sz="4" w:space="0" w:color="auto"/>
              <w:right w:val="single" w:sz="4" w:space="0" w:color="auto"/>
            </w:tcBorders>
            <w:shd w:val="clear" w:color="auto" w:fill="9CF6FF"/>
            <w:vAlign w:val="center"/>
          </w:tcPr>
          <w:p w14:paraId="799F3600" w14:textId="4768B678" w:rsidR="00A70884" w:rsidRPr="002C18FE" w:rsidRDefault="00D03D44" w:rsidP="00A70884">
            <w:pPr>
              <w:jc w:val="center"/>
              <w:rPr>
                <w:rFonts w:ascii="Roboto" w:hAnsi="Roboto"/>
                <w:b/>
                <w:bCs/>
                <w:color w:val="000000" w:themeColor="text1"/>
                <w:sz w:val="20"/>
                <w:szCs w:val="20"/>
              </w:rPr>
            </w:pPr>
            <w:hyperlink r:id="rId77" w:history="1">
              <w:r w:rsidR="00CD1603" w:rsidRPr="002C18FE">
                <w:rPr>
                  <w:rStyle w:val="Hyperlink"/>
                  <w:rFonts w:cstheme="minorBidi"/>
                  <w:color w:val="000000" w:themeColor="text1"/>
                  <w:sz w:val="20"/>
                  <w:szCs w:val="20"/>
                </w:rPr>
                <w:t>Athletics</w:t>
              </w:r>
            </w:hyperlink>
          </w:p>
        </w:tc>
        <w:tc>
          <w:tcPr>
            <w:tcW w:w="2163" w:type="dxa"/>
            <w:tcBorders>
              <w:top w:val="single" w:sz="4" w:space="0" w:color="auto"/>
              <w:left w:val="single" w:sz="4" w:space="0" w:color="auto"/>
              <w:bottom w:val="single" w:sz="4" w:space="0" w:color="auto"/>
              <w:right w:val="single" w:sz="4" w:space="0" w:color="auto"/>
            </w:tcBorders>
            <w:shd w:val="clear" w:color="auto" w:fill="9CF6FF"/>
            <w:vAlign w:val="center"/>
          </w:tcPr>
          <w:p w14:paraId="6BE7A89D" w14:textId="16553F07" w:rsidR="00A70884" w:rsidRPr="002C18FE" w:rsidRDefault="00D03D44" w:rsidP="00A70884">
            <w:pPr>
              <w:jc w:val="center"/>
              <w:rPr>
                <w:rFonts w:ascii="Roboto" w:hAnsi="Roboto"/>
                <w:b/>
                <w:bCs/>
                <w:color w:val="000000" w:themeColor="text1"/>
                <w:sz w:val="20"/>
                <w:szCs w:val="20"/>
              </w:rPr>
            </w:pPr>
            <w:hyperlink r:id="rId78" w:history="1">
              <w:r w:rsidR="00CD1603" w:rsidRPr="002C18FE">
                <w:rPr>
                  <w:rStyle w:val="Hyperlink"/>
                  <w:rFonts w:cstheme="minorBidi"/>
                  <w:color w:val="000000" w:themeColor="text1"/>
                  <w:sz w:val="20"/>
                  <w:szCs w:val="20"/>
                </w:rPr>
                <w:t>Athletics</w:t>
              </w:r>
            </w:hyperlink>
          </w:p>
        </w:tc>
        <w:tc>
          <w:tcPr>
            <w:tcW w:w="2163" w:type="dxa"/>
            <w:tcBorders>
              <w:top w:val="single" w:sz="4" w:space="0" w:color="auto"/>
              <w:left w:val="single" w:sz="4" w:space="0" w:color="auto"/>
              <w:bottom w:val="single" w:sz="4" w:space="0" w:color="auto"/>
              <w:right w:val="single" w:sz="4" w:space="0" w:color="auto"/>
            </w:tcBorders>
            <w:shd w:val="clear" w:color="auto" w:fill="9CF6FF"/>
            <w:vAlign w:val="center"/>
          </w:tcPr>
          <w:p w14:paraId="313C90BD" w14:textId="6E8363E4" w:rsidR="00A70884" w:rsidRPr="002C18FE" w:rsidRDefault="00D03D44" w:rsidP="00A70884">
            <w:pPr>
              <w:jc w:val="center"/>
              <w:rPr>
                <w:rFonts w:ascii="Roboto" w:hAnsi="Roboto"/>
                <w:b/>
                <w:bCs/>
                <w:color w:val="000000" w:themeColor="text1"/>
                <w:sz w:val="20"/>
                <w:szCs w:val="20"/>
              </w:rPr>
            </w:pPr>
            <w:hyperlink r:id="rId79" w:history="1">
              <w:r w:rsidR="00CD1603" w:rsidRPr="002C18FE">
                <w:rPr>
                  <w:rStyle w:val="Hyperlink"/>
                  <w:rFonts w:cstheme="minorBidi"/>
                  <w:color w:val="000000" w:themeColor="text1"/>
                  <w:sz w:val="20"/>
                  <w:szCs w:val="20"/>
                </w:rPr>
                <w:t>Athletics</w:t>
              </w:r>
            </w:hyperlink>
          </w:p>
        </w:tc>
      </w:tr>
      <w:tr w:rsidR="002C18FE" w:rsidRPr="002C18FE" w14:paraId="0247E3AC" w14:textId="77777777" w:rsidTr="002C18FE">
        <w:trPr>
          <w:cantSplit/>
          <w:trHeight w:val="964"/>
        </w:trPr>
        <w:tc>
          <w:tcPr>
            <w:tcW w:w="454" w:type="dxa"/>
            <w:vMerge/>
            <w:tcBorders>
              <w:top w:val="nil"/>
              <w:left w:val="nil"/>
              <w:bottom w:val="nil"/>
              <w:right w:val="single" w:sz="4" w:space="0" w:color="auto"/>
            </w:tcBorders>
            <w:shd w:val="clear" w:color="auto" w:fill="auto"/>
            <w:vAlign w:val="center"/>
          </w:tcPr>
          <w:p w14:paraId="61273273" w14:textId="77777777" w:rsidR="00A70884" w:rsidRPr="002C18FE" w:rsidRDefault="00A70884" w:rsidP="00A70884">
            <w:pPr>
              <w:rPr>
                <w:rFonts w:ascii="Roboto" w:hAnsi="Roboto"/>
                <w:b/>
                <w:bCs/>
                <w:color w:val="000000" w:themeColor="text1"/>
                <w:sz w:val="20"/>
                <w:szCs w:val="20"/>
              </w:rPr>
            </w:pP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C75DE3" w14:textId="77777777" w:rsidR="00A70884" w:rsidRPr="002C18FE" w:rsidRDefault="00A70884" w:rsidP="00A70884">
            <w:pPr>
              <w:jc w:val="center"/>
              <w:rPr>
                <w:rFonts w:ascii="Roboto" w:hAnsi="Roboto"/>
                <w:b/>
                <w:bCs/>
                <w:color w:val="000000" w:themeColor="text1"/>
                <w:sz w:val="20"/>
                <w:szCs w:val="20"/>
              </w:rPr>
            </w:pPr>
          </w:p>
        </w:tc>
        <w:tc>
          <w:tcPr>
            <w:tcW w:w="2163" w:type="dxa"/>
            <w:tcBorders>
              <w:top w:val="single" w:sz="4" w:space="0" w:color="auto"/>
              <w:left w:val="single" w:sz="4" w:space="0" w:color="auto"/>
              <w:bottom w:val="single" w:sz="4" w:space="0" w:color="auto"/>
              <w:right w:val="single" w:sz="4" w:space="0" w:color="auto"/>
            </w:tcBorders>
            <w:shd w:val="clear" w:color="auto" w:fill="FF7E79"/>
            <w:vAlign w:val="center"/>
          </w:tcPr>
          <w:p w14:paraId="6DB9B856" w14:textId="13394EF5" w:rsidR="00CD1603" w:rsidRPr="002C18FE" w:rsidRDefault="00BD2499" w:rsidP="00CD1603">
            <w:pPr>
              <w:jc w:val="center"/>
              <w:rPr>
                <w:rStyle w:val="Hyperlink"/>
                <w:rFonts w:cstheme="minorBidi"/>
                <w:color w:val="000000" w:themeColor="text1"/>
                <w:sz w:val="20"/>
                <w:szCs w:val="20"/>
              </w:rPr>
            </w:pPr>
            <w:r w:rsidRPr="002C18FE">
              <w:rPr>
                <w:rFonts w:ascii="Roboto" w:hAnsi="Roboto"/>
                <w:b/>
                <w:bCs/>
                <w:color w:val="000000" w:themeColor="text1"/>
                <w:sz w:val="20"/>
                <w:szCs w:val="20"/>
              </w:rPr>
              <w:fldChar w:fldCharType="begin"/>
            </w:r>
            <w:r w:rsidRPr="002C18FE">
              <w:rPr>
                <w:rFonts w:ascii="Roboto" w:hAnsi="Roboto"/>
                <w:b/>
                <w:bCs/>
                <w:color w:val="000000" w:themeColor="text1"/>
                <w:sz w:val="20"/>
                <w:szCs w:val="20"/>
              </w:rPr>
              <w:instrText xml:space="preserve"> HYPERLINK "https://www.twinkl.co.uk/resources/year-1-twinkl-move/indoor-year-1-twinkl-move/yoga-salute-to-the-sun-indoor-year-1-twinkl-move" </w:instrText>
            </w:r>
            <w:r w:rsidRPr="002C18FE">
              <w:rPr>
                <w:rFonts w:ascii="Roboto" w:hAnsi="Roboto"/>
                <w:b/>
                <w:bCs/>
                <w:color w:val="000000" w:themeColor="text1"/>
                <w:sz w:val="20"/>
                <w:szCs w:val="20"/>
              </w:rPr>
              <w:fldChar w:fldCharType="separate"/>
            </w:r>
            <w:r w:rsidR="00CD1603" w:rsidRPr="002C18FE">
              <w:rPr>
                <w:rStyle w:val="Hyperlink"/>
                <w:rFonts w:cstheme="minorBidi"/>
                <w:color w:val="000000" w:themeColor="text1"/>
                <w:sz w:val="20"/>
                <w:szCs w:val="20"/>
              </w:rPr>
              <w:t>Yoga: Salute to</w:t>
            </w:r>
          </w:p>
          <w:p w14:paraId="7669ADD2" w14:textId="3E9089FD" w:rsidR="00A70884" w:rsidRPr="002C18FE" w:rsidRDefault="00CD1603" w:rsidP="00CD1603">
            <w:pPr>
              <w:jc w:val="center"/>
              <w:rPr>
                <w:rFonts w:ascii="Roboto" w:hAnsi="Roboto"/>
                <w:b/>
                <w:bCs/>
                <w:color w:val="000000" w:themeColor="text1"/>
                <w:sz w:val="20"/>
                <w:szCs w:val="20"/>
              </w:rPr>
            </w:pPr>
            <w:r w:rsidRPr="002C18FE">
              <w:rPr>
                <w:rStyle w:val="Hyperlink"/>
                <w:rFonts w:cstheme="minorBidi"/>
                <w:color w:val="000000" w:themeColor="text1"/>
                <w:sz w:val="20"/>
                <w:szCs w:val="20"/>
              </w:rPr>
              <w:t>the Sun</w:t>
            </w:r>
            <w:r w:rsidR="00BD2499" w:rsidRPr="002C18FE">
              <w:rPr>
                <w:rFonts w:ascii="Roboto" w:hAnsi="Roboto"/>
                <w:b/>
                <w:bCs/>
                <w:color w:val="000000" w:themeColor="text1"/>
                <w:sz w:val="20"/>
                <w:szCs w:val="20"/>
              </w:rPr>
              <w:fldChar w:fldCharType="end"/>
            </w:r>
          </w:p>
        </w:tc>
        <w:tc>
          <w:tcPr>
            <w:tcW w:w="2162" w:type="dxa"/>
            <w:tcBorders>
              <w:top w:val="single" w:sz="4" w:space="0" w:color="auto"/>
              <w:left w:val="single" w:sz="4" w:space="0" w:color="auto"/>
              <w:bottom w:val="single" w:sz="4" w:space="0" w:color="auto"/>
              <w:right w:val="single" w:sz="4" w:space="0" w:color="auto"/>
            </w:tcBorders>
            <w:shd w:val="clear" w:color="auto" w:fill="FFFF82"/>
            <w:vAlign w:val="center"/>
          </w:tcPr>
          <w:p w14:paraId="4F3E41C1" w14:textId="2DA1727D" w:rsidR="00A70884" w:rsidRPr="002C18FE" w:rsidRDefault="00D03D44" w:rsidP="00A70884">
            <w:pPr>
              <w:jc w:val="center"/>
              <w:rPr>
                <w:rFonts w:ascii="Roboto" w:hAnsi="Roboto"/>
                <w:b/>
                <w:bCs/>
                <w:color w:val="000000" w:themeColor="text1"/>
                <w:sz w:val="20"/>
                <w:szCs w:val="20"/>
              </w:rPr>
            </w:pPr>
            <w:hyperlink r:id="rId80" w:history="1">
              <w:r w:rsidR="00CD1603" w:rsidRPr="002C18FE">
                <w:rPr>
                  <w:rStyle w:val="Hyperlink"/>
                  <w:rFonts w:cstheme="minorBidi"/>
                  <w:color w:val="000000" w:themeColor="text1"/>
                  <w:sz w:val="20"/>
                  <w:szCs w:val="20"/>
                </w:rPr>
                <w:t>Dance: Toys</w:t>
              </w:r>
            </w:hyperlink>
          </w:p>
        </w:tc>
        <w:tc>
          <w:tcPr>
            <w:tcW w:w="2163" w:type="dxa"/>
            <w:tcBorders>
              <w:top w:val="single" w:sz="4" w:space="0" w:color="auto"/>
              <w:left w:val="single" w:sz="4" w:space="0" w:color="auto"/>
              <w:bottom w:val="single" w:sz="4" w:space="0" w:color="auto"/>
              <w:right w:val="single" w:sz="4" w:space="0" w:color="auto"/>
            </w:tcBorders>
            <w:shd w:val="clear" w:color="auto" w:fill="FFFF82"/>
            <w:vAlign w:val="center"/>
          </w:tcPr>
          <w:p w14:paraId="226D7BAE" w14:textId="1C24C827" w:rsidR="00A70884" w:rsidRPr="002C18FE" w:rsidRDefault="00D03D44" w:rsidP="00A70884">
            <w:pPr>
              <w:jc w:val="center"/>
              <w:rPr>
                <w:rFonts w:ascii="Roboto" w:hAnsi="Roboto"/>
                <w:b/>
                <w:bCs/>
                <w:color w:val="000000" w:themeColor="text1"/>
                <w:sz w:val="20"/>
                <w:szCs w:val="20"/>
              </w:rPr>
            </w:pPr>
            <w:hyperlink r:id="rId81" w:history="1">
              <w:r w:rsidR="00CD1603" w:rsidRPr="002C18FE">
                <w:rPr>
                  <w:rStyle w:val="Hyperlink"/>
                  <w:rFonts w:cstheme="minorBidi"/>
                  <w:color w:val="000000" w:themeColor="text1"/>
                  <w:sz w:val="20"/>
                  <w:szCs w:val="20"/>
                </w:rPr>
                <w:t>Dance: Extreme Earth</w:t>
              </w:r>
            </w:hyperlink>
          </w:p>
        </w:tc>
        <w:tc>
          <w:tcPr>
            <w:tcW w:w="2162" w:type="dxa"/>
            <w:tcBorders>
              <w:top w:val="single" w:sz="4" w:space="0" w:color="auto"/>
              <w:left w:val="single" w:sz="4" w:space="0" w:color="auto"/>
              <w:bottom w:val="single" w:sz="4" w:space="0" w:color="auto"/>
              <w:right w:val="single" w:sz="4" w:space="0" w:color="auto"/>
            </w:tcBorders>
            <w:shd w:val="clear" w:color="auto" w:fill="FFFF82"/>
            <w:vAlign w:val="center"/>
          </w:tcPr>
          <w:p w14:paraId="08AD3B67" w14:textId="77777777" w:rsidR="00633840" w:rsidRDefault="00633840" w:rsidP="00633840">
            <w:pPr>
              <w:jc w:val="center"/>
              <w:rPr>
                <w:rStyle w:val="Hyperlink"/>
                <w:rFonts w:cstheme="minorBidi"/>
                <w:color w:val="000000" w:themeColor="text1"/>
                <w:sz w:val="20"/>
                <w:szCs w:val="20"/>
              </w:rPr>
            </w:pPr>
            <w:hyperlink r:id="rId82" w:history="1">
              <w:r w:rsidRPr="002C18FE">
                <w:rPr>
                  <w:rStyle w:val="Hyperlink"/>
                  <w:rFonts w:cstheme="minorBidi"/>
                  <w:color w:val="000000" w:themeColor="text1"/>
                  <w:sz w:val="20"/>
                  <w:szCs w:val="20"/>
                </w:rPr>
                <w:t>Dance: Romans</w:t>
              </w:r>
            </w:hyperlink>
          </w:p>
          <w:p w14:paraId="5D2E91A2" w14:textId="2CDCEC15" w:rsidR="00A70884" w:rsidRPr="002C18FE" w:rsidRDefault="00A70884" w:rsidP="00A70884">
            <w:pPr>
              <w:jc w:val="center"/>
              <w:rPr>
                <w:rFonts w:ascii="Roboto" w:hAnsi="Roboto"/>
                <w:b/>
                <w:bCs/>
                <w:color w:val="000000" w:themeColor="text1"/>
                <w:sz w:val="20"/>
                <w:szCs w:val="20"/>
              </w:rPr>
            </w:pPr>
            <w:bookmarkStart w:id="0" w:name="_GoBack"/>
            <w:bookmarkEnd w:id="0"/>
          </w:p>
        </w:tc>
        <w:tc>
          <w:tcPr>
            <w:tcW w:w="2163" w:type="dxa"/>
            <w:tcBorders>
              <w:top w:val="single" w:sz="4" w:space="0" w:color="auto"/>
              <w:left w:val="single" w:sz="4" w:space="0" w:color="auto"/>
              <w:bottom w:val="single" w:sz="4" w:space="0" w:color="auto"/>
              <w:right w:val="single" w:sz="4" w:space="0" w:color="auto"/>
            </w:tcBorders>
            <w:shd w:val="clear" w:color="auto" w:fill="B5FBAF"/>
            <w:vAlign w:val="center"/>
          </w:tcPr>
          <w:p w14:paraId="5E95E25F" w14:textId="496D63FE" w:rsidR="00A70884" w:rsidRPr="002C18FE" w:rsidRDefault="00D03D44" w:rsidP="00A70884">
            <w:pPr>
              <w:jc w:val="center"/>
              <w:rPr>
                <w:rFonts w:ascii="Roboto" w:hAnsi="Roboto"/>
                <w:b/>
                <w:bCs/>
                <w:color w:val="000000" w:themeColor="text1"/>
                <w:sz w:val="20"/>
                <w:szCs w:val="20"/>
              </w:rPr>
            </w:pPr>
            <w:hyperlink r:id="rId83" w:history="1">
              <w:r w:rsidR="00CD1603" w:rsidRPr="002C18FE">
                <w:rPr>
                  <w:rStyle w:val="Hyperlink"/>
                  <w:rFonts w:cstheme="minorBidi"/>
                  <w:color w:val="000000" w:themeColor="text1"/>
                  <w:sz w:val="20"/>
                  <w:szCs w:val="20"/>
                </w:rPr>
                <w:t>Invasion Games: Handball</w:t>
              </w:r>
            </w:hyperlink>
          </w:p>
        </w:tc>
        <w:tc>
          <w:tcPr>
            <w:tcW w:w="2163" w:type="dxa"/>
            <w:tcBorders>
              <w:top w:val="single" w:sz="4" w:space="0" w:color="auto"/>
              <w:left w:val="single" w:sz="4" w:space="0" w:color="auto"/>
              <w:bottom w:val="single" w:sz="4" w:space="0" w:color="auto"/>
              <w:right w:val="single" w:sz="4" w:space="0" w:color="auto"/>
            </w:tcBorders>
            <w:shd w:val="clear" w:color="auto" w:fill="D4EEFC"/>
            <w:vAlign w:val="center"/>
          </w:tcPr>
          <w:p w14:paraId="371A2D48" w14:textId="61360A1D" w:rsidR="00A70884" w:rsidRPr="002C18FE" w:rsidRDefault="00D03D44" w:rsidP="00A70884">
            <w:pPr>
              <w:jc w:val="center"/>
              <w:rPr>
                <w:rFonts w:ascii="Roboto" w:hAnsi="Roboto"/>
                <w:color w:val="000000" w:themeColor="text1"/>
                <w:sz w:val="20"/>
                <w:szCs w:val="20"/>
              </w:rPr>
            </w:pPr>
            <w:hyperlink r:id="rId84" w:history="1">
              <w:r w:rsidR="00CD1603" w:rsidRPr="002C18FE">
                <w:rPr>
                  <w:rStyle w:val="Hyperlink"/>
                  <w:rFonts w:cstheme="minorBidi"/>
                  <w:color w:val="000000" w:themeColor="text1"/>
                  <w:sz w:val="20"/>
                  <w:szCs w:val="20"/>
                </w:rPr>
                <w:t>Leadership in PE</w:t>
              </w:r>
            </w:hyperlink>
          </w:p>
        </w:tc>
      </w:tr>
    </w:tbl>
    <w:p w14:paraId="0F468FA1" w14:textId="4CA2EA77" w:rsidR="00A70884" w:rsidRPr="00A70884" w:rsidRDefault="00B7717F" w:rsidP="00A70884">
      <w:pPr>
        <w:tabs>
          <w:tab w:val="left" w:pos="1644"/>
        </w:tabs>
      </w:pPr>
      <w:r>
        <w:rPr>
          <w:noProof/>
          <w:lang w:eastAsia="en-GB"/>
        </w:rPr>
        <mc:AlternateContent>
          <mc:Choice Requires="wps">
            <w:drawing>
              <wp:anchor distT="0" distB="0" distL="114300" distR="114300" simplePos="0" relativeHeight="251688960" behindDoc="0" locked="0" layoutInCell="1" allowOverlap="1" wp14:anchorId="2109BF9C" wp14:editId="5FA801BD">
                <wp:simplePos x="0" y="0"/>
                <wp:positionH relativeFrom="column">
                  <wp:posOffset>-276045</wp:posOffset>
                </wp:positionH>
                <wp:positionV relativeFrom="paragraph">
                  <wp:posOffset>5313872</wp:posOffset>
                </wp:positionV>
                <wp:extent cx="9670211" cy="40544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670211" cy="405441"/>
                        </a:xfrm>
                        <a:prstGeom prst="rect">
                          <a:avLst/>
                        </a:prstGeom>
                        <a:noFill/>
                        <a:ln w="6350">
                          <a:noFill/>
                        </a:ln>
                      </wps:spPr>
                      <wps:txbx>
                        <w:txbxContent>
                          <w:p w14:paraId="23742443" w14:textId="77777777" w:rsidR="00B7717F" w:rsidRDefault="00B7717F" w:rsidP="00B7717F">
                            <w:pPr>
                              <w:pStyle w:val="BodyTextStepstoProgressionOverview"/>
                              <w:jc w:val="both"/>
                            </w:pPr>
                            <w:r>
                              <w:rPr>
                                <w:rFonts w:ascii="Roboto Medium" w:hAnsi="Roboto Medium" w:cs="Roboto Medium"/>
                              </w:rPr>
                              <w:t>NB</w:t>
                            </w:r>
                            <w:r>
                              <w:t>. All schools must provide swimming instruction in KS1 or KS2. This has not been included in the overview but is typically taught in year three, four or five and can be substituted for any of the other units as appropriate.</w:t>
                            </w:r>
                          </w:p>
                          <w:p w14:paraId="575E884A" w14:textId="77777777" w:rsidR="00B7717F" w:rsidRDefault="00B771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9BF9C" id="Text Box 33" o:spid="_x0000_s1044" type="#_x0000_t202" style="position:absolute;margin-left:-21.75pt;margin-top:418.4pt;width:761.45pt;height:31.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6PHAIAADQ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" filled="f" stroked="f" strokeweight=".5pt">
                <v:textbox>
                  <w:txbxContent>
                    <w:p w14:paraId="23742443" w14:textId="77777777" w:rsidR="00B7717F" w:rsidRDefault="00B7717F" w:rsidP="00B7717F">
                      <w:pPr>
                        <w:pStyle w:val="BodyTextStepstoProgressionOverview"/>
                        <w:jc w:val="both"/>
                      </w:pPr>
                      <w:r>
                        <w:rPr>
                          <w:rFonts w:ascii="Roboto Medium" w:hAnsi="Roboto Medium" w:cs="Roboto Medium"/>
                        </w:rPr>
                        <w:t>NB</w:t>
                      </w:r>
                      <w:r>
                        <w:t>. All schools must provide swimming instruction in KS1 or KS2. This has not been included in the overview but is typically taught in year three, four or five and can be substituted for any of the other units as appropriate.</w:t>
                      </w:r>
                    </w:p>
                    <w:p w14:paraId="575E884A" w14:textId="77777777" w:rsidR="00B7717F" w:rsidRDefault="00B7717F"/>
                  </w:txbxContent>
                </v:textbox>
              </v:shape>
            </w:pict>
          </mc:Fallback>
        </mc:AlternateContent>
      </w:r>
      <w:r w:rsidR="00A70884">
        <w:rPr>
          <w:noProof/>
          <w:lang w:eastAsia="en-GB"/>
        </w:rPr>
        <mc:AlternateContent>
          <mc:Choice Requires="wpg">
            <w:drawing>
              <wp:anchor distT="0" distB="0" distL="114300" distR="114300" simplePos="0" relativeHeight="251687936" behindDoc="0" locked="0" layoutInCell="1" allowOverlap="1" wp14:anchorId="6818EE0F" wp14:editId="4B57866D">
                <wp:simplePos x="0" y="0"/>
                <wp:positionH relativeFrom="column">
                  <wp:posOffset>-207010</wp:posOffset>
                </wp:positionH>
                <wp:positionV relativeFrom="paragraph">
                  <wp:posOffset>-35272</wp:posOffset>
                </wp:positionV>
                <wp:extent cx="9601200" cy="303698"/>
                <wp:effectExtent l="0" t="0" r="0" b="1270"/>
                <wp:wrapNone/>
                <wp:docPr id="25" name="Group 25"/>
                <wp:cNvGraphicFramePr/>
                <a:graphic xmlns:a="http://schemas.openxmlformats.org/drawingml/2006/main">
                  <a:graphicData uri="http://schemas.microsoft.com/office/word/2010/wordprocessingGroup">
                    <wpg:wgp>
                      <wpg:cNvGrpSpPr/>
                      <wpg:grpSpPr>
                        <a:xfrm>
                          <a:off x="0" y="0"/>
                          <a:ext cx="9601200" cy="303698"/>
                          <a:chOff x="0" y="0"/>
                          <a:chExt cx="9601200" cy="303698"/>
                        </a:xfrm>
                      </wpg:grpSpPr>
                      <wps:wsp>
                        <wps:cNvPr id="26" name="Text Box 26"/>
                        <wps:cNvSpPr txBox="1"/>
                        <wps:spPr>
                          <a:xfrm>
                            <a:off x="0" y="0"/>
                            <a:ext cx="1388853" cy="303698"/>
                          </a:xfrm>
                          <a:prstGeom prst="rect">
                            <a:avLst/>
                          </a:prstGeom>
                          <a:noFill/>
                          <a:ln w="6350">
                            <a:noFill/>
                          </a:ln>
                        </wps:spPr>
                        <wps:txbx>
                          <w:txbxContent>
                            <w:p w14:paraId="60B0FE41" w14:textId="77777777" w:rsidR="00A70884" w:rsidRPr="009A3824" w:rsidRDefault="00A70884" w:rsidP="009A3824">
                              <w:pPr>
                                <w:jc w:val="center"/>
                                <w:rPr>
                                  <w:rFonts w:ascii="Roboto" w:hAnsi="Roboto"/>
                                  <w:b/>
                                  <w:bCs/>
                                  <w:sz w:val="20"/>
                                  <w:szCs w:val="20"/>
                                </w:rPr>
                              </w:pPr>
                              <w:r w:rsidRPr="009A3824">
                                <w:rPr>
                                  <w:rFonts w:ascii="Roboto" w:hAnsi="Roboto"/>
                                  <w:b/>
                                  <w:bCs/>
                                  <w:sz w:val="20"/>
                                  <w:szCs w:val="20"/>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388853" y="0"/>
                            <a:ext cx="1362973" cy="303530"/>
                          </a:xfrm>
                          <a:prstGeom prst="rect">
                            <a:avLst/>
                          </a:prstGeom>
                          <a:noFill/>
                          <a:ln w="6350">
                            <a:noFill/>
                          </a:ln>
                        </wps:spPr>
                        <wps:txbx>
                          <w:txbxContent>
                            <w:p w14:paraId="668ACDAE" w14:textId="77777777" w:rsidR="00A70884" w:rsidRPr="009A3824" w:rsidRDefault="00A70884" w:rsidP="009A3824">
                              <w:pPr>
                                <w:jc w:val="center"/>
                                <w:rPr>
                                  <w:rFonts w:ascii="Roboto" w:hAnsi="Roboto"/>
                                  <w:b/>
                                  <w:bCs/>
                                  <w:sz w:val="20"/>
                                  <w:szCs w:val="20"/>
                                </w:rPr>
                              </w:pPr>
                              <w:r>
                                <w:rPr>
                                  <w:rFonts w:ascii="Roboto" w:hAnsi="Roboto"/>
                                  <w:b/>
                                  <w:bCs/>
                                  <w:sz w:val="20"/>
                                  <w:szCs w:val="20"/>
                                </w:rPr>
                                <w:t>Year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751826" y="0"/>
                            <a:ext cx="1362974" cy="303530"/>
                          </a:xfrm>
                          <a:prstGeom prst="rect">
                            <a:avLst/>
                          </a:prstGeom>
                          <a:noFill/>
                          <a:ln w="6350">
                            <a:noFill/>
                          </a:ln>
                        </wps:spPr>
                        <wps:txbx>
                          <w:txbxContent>
                            <w:p w14:paraId="311EE20E" w14:textId="77777777" w:rsidR="00A70884" w:rsidRPr="009A3824" w:rsidRDefault="00A70884" w:rsidP="009A3824">
                              <w:pPr>
                                <w:jc w:val="center"/>
                                <w:rPr>
                                  <w:rFonts w:ascii="Roboto" w:hAnsi="Roboto"/>
                                  <w:b/>
                                  <w:bCs/>
                                  <w:sz w:val="20"/>
                                  <w:szCs w:val="20"/>
                                </w:rPr>
                              </w:pPr>
                              <w:r>
                                <w:rPr>
                                  <w:rFonts w:ascii="Roboto" w:hAnsi="Roboto"/>
                                  <w:b/>
                                  <w:bCs/>
                                  <w:sz w:val="20"/>
                                  <w:szCs w:val="20"/>
                                </w:rPr>
                                <w:t>Year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114800" y="0"/>
                            <a:ext cx="1371600" cy="303530"/>
                          </a:xfrm>
                          <a:prstGeom prst="rect">
                            <a:avLst/>
                          </a:prstGeom>
                          <a:noFill/>
                          <a:ln w="6350">
                            <a:noFill/>
                          </a:ln>
                        </wps:spPr>
                        <wps:txbx>
                          <w:txbxContent>
                            <w:p w14:paraId="21D7C677" w14:textId="77777777" w:rsidR="00A70884" w:rsidRPr="009A3824" w:rsidRDefault="00A70884" w:rsidP="009A3824">
                              <w:pPr>
                                <w:jc w:val="center"/>
                                <w:rPr>
                                  <w:rFonts w:ascii="Roboto" w:hAnsi="Roboto"/>
                                  <w:b/>
                                  <w:bCs/>
                                  <w:sz w:val="20"/>
                                  <w:szCs w:val="20"/>
                                </w:rPr>
                              </w:pPr>
                              <w:r>
                                <w:rPr>
                                  <w:rFonts w:ascii="Roboto" w:hAnsi="Roboto"/>
                                  <w:b/>
                                  <w:bCs/>
                                  <w:sz w:val="20"/>
                                  <w:szCs w:val="20"/>
                                </w:rPr>
                                <w:t>Year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5486400" y="0"/>
                            <a:ext cx="1371600" cy="303530"/>
                          </a:xfrm>
                          <a:prstGeom prst="rect">
                            <a:avLst/>
                          </a:prstGeom>
                          <a:noFill/>
                          <a:ln w="6350">
                            <a:noFill/>
                          </a:ln>
                        </wps:spPr>
                        <wps:txbx>
                          <w:txbxContent>
                            <w:p w14:paraId="180A83CA" w14:textId="77777777" w:rsidR="00A70884" w:rsidRPr="009A3824" w:rsidRDefault="00A70884" w:rsidP="009A3824">
                              <w:pPr>
                                <w:jc w:val="center"/>
                                <w:rPr>
                                  <w:rFonts w:ascii="Roboto" w:hAnsi="Roboto"/>
                                  <w:b/>
                                  <w:bCs/>
                                  <w:sz w:val="20"/>
                                  <w:szCs w:val="20"/>
                                </w:rPr>
                              </w:pPr>
                              <w:r>
                                <w:rPr>
                                  <w:rFonts w:ascii="Roboto" w:hAnsi="Roboto"/>
                                  <w:b/>
                                  <w:bCs/>
                                  <w:sz w:val="20"/>
                                  <w:szCs w:val="20"/>
                                </w:rPr>
                                <w:t>Year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6858000" y="0"/>
                            <a:ext cx="1380226" cy="303530"/>
                          </a:xfrm>
                          <a:prstGeom prst="rect">
                            <a:avLst/>
                          </a:prstGeom>
                          <a:noFill/>
                          <a:ln w="6350">
                            <a:noFill/>
                          </a:ln>
                        </wps:spPr>
                        <wps:txbx>
                          <w:txbxContent>
                            <w:p w14:paraId="3C692763" w14:textId="77777777" w:rsidR="00A70884" w:rsidRPr="009A3824" w:rsidRDefault="00A70884" w:rsidP="009A3824">
                              <w:pPr>
                                <w:jc w:val="center"/>
                                <w:rPr>
                                  <w:rFonts w:ascii="Roboto" w:hAnsi="Roboto"/>
                                  <w:b/>
                                  <w:bCs/>
                                  <w:sz w:val="20"/>
                                  <w:szCs w:val="20"/>
                                </w:rPr>
                              </w:pPr>
                              <w:r>
                                <w:rPr>
                                  <w:rFonts w:ascii="Roboto" w:hAnsi="Roboto"/>
                                  <w:b/>
                                  <w:bCs/>
                                  <w:sz w:val="20"/>
                                  <w:szCs w:val="20"/>
                                </w:rPr>
                                <w:t>Year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8220974" y="0"/>
                            <a:ext cx="1380226" cy="303530"/>
                          </a:xfrm>
                          <a:prstGeom prst="rect">
                            <a:avLst/>
                          </a:prstGeom>
                          <a:noFill/>
                          <a:ln w="6350">
                            <a:noFill/>
                          </a:ln>
                        </wps:spPr>
                        <wps:txbx>
                          <w:txbxContent>
                            <w:p w14:paraId="35F14C27" w14:textId="77777777" w:rsidR="00A70884" w:rsidRPr="009A3824" w:rsidRDefault="00A70884" w:rsidP="009A3824">
                              <w:pPr>
                                <w:jc w:val="center"/>
                                <w:rPr>
                                  <w:rFonts w:ascii="Roboto" w:hAnsi="Roboto"/>
                                  <w:b/>
                                  <w:bCs/>
                                  <w:sz w:val="20"/>
                                  <w:szCs w:val="20"/>
                                </w:rPr>
                              </w:pPr>
                              <w:r>
                                <w:rPr>
                                  <w:rFonts w:ascii="Roboto" w:hAnsi="Roboto"/>
                                  <w:b/>
                                  <w:bCs/>
                                  <w:sz w:val="20"/>
                                  <w:szCs w:val="20"/>
                                </w:rPr>
                                <w:t>Year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18EE0F" id="Group 25" o:spid="_x0000_s1045" style="position:absolute;margin-left:-16.3pt;margin-top:-2.8pt;width:756pt;height:23.9pt;z-index:251687936;mso-width-relative:margin;mso-height-relative:margin" coordsize="96012,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">
                <v:shape id="Text Box 26" o:spid="_x0000_s1046" type="#_x0000_t202" style="position:absolute;width:13888;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" filled="f" stroked="f" strokeweight=".5pt">
                  <v:textbox>
                    <w:txbxContent>
                      <w:p w14:paraId="60B0FE41" w14:textId="77777777" w:rsidR="00A70884" w:rsidRPr="009A3824" w:rsidRDefault="00A70884" w:rsidP="009A3824">
                        <w:pPr>
                          <w:jc w:val="center"/>
                          <w:rPr>
                            <w:rFonts w:ascii="Roboto" w:hAnsi="Roboto"/>
                            <w:b/>
                            <w:bCs/>
                            <w:sz w:val="20"/>
                            <w:szCs w:val="20"/>
                          </w:rPr>
                        </w:pPr>
                        <w:r w:rsidRPr="009A3824">
                          <w:rPr>
                            <w:rFonts w:ascii="Roboto" w:hAnsi="Roboto"/>
                            <w:b/>
                            <w:bCs/>
                            <w:sz w:val="20"/>
                            <w:szCs w:val="20"/>
                          </w:rPr>
                          <w:t>Reception</w:t>
                        </w:r>
                      </w:p>
                    </w:txbxContent>
                  </v:textbox>
                </v:shape>
                <v:shape id="Text Box 27" o:spid="_x0000_s1047" type="#_x0000_t202" style="position:absolute;left:13888;width:13630;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" filled="f" stroked="f" strokeweight=".5pt">
                  <v:textbox>
                    <w:txbxContent>
                      <w:p w14:paraId="668ACDAE" w14:textId="77777777" w:rsidR="00A70884" w:rsidRPr="009A3824" w:rsidRDefault="00A70884" w:rsidP="009A3824">
                        <w:pPr>
                          <w:jc w:val="center"/>
                          <w:rPr>
                            <w:rFonts w:ascii="Roboto" w:hAnsi="Roboto"/>
                            <w:b/>
                            <w:bCs/>
                            <w:sz w:val="20"/>
                            <w:szCs w:val="20"/>
                          </w:rPr>
                        </w:pPr>
                        <w:r>
                          <w:rPr>
                            <w:rFonts w:ascii="Roboto" w:hAnsi="Roboto"/>
                            <w:b/>
                            <w:bCs/>
                            <w:sz w:val="20"/>
                            <w:szCs w:val="20"/>
                          </w:rPr>
                          <w:t>Year 1</w:t>
                        </w:r>
                      </w:p>
                    </w:txbxContent>
                  </v:textbox>
                </v:shape>
                <v:shape id="Text Box 28" o:spid="_x0000_s1048" type="#_x0000_t202" style="position:absolute;left:27518;width:13630;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" filled="f" stroked="f" strokeweight=".5pt">
                  <v:textbox>
                    <w:txbxContent>
                      <w:p w14:paraId="311EE20E" w14:textId="77777777" w:rsidR="00A70884" w:rsidRPr="009A3824" w:rsidRDefault="00A70884" w:rsidP="009A3824">
                        <w:pPr>
                          <w:jc w:val="center"/>
                          <w:rPr>
                            <w:rFonts w:ascii="Roboto" w:hAnsi="Roboto"/>
                            <w:b/>
                            <w:bCs/>
                            <w:sz w:val="20"/>
                            <w:szCs w:val="20"/>
                          </w:rPr>
                        </w:pPr>
                        <w:r>
                          <w:rPr>
                            <w:rFonts w:ascii="Roboto" w:hAnsi="Roboto"/>
                            <w:b/>
                            <w:bCs/>
                            <w:sz w:val="20"/>
                            <w:szCs w:val="20"/>
                          </w:rPr>
                          <w:t>Year 2</w:t>
                        </w:r>
                      </w:p>
                    </w:txbxContent>
                  </v:textbox>
                </v:shape>
                <v:shape id="Text Box 29" o:spid="_x0000_s1049" type="#_x0000_t202" style="position:absolute;left:41148;width:13716;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" filled="f" stroked="f" strokeweight=".5pt">
                  <v:textbox>
                    <w:txbxContent>
                      <w:p w14:paraId="21D7C677" w14:textId="77777777" w:rsidR="00A70884" w:rsidRPr="009A3824" w:rsidRDefault="00A70884" w:rsidP="009A3824">
                        <w:pPr>
                          <w:jc w:val="center"/>
                          <w:rPr>
                            <w:rFonts w:ascii="Roboto" w:hAnsi="Roboto"/>
                            <w:b/>
                            <w:bCs/>
                            <w:sz w:val="20"/>
                            <w:szCs w:val="20"/>
                          </w:rPr>
                        </w:pPr>
                        <w:r>
                          <w:rPr>
                            <w:rFonts w:ascii="Roboto" w:hAnsi="Roboto"/>
                            <w:b/>
                            <w:bCs/>
                            <w:sz w:val="20"/>
                            <w:szCs w:val="20"/>
                          </w:rPr>
                          <w:t>Year 3</w:t>
                        </w:r>
                      </w:p>
                    </w:txbxContent>
                  </v:textbox>
                </v:shape>
                <v:shape id="Text Box 30" o:spid="_x0000_s1050" type="#_x0000_t202" style="position:absolute;left:54864;width:13716;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" filled="f" stroked="f" strokeweight=".5pt">
                  <v:textbox>
                    <w:txbxContent>
                      <w:p w14:paraId="180A83CA" w14:textId="77777777" w:rsidR="00A70884" w:rsidRPr="009A3824" w:rsidRDefault="00A70884" w:rsidP="009A3824">
                        <w:pPr>
                          <w:jc w:val="center"/>
                          <w:rPr>
                            <w:rFonts w:ascii="Roboto" w:hAnsi="Roboto"/>
                            <w:b/>
                            <w:bCs/>
                            <w:sz w:val="20"/>
                            <w:szCs w:val="20"/>
                          </w:rPr>
                        </w:pPr>
                        <w:r>
                          <w:rPr>
                            <w:rFonts w:ascii="Roboto" w:hAnsi="Roboto"/>
                            <w:b/>
                            <w:bCs/>
                            <w:sz w:val="20"/>
                            <w:szCs w:val="20"/>
                          </w:rPr>
                          <w:t>Year 4</w:t>
                        </w:r>
                      </w:p>
                    </w:txbxContent>
                  </v:textbox>
                </v:shape>
                <v:shape id="Text Box 31" o:spid="_x0000_s1051" type="#_x0000_t202" style="position:absolute;left:68580;width:13802;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" filled="f" stroked="f" strokeweight=".5pt">
                  <v:textbox>
                    <w:txbxContent>
                      <w:p w14:paraId="3C692763" w14:textId="77777777" w:rsidR="00A70884" w:rsidRPr="009A3824" w:rsidRDefault="00A70884" w:rsidP="009A3824">
                        <w:pPr>
                          <w:jc w:val="center"/>
                          <w:rPr>
                            <w:rFonts w:ascii="Roboto" w:hAnsi="Roboto"/>
                            <w:b/>
                            <w:bCs/>
                            <w:sz w:val="20"/>
                            <w:szCs w:val="20"/>
                          </w:rPr>
                        </w:pPr>
                        <w:r>
                          <w:rPr>
                            <w:rFonts w:ascii="Roboto" w:hAnsi="Roboto"/>
                            <w:b/>
                            <w:bCs/>
                            <w:sz w:val="20"/>
                            <w:szCs w:val="20"/>
                          </w:rPr>
                          <w:t>Year 5</w:t>
                        </w:r>
                      </w:p>
                    </w:txbxContent>
                  </v:textbox>
                </v:shape>
                <v:shape id="Text Box 32" o:spid="_x0000_s1052" type="#_x0000_t202" style="position:absolute;left:82209;width:13803;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" filled="f" stroked="f" strokeweight=".5pt">
                  <v:textbox>
                    <w:txbxContent>
                      <w:p w14:paraId="35F14C27" w14:textId="77777777" w:rsidR="00A70884" w:rsidRPr="009A3824" w:rsidRDefault="00A70884" w:rsidP="009A3824">
                        <w:pPr>
                          <w:jc w:val="center"/>
                          <w:rPr>
                            <w:rFonts w:ascii="Roboto" w:hAnsi="Roboto"/>
                            <w:b/>
                            <w:bCs/>
                            <w:sz w:val="20"/>
                            <w:szCs w:val="20"/>
                          </w:rPr>
                        </w:pPr>
                        <w:r>
                          <w:rPr>
                            <w:rFonts w:ascii="Roboto" w:hAnsi="Roboto"/>
                            <w:b/>
                            <w:bCs/>
                            <w:sz w:val="20"/>
                            <w:szCs w:val="20"/>
                          </w:rPr>
                          <w:t>Year 6</w:t>
                        </w:r>
                      </w:p>
                    </w:txbxContent>
                  </v:textbox>
                </v:shape>
              </v:group>
            </w:pict>
          </mc:Fallback>
        </mc:AlternateContent>
      </w:r>
    </w:p>
    <w:sectPr w:rsidR="00A70884" w:rsidRPr="00A70884" w:rsidSect="00EA4D96">
      <w:headerReference w:type="default" r:id="rId8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7EB84" w14:textId="77777777" w:rsidR="00D03D44" w:rsidRDefault="00D03D44" w:rsidP="00EA4D96">
      <w:pPr>
        <w:spacing w:after="0" w:line="240" w:lineRule="auto"/>
      </w:pPr>
      <w:r>
        <w:separator/>
      </w:r>
    </w:p>
  </w:endnote>
  <w:endnote w:type="continuationSeparator" w:id="0">
    <w:p w14:paraId="5BA1A1D4" w14:textId="77777777" w:rsidR="00D03D44" w:rsidRDefault="00D03D44" w:rsidP="00EA4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0114C85-8749-4763-BFBE-9789FF84E447}"/>
    <w:embedBold r:id="rId2" w:fontKey="{EA0B560A-ACAA-4F51-A167-12B775D5D03F}"/>
  </w:font>
  <w:font w:name="Arial">
    <w:panose1 w:val="020B0604020202020204"/>
    <w:charset w:val="00"/>
    <w:family w:val="swiss"/>
    <w:pitch w:val="variable"/>
    <w:sig w:usb0="E0002EFF" w:usb1="C000785B" w:usb2="00000009" w:usb3="00000000" w:csb0="000001FF" w:csb1="00000000"/>
    <w:embedRegular r:id="rId3" w:fontKey="{CE52011C-E2CD-4003-8D37-11D9443B7B4F}"/>
    <w:embedBold r:id="rId4" w:fontKey="{D2C4E468-7291-47F0-B220-B6C5930C49EE}"/>
  </w:font>
  <w:font w:name="Times New Roman">
    <w:panose1 w:val="02020603050405020304"/>
    <w:charset w:val="00"/>
    <w:family w:val="roman"/>
    <w:pitch w:val="variable"/>
    <w:sig w:usb0="E0002EFF" w:usb1="C000785B" w:usb2="00000009" w:usb3="00000000" w:csb0="000001FF" w:csb1="00000000"/>
    <w:embedRegular r:id="rId5" w:fontKey="{05F55629-E8C4-4C85-AFA2-D9C3FD29EA60}"/>
    <w:embedBold r:id="rId6" w:fontKey="{E846A694-9A47-46CA-B93D-E95D62AE0378}"/>
  </w:font>
  <w:font w:name="Roboto">
    <w:charset w:val="00"/>
    <w:family w:val="auto"/>
    <w:pitch w:val="variable"/>
    <w:sig w:usb0="E0000AFF" w:usb1="5000217F" w:usb2="00000021" w:usb3="00000000" w:csb0="0000019F" w:csb1="00000000"/>
    <w:embedRegular r:id="rId7" w:fontKey="{2FB6346D-BC61-4E31-A008-2EA8E5EEC27B}"/>
    <w:embedBold r:id="rId8" w:fontKey="{0EBEDD91-6647-4447-9578-C342990C9BBD}"/>
  </w:font>
  <w:font w:name="Roboto Medium">
    <w:altName w:val="Times New Roman"/>
    <w:charset w:val="00"/>
    <w:family w:val="auto"/>
    <w:pitch w:val="variable"/>
    <w:sig w:usb0="00000001" w:usb1="5000217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9" w:fontKey="{6B0A6442-25ED-4A81-A208-7A8BCEB14F7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3EA74" w14:textId="77777777" w:rsidR="00D03D44" w:rsidRDefault="00D03D44" w:rsidP="00EA4D96">
      <w:pPr>
        <w:spacing w:after="0" w:line="240" w:lineRule="auto"/>
      </w:pPr>
      <w:r>
        <w:separator/>
      </w:r>
    </w:p>
  </w:footnote>
  <w:footnote w:type="continuationSeparator" w:id="0">
    <w:p w14:paraId="11AE40C8" w14:textId="77777777" w:rsidR="00D03D44" w:rsidRDefault="00D03D44" w:rsidP="00EA4D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ACB33" w14:textId="64293F19" w:rsidR="00EA4D96" w:rsidRDefault="00EA4D96">
    <w:pPr>
      <w:pStyle w:val="Header"/>
    </w:pPr>
    <w:r>
      <w:rPr>
        <w:noProof/>
        <w:lang w:eastAsia="en-GB"/>
      </w:rPr>
      <mc:AlternateContent>
        <mc:Choice Requires="wps">
          <w:drawing>
            <wp:anchor distT="0" distB="0" distL="114300" distR="114300" simplePos="0" relativeHeight="251660288" behindDoc="0" locked="0" layoutInCell="1" allowOverlap="1" wp14:anchorId="1D6693C0" wp14:editId="2965CD5C">
              <wp:simplePos x="0" y="0"/>
              <wp:positionH relativeFrom="column">
                <wp:posOffset>-556846</wp:posOffset>
              </wp:positionH>
              <wp:positionV relativeFrom="paragraph">
                <wp:posOffset>-170619</wp:posOffset>
              </wp:positionV>
              <wp:extent cx="6904892" cy="643737"/>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6904892" cy="643737"/>
                      </a:xfrm>
                      <a:prstGeom prst="rect">
                        <a:avLst/>
                      </a:prstGeom>
                      <a:noFill/>
                      <a:ln w="6350">
                        <a:noFill/>
                      </a:ln>
                    </wps:spPr>
                    <wps:txbx>
                      <w:txbxContent>
                        <w:p w14:paraId="530F2866" w14:textId="77777777" w:rsidR="00EA4D96" w:rsidRPr="00EA4D96" w:rsidRDefault="00EA4D96" w:rsidP="00EA4D96">
                          <w:pPr>
                            <w:rPr>
                              <w:rFonts w:ascii="Roboto" w:hAnsi="Roboto"/>
                              <w:color w:val="FFFFFF" w:themeColor="background1"/>
                              <w:sz w:val="48"/>
                              <w:szCs w:val="48"/>
                            </w:rPr>
                          </w:pPr>
                          <w:r w:rsidRPr="00EA4D96">
                            <w:rPr>
                              <w:rFonts w:ascii="Roboto" w:hAnsi="Roboto"/>
                              <w:b/>
                              <w:bCs/>
                              <w:color w:val="FFFFFF" w:themeColor="background1"/>
                              <w:sz w:val="48"/>
                              <w:szCs w:val="48"/>
                            </w:rPr>
                            <w:t>Twinkl Move</w:t>
                          </w:r>
                          <w:r w:rsidRPr="00EA4D96">
                            <w:rPr>
                              <w:rFonts w:ascii="Roboto" w:hAnsi="Roboto"/>
                              <w:color w:val="FFFFFF" w:themeColor="background1"/>
                              <w:sz w:val="48"/>
                              <w:szCs w:val="48"/>
                            </w:rPr>
                            <w:t xml:space="preserve"> Physical Education Yearly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6693C0" id="_x0000_t202" coordsize="21600,21600" o:spt="202" path="m,l,21600r21600,l21600,xe">
              <v:stroke joinstyle="miter"/>
              <v:path gradientshapeok="t" o:connecttype="rect"/>
            </v:shapetype>
            <v:shape id="Text Box 3" o:spid="_x0000_s1053" type="#_x0000_t202" style="position:absolute;margin-left:-43.85pt;margin-top:-13.45pt;width:543.7pt;height:50.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QfGQIAAC4EAAAOAAAAZHJzL2Uyb0RvYy54bWysU8lu2zAQvRfoPxC815KX2L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" filled="f" stroked="f" strokeweight=".5pt">
              <v:textbox>
                <w:txbxContent>
                  <w:p w14:paraId="530F2866" w14:textId="77777777" w:rsidR="00EA4D96" w:rsidRPr="00EA4D96" w:rsidRDefault="00EA4D96" w:rsidP="00EA4D96">
                    <w:pPr>
                      <w:rPr>
                        <w:rFonts w:ascii="Roboto" w:hAnsi="Roboto"/>
                        <w:color w:val="FFFFFF" w:themeColor="background1"/>
                        <w:sz w:val="48"/>
                        <w:szCs w:val="48"/>
                      </w:rPr>
                    </w:pPr>
                    <w:r w:rsidRPr="00EA4D96">
                      <w:rPr>
                        <w:rFonts w:ascii="Roboto" w:hAnsi="Roboto"/>
                        <w:b/>
                        <w:bCs/>
                        <w:color w:val="FFFFFF" w:themeColor="background1"/>
                        <w:sz w:val="48"/>
                        <w:szCs w:val="48"/>
                      </w:rPr>
                      <w:t>Twinkl Move</w:t>
                    </w:r>
                    <w:r w:rsidRPr="00EA4D96">
                      <w:rPr>
                        <w:rFonts w:ascii="Roboto" w:hAnsi="Roboto"/>
                        <w:color w:val="FFFFFF" w:themeColor="background1"/>
                        <w:sz w:val="48"/>
                        <w:szCs w:val="48"/>
                      </w:rPr>
                      <w:t xml:space="preserve"> Physical Education Yearly Overview</w:t>
                    </w:r>
                  </w:p>
                </w:txbxContent>
              </v:textbox>
            </v:shape>
          </w:pict>
        </mc:Fallback>
      </mc:AlternateContent>
    </w:r>
    <w:r>
      <w:rPr>
        <w:noProof/>
        <w:lang w:eastAsia="en-GB"/>
      </w:rPr>
      <w:drawing>
        <wp:anchor distT="0" distB="0" distL="114300" distR="114300" simplePos="0" relativeHeight="251658240" behindDoc="1" locked="0" layoutInCell="1" allowOverlap="1" wp14:anchorId="10F76C52" wp14:editId="2B859410">
          <wp:simplePos x="0" y="0"/>
          <wp:positionH relativeFrom="column">
            <wp:posOffset>-907085</wp:posOffset>
          </wp:positionH>
          <wp:positionV relativeFrom="paragraph">
            <wp:posOffset>-442265</wp:posOffset>
          </wp:positionV>
          <wp:extent cx="10680091" cy="7547354"/>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6575" cy="75519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5F669" w14:textId="34DE70B7" w:rsidR="00A70884" w:rsidRDefault="00A70884">
    <w:pPr>
      <w:pStyle w:val="Header"/>
    </w:pPr>
    <w:r>
      <w:rPr>
        <w:noProof/>
        <w:lang w:eastAsia="en-GB"/>
      </w:rPr>
      <w:drawing>
        <wp:anchor distT="0" distB="0" distL="114300" distR="114300" simplePos="0" relativeHeight="251662336" behindDoc="1" locked="0" layoutInCell="1" allowOverlap="1" wp14:anchorId="555EBB44" wp14:editId="02F6105D">
          <wp:simplePos x="0" y="0"/>
          <wp:positionH relativeFrom="column">
            <wp:posOffset>-904240</wp:posOffset>
          </wp:positionH>
          <wp:positionV relativeFrom="paragraph">
            <wp:posOffset>-441325</wp:posOffset>
          </wp:positionV>
          <wp:extent cx="10681970" cy="755142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1970" cy="75514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D96"/>
    <w:rsid w:val="0008532F"/>
    <w:rsid w:val="000E42F4"/>
    <w:rsid w:val="001021C0"/>
    <w:rsid w:val="00132F61"/>
    <w:rsid w:val="001851E8"/>
    <w:rsid w:val="001C2F2A"/>
    <w:rsid w:val="002A4EB0"/>
    <w:rsid w:val="002C18FE"/>
    <w:rsid w:val="00380275"/>
    <w:rsid w:val="0055222F"/>
    <w:rsid w:val="00557C32"/>
    <w:rsid w:val="00633840"/>
    <w:rsid w:val="00751337"/>
    <w:rsid w:val="007B3D09"/>
    <w:rsid w:val="00825D27"/>
    <w:rsid w:val="008B0058"/>
    <w:rsid w:val="008E6E61"/>
    <w:rsid w:val="009843B1"/>
    <w:rsid w:val="009916A4"/>
    <w:rsid w:val="009A3824"/>
    <w:rsid w:val="009F384C"/>
    <w:rsid w:val="00A70884"/>
    <w:rsid w:val="00A736F8"/>
    <w:rsid w:val="00B7717F"/>
    <w:rsid w:val="00BD2499"/>
    <w:rsid w:val="00CD1603"/>
    <w:rsid w:val="00D03D44"/>
    <w:rsid w:val="00DE268B"/>
    <w:rsid w:val="00EA312B"/>
    <w:rsid w:val="00EA4D96"/>
    <w:rsid w:val="00ED3265"/>
    <w:rsid w:val="00F16E5D"/>
    <w:rsid w:val="00FC2A7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350B6"/>
  <w15:chartTrackingRefBased/>
  <w15:docId w15:val="{98F8C900-D078-4E59-AFA4-4B180ED53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8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D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D96"/>
  </w:style>
  <w:style w:type="paragraph" w:styleId="Footer">
    <w:name w:val="footer"/>
    <w:basedOn w:val="Normal"/>
    <w:link w:val="FooterChar"/>
    <w:uiPriority w:val="99"/>
    <w:unhideWhenUsed/>
    <w:rsid w:val="00EA4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D96"/>
  </w:style>
  <w:style w:type="paragraph" w:customStyle="1" w:styleId="BodyTextStepstoProgressionOverview">
    <w:name w:val="Body Text (Steps to Progression Overview)"/>
    <w:basedOn w:val="Normal"/>
    <w:uiPriority w:val="99"/>
    <w:rsid w:val="00EA4D96"/>
    <w:pPr>
      <w:suppressAutoHyphens/>
      <w:autoSpaceDE w:val="0"/>
      <w:autoSpaceDN w:val="0"/>
      <w:adjustRightInd w:val="0"/>
      <w:spacing w:after="113" w:line="240" w:lineRule="atLeast"/>
      <w:textAlignment w:val="center"/>
    </w:pPr>
    <w:rPr>
      <w:rFonts w:ascii="Roboto" w:hAnsi="Roboto" w:cs="Roboto"/>
      <w:color w:val="050505"/>
      <w:spacing w:val="-5"/>
      <w:sz w:val="20"/>
      <w:szCs w:val="20"/>
    </w:rPr>
  </w:style>
  <w:style w:type="paragraph" w:customStyle="1" w:styleId="AssessmentBulletsStepstoProgressionOverview">
    <w:name w:val="Assessment Bullets (Steps to Progression Overview)"/>
    <w:basedOn w:val="Normal"/>
    <w:uiPriority w:val="99"/>
    <w:rsid w:val="00EA4D96"/>
    <w:pPr>
      <w:suppressAutoHyphens/>
      <w:autoSpaceDE w:val="0"/>
      <w:autoSpaceDN w:val="0"/>
      <w:adjustRightInd w:val="0"/>
      <w:spacing w:before="113" w:after="0" w:line="240" w:lineRule="atLeast"/>
      <w:ind w:left="340" w:hanging="227"/>
      <w:jc w:val="both"/>
      <w:textAlignment w:val="center"/>
    </w:pPr>
    <w:rPr>
      <w:rFonts w:ascii="Roboto" w:hAnsi="Roboto" w:cs="Roboto"/>
      <w:color w:val="050505"/>
      <w:sz w:val="19"/>
      <w:szCs w:val="19"/>
    </w:rPr>
  </w:style>
  <w:style w:type="character" w:styleId="Hyperlink">
    <w:name w:val="Hyperlink"/>
    <w:basedOn w:val="DefaultParagraphFont"/>
    <w:uiPriority w:val="99"/>
    <w:rsid w:val="00EA4D96"/>
    <w:rPr>
      <w:rFonts w:ascii="Roboto" w:hAnsi="Roboto" w:cs="Roboto"/>
      <w:b/>
      <w:bCs/>
      <w:color w:val="19FFFF"/>
      <w:u w:val="thick"/>
    </w:rPr>
  </w:style>
  <w:style w:type="paragraph" w:customStyle="1" w:styleId="SectionHeadingsStepstoProgressionOverview">
    <w:name w:val="Section Headings (Steps to Progression Overview)"/>
    <w:basedOn w:val="Normal"/>
    <w:uiPriority w:val="99"/>
    <w:rsid w:val="00F16E5D"/>
    <w:pPr>
      <w:suppressAutoHyphens/>
      <w:autoSpaceDE w:val="0"/>
      <w:autoSpaceDN w:val="0"/>
      <w:adjustRightInd w:val="0"/>
      <w:spacing w:before="170" w:after="57" w:line="288" w:lineRule="auto"/>
      <w:ind w:right="57"/>
      <w:jc w:val="both"/>
      <w:textAlignment w:val="center"/>
    </w:pPr>
    <w:rPr>
      <w:rFonts w:ascii="Roboto" w:hAnsi="Roboto" w:cs="Roboto"/>
      <w:b/>
      <w:bCs/>
      <w:color w:val="26B200"/>
      <w:spacing w:val="-7"/>
      <w:sz w:val="28"/>
      <w:szCs w:val="28"/>
    </w:rPr>
  </w:style>
  <w:style w:type="table" w:styleId="TableGrid">
    <w:name w:val="Table Grid"/>
    <w:basedOn w:val="TableNormal"/>
    <w:uiPriority w:val="39"/>
    <w:rsid w:val="00F16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C2F2A"/>
    <w:rPr>
      <w:color w:val="605E5C"/>
      <w:shd w:val="clear" w:color="auto" w:fill="E1DFDD"/>
    </w:rPr>
  </w:style>
  <w:style w:type="character" w:styleId="FollowedHyperlink">
    <w:name w:val="FollowedHyperlink"/>
    <w:basedOn w:val="DefaultParagraphFont"/>
    <w:uiPriority w:val="99"/>
    <w:semiHidden/>
    <w:unhideWhenUsed/>
    <w:rsid w:val="002C18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winkl.co.uk/resources/year-5-twinkl-move/outdoor-year-5-twinkl-move/outdoor-adventures-outdoor-year-5-twinkl-move-key-stage-1" TargetMode="External"/><Relationship Id="rId18" Type="http://schemas.openxmlformats.org/officeDocument/2006/relationships/hyperlink" Target="https://www.twinkl.co.uk/resources/year-1-twinkl-move/outdoor-year-1-twinkl-move/invasion-games-outdoor-year-1-twinkl-move-key-stage-1" TargetMode="External"/><Relationship Id="rId26" Type="http://schemas.openxmlformats.org/officeDocument/2006/relationships/hyperlink" Target="https://www.twinkl.co.uk/resources/year-3-twinkl-move/indoor-year-3-twinkl-move/dodgeball-indoor-year-3-twinkl-move" TargetMode="External"/><Relationship Id="rId39" Type="http://schemas.openxmlformats.org/officeDocument/2006/relationships/hyperlink" Target="https://www.twinkl.co.uk/resources/year-1-twinkl-move/outdoor-year-1-twinkl-move/attacking-and-defending-outdoor-year-1-twinkl-move" TargetMode="External"/><Relationship Id="rId21" Type="http://schemas.openxmlformats.org/officeDocument/2006/relationships/hyperlink" Target="https://www.twinkl.co.uk/resources/year-4-twinkl-move/outdoor-year-4-twinkl-move/invasion-games-outdoor-year-4-twinkl-move" TargetMode="External"/><Relationship Id="rId34" Type="http://schemas.openxmlformats.org/officeDocument/2006/relationships/hyperlink" Target="https://www.twinkl.co.uk/resources/twinkl-move" TargetMode="External"/><Relationship Id="rId42" Type="http://schemas.openxmlformats.org/officeDocument/2006/relationships/hyperlink" Target="https://www.twinkl.co.uk/resources/year-4-twinkl-move/outdoor-year-4-twinkl-move/hockey-outdoor-year-4-twinkl-move" TargetMode="External"/><Relationship Id="rId47" Type="http://schemas.openxmlformats.org/officeDocument/2006/relationships/hyperlink" Target="https://www.twinkl.co.uk/resources/year-2-twinkl-move/indoor-year-2-twinkl-move/circuit-training-indoor-year-2-twinkl-move-key-stage-1" TargetMode="External"/><Relationship Id="rId50" Type="http://schemas.openxmlformats.org/officeDocument/2006/relationships/hyperlink" Target="https://www.twinkl.co.uk/resources/twinkl-move/year-5-twinkl-move/indoor-year-5-twinkl-move" TargetMode="External"/><Relationship Id="rId55" Type="http://schemas.openxmlformats.org/officeDocument/2006/relationships/hyperlink" Target="https://www.twinkl.co.uk/resources/year-1-twinkl-move/indoor-year-1-twinkl-move/dance-weather-indoor-year-1-twinkl-move-key-stage-1" TargetMode="External"/><Relationship Id="rId63" Type="http://schemas.openxmlformats.org/officeDocument/2006/relationships/hyperlink" Target="https://www.twinkl.co.uk/resources/year-3-twinkl-move/outdoor-year-3-twinkl-move/striking-and-fielding-outdoor-year-3-twinkl-move" TargetMode="External"/><Relationship Id="rId68" Type="http://schemas.openxmlformats.org/officeDocument/2006/relationships/hyperlink" Target="https://www.twinkl.co.uk/resources/year-1-twinkl-move/indoor-year-1-twinkl-move/gymnastics-traditional-tales-indoor-year-1-twinkl-move" TargetMode="External"/><Relationship Id="rId76" Type="http://schemas.openxmlformats.org/officeDocument/2006/relationships/hyperlink" Target="https://www.twinkl.co.uk/resources/year-3-twinkl-move/outdoor-year-3-twinkl-move/athletics-outdoor-year-3-twinkl-move" TargetMode="External"/><Relationship Id="rId84" Type="http://schemas.openxmlformats.org/officeDocument/2006/relationships/hyperlink" Target="https://www.twinkl.co.uk/resources/year-6-twinkl-move/indoor-year-6-twinkl-move/leadership-in-pe-indoor-year-6-twinkl-move" TargetMode="External"/><Relationship Id="rId7" Type="http://schemas.openxmlformats.org/officeDocument/2006/relationships/footnotes" Target="footnotes.xml"/><Relationship Id="rId71" Type="http://schemas.openxmlformats.org/officeDocument/2006/relationships/hyperlink" Target="https://www.twinkl.co.uk/resources/year-4-twinkl-move/indoor-year-4-twinkl-move/gymnastics-shape-and-balance-ancient-egypt-indoor-year-4-twinkl-move" TargetMode="External"/><Relationship Id="rId2" Type="http://schemas.openxmlformats.org/officeDocument/2006/relationships/customXml" Target="../customXml/item2.xml"/><Relationship Id="rId16" Type="http://schemas.openxmlformats.org/officeDocument/2006/relationships/hyperlink" Target="https://www.twinkl.co.uk/resources/year-1-twinkl-move/indoor-year-1-twinkl-move/gymnastics-indoor-year-1-twinkl-move-key-stage-1" TargetMode="External"/><Relationship Id="rId29" Type="http://schemas.openxmlformats.org/officeDocument/2006/relationships/hyperlink" Target="https://www.twinkl.co.uk/resources/year-6-twinkl-move/indoor-year-6-twinkl-move/dance-electricity-indoor-year-6-twinkl-move" TargetMode="External"/><Relationship Id="rId11" Type="http://schemas.openxmlformats.org/officeDocument/2006/relationships/hyperlink" Target="https://www.twinkl.co.uk/resources/year-3-twinkl-move/outdoor-year-3-twinkl-move/outdoor-adventures-outdoor-year-3-twinkl-move" TargetMode="External"/><Relationship Id="rId24" Type="http://schemas.openxmlformats.org/officeDocument/2006/relationships/hyperlink" Target="https://www.twinkl.co.uk/resources/reception-twinkl-move/dance-reception-twinkl-move/dance-dinosaurs-indoor-reception-twinkl-move" TargetMode="External"/><Relationship Id="rId32" Type="http://schemas.openxmlformats.org/officeDocument/2006/relationships/hyperlink" Target="https://www.twinkl.co.uk/resource/t-mov-84-twinkl-move-free-user-guide" TargetMode="External"/><Relationship Id="rId37" Type="http://schemas.openxmlformats.org/officeDocument/2006/relationships/hyperlink" Target="https://www.twinkl.co.uk/resources/cpd-twinkl-move/teaching-and-learning-cpd-twinkl-move/whole-school-progression-documents-teaching-and-learning-cpd-twinkl-move" TargetMode="External"/><Relationship Id="rId40" Type="http://schemas.openxmlformats.org/officeDocument/2006/relationships/hyperlink" Target="https://www.twinkl.co.uk/resources/year-2-twinkl-move/outdoor-year-2-twinkl-move/attacking-and-defending-outdoor-year-2-twinkl-move-key-stage-1" TargetMode="External"/><Relationship Id="rId45" Type="http://schemas.openxmlformats.org/officeDocument/2006/relationships/hyperlink" Target="https://www.twinkl.co.uk/resources/reception-twinkl-move/games-reception-twinkl-move/games-best-of-balls-outdoor-reception-twinkl-move" TargetMode="External"/><Relationship Id="rId53" Type="http://schemas.openxmlformats.org/officeDocument/2006/relationships/hyperlink" Target="https://www.twinkl.co.uk/resources/year-5-twinkl-move/outdoor-year-5-twinkl-move/tennis-outdoor-year-5-twinkl-move" TargetMode="External"/><Relationship Id="rId58" Type="http://schemas.openxmlformats.org/officeDocument/2006/relationships/hyperlink" Target="https://www.twinkl.co.uk/resources/year-4-twinkl-move/indoor-year-4-twinkl-move/dance-carnival-of-the-animals-indoor-year-4-twinkl-move" TargetMode="External"/><Relationship Id="rId66" Type="http://schemas.openxmlformats.org/officeDocument/2006/relationships/hyperlink" Target="https://www.twinkl.co.uk/resources/year-6-twinkl-move/outdoor-year-6-twinkl-move/striking-and-fielding-outdoor-year-6-twinkl-move" TargetMode="External"/><Relationship Id="rId74" Type="http://schemas.openxmlformats.org/officeDocument/2006/relationships/hyperlink" Target="https://www.twinkl.co.uk/resources/reception-twinkl-move/games-reception-twinkl-move/games-the-olympics-outdoor-reception-twinkl-move" TargetMode="External"/><Relationship Id="rId79" Type="http://schemas.openxmlformats.org/officeDocument/2006/relationships/hyperlink" Target="https://www.twinkl.co.uk/resources/year-6-twinkl-move/outdoor-year-6-twinkl-move/athletics-outdoor-year-6-twinkl-move"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twinkl.co.uk/resources/year-1-twinkl-move/outdoor-year-1-twinkl-move/running-and-jumping-outdoor-year-1-twinkl-move-key-stage-1" TargetMode="External"/><Relationship Id="rId82" Type="http://schemas.openxmlformats.org/officeDocument/2006/relationships/hyperlink" Target="https://www.twinkl.co.uk/resources/year-4-twinkl-move/indoor-year-4-twinkl-move/dance-romans-indoor-year-4-twinkl-move" TargetMode="External"/><Relationship Id="rId19" Type="http://schemas.openxmlformats.org/officeDocument/2006/relationships/hyperlink" Target="https://www.twinkl.co.uk/resources/year-2-twinkl-move/outdoor-year-2-twinkl-move/invasion-games-outdoor-year-2-twinkl-move-key-stage-1" TargetMode="External"/><Relationship Id="rId4" Type="http://schemas.openxmlformats.org/officeDocument/2006/relationships/styles" Target="styles.xml"/><Relationship Id="rId9" Type="http://schemas.openxmlformats.org/officeDocument/2006/relationships/hyperlink" Target="https://www.twinkl.co.uk/resources/year-1-twinkl-move/outdoor-year-1-twinkl-move/throwing-and-catching-outdoor-year-1-twinkl-move" TargetMode="External"/><Relationship Id="rId14" Type="http://schemas.openxmlformats.org/officeDocument/2006/relationships/hyperlink" Target="https://www.twinkl.co.uk/resources/year-6-twinkl-move/outdoor-year-6-twinkl-move/outdoor-adventures-outdoor-year-6-twinkl-move" TargetMode="External"/><Relationship Id="rId22" Type="http://schemas.openxmlformats.org/officeDocument/2006/relationships/hyperlink" Target="https://www.twinkl.co.uk/resources/year-5-twinkl-move/outdoor-year-5-twinkl-move/invasion-games-outdoor-year-5-twinkl-move" TargetMode="External"/><Relationship Id="rId27" Type="http://schemas.openxmlformats.org/officeDocument/2006/relationships/hyperlink" Target="https://www.twinkl.co.uk/resources/year-4-twinkl-move/indoor-year-4-twinkl-move/dance-water-outdoor-year-4-twinkl-move" TargetMode="External"/><Relationship Id="rId30" Type="http://schemas.openxmlformats.org/officeDocument/2006/relationships/hyperlink" Target="https://www.twinkl.co.uk/resources/twinkl-move" TargetMode="External"/><Relationship Id="rId35" Type="http://schemas.openxmlformats.org/officeDocument/2006/relationships/hyperlink" Target="https://www.gov.uk/government/publications/national-curriculum-in-england-physical-education-programmes-of-study" TargetMode="External"/><Relationship Id="rId43" Type="http://schemas.openxmlformats.org/officeDocument/2006/relationships/hyperlink" Target="https://www.twinkl.co.uk/resources/year-5-twinkl-move/outdoor-year-5-twinkl-move/basketball-outdoor-year-5-twinkl-move" TargetMode="External"/><Relationship Id="rId48" Type="http://schemas.openxmlformats.org/officeDocument/2006/relationships/hyperlink" Target="https://www.twinkl.co.uk/resources/year-3-twinkl-move/indoor-year-3-twinkl-move/circuit-training-indoor-year-3-twinkl-move" TargetMode="External"/><Relationship Id="rId56" Type="http://schemas.openxmlformats.org/officeDocument/2006/relationships/hyperlink" Target="https://www.twinkl.co.uk/resources/year-2-twinkl-move/indoor-year-2-twinkl-move/dance-plants-indoor-year-2-twinkl-move" TargetMode="External"/><Relationship Id="rId64" Type="http://schemas.openxmlformats.org/officeDocument/2006/relationships/hyperlink" Target="https://www.twinkl.co.uk/resources/year-4-twinkl-move/outdoor-year-4-twinkl-move/cricket-outdoor-year-4-twinkl-move" TargetMode="External"/><Relationship Id="rId69" Type="http://schemas.openxmlformats.org/officeDocument/2006/relationships/hyperlink" Target="https://www.twinkl.co.uk/resources/year-2-twinkl-move/indoor-year-2-twinkl-move/gymnastics-under-the-sea-indoor-year-2-twinkl-move" TargetMode="External"/><Relationship Id="rId77" Type="http://schemas.openxmlformats.org/officeDocument/2006/relationships/hyperlink" Target="https://www.twinkl.co.uk/resources/year-4-twinkl-move/outdoor-year-4-twinkl-move/athletics-outdoor-year-4-twinkl-move" TargetMode="External"/><Relationship Id="rId8" Type="http://schemas.openxmlformats.org/officeDocument/2006/relationships/endnotes" Target="endnotes.xml"/><Relationship Id="rId51" Type="http://schemas.openxmlformats.org/officeDocument/2006/relationships/hyperlink" Target="https://www.twinkl.co.uk/resources/year-6-twinkl-move/indoor-year-6-twinkl-move/circuit-training-indoor-year-6-twinkl-move" TargetMode="External"/><Relationship Id="rId72" Type="http://schemas.openxmlformats.org/officeDocument/2006/relationships/hyperlink" Target="https://www.twinkl.co.uk/resources/year-5-twinkl-move/indoor-year-5-twinkl-move/dance-eco-dance-indoor-year-5-twinkl-move" TargetMode="External"/><Relationship Id="rId80" Type="http://schemas.openxmlformats.org/officeDocument/2006/relationships/hyperlink" Target="https://www.twinkl.co.uk/resources/year-2-twinkl-move/indoor-year-2-twinkl-move/dance-toys-indoor-year-2-twinkl-move"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twinkl.co.uk/resources/year-4-twinkl-move/outdoor-year-4-twinkl-move/oaa-outdoor-year-4-twinkl-move" TargetMode="External"/><Relationship Id="rId17" Type="http://schemas.openxmlformats.org/officeDocument/2006/relationships/hyperlink" Target="https://www.twinkl.co.uk/resources/year-2-twinkl-move/indoor-year-2-twinkl-move/gymnastics-indoor-year-2-twinkl-move-key-stage-1" TargetMode="External"/><Relationship Id="rId25" Type="http://schemas.openxmlformats.org/officeDocument/2006/relationships/hyperlink" Target="https://www.twinkl.co.uk/resources/year-1-twinkl-move/indoor-year-1-twinkl-move/dance-starry-skies-indoor-year-1-twinkl-move" TargetMode="External"/><Relationship Id="rId33" Type="http://schemas.openxmlformats.org/officeDocument/2006/relationships/hyperlink" Target="https://www.twinkl.co.uk/resources/cpd-twinkl-move/teaching-and-learning-cpd-twinkl-move/whole-school-progression-documents-teaching-and-learning-cpd-twinkl-move" TargetMode="External"/><Relationship Id="rId38" Type="http://schemas.openxmlformats.org/officeDocument/2006/relationships/header" Target="header1.xml"/><Relationship Id="rId46" Type="http://schemas.openxmlformats.org/officeDocument/2006/relationships/hyperlink" Target="https://www.twinkl.co.uk/resources/year-1-twinkl-move/indoor-year-1-twinkl-move/circuit-training-indoor-year-1-twinkl-move" TargetMode="External"/><Relationship Id="rId59" Type="http://schemas.openxmlformats.org/officeDocument/2006/relationships/hyperlink" Target="https://www.twinkl.co.uk/resources/year-5-twinkl-move/indoor-year-5-twinkl-move/gymnastics-space-indoor-year-5-twinkl-move" TargetMode="External"/><Relationship Id="rId67" Type="http://schemas.openxmlformats.org/officeDocument/2006/relationships/hyperlink" Target="https://www.twinkl.co.uk/resources/reception-twinkl-move/gymnastics-reception-twinkl-move/gymnastics-jumping-jacks-and-rock-n-roll-indoor-reception-twinkl-move" TargetMode="External"/><Relationship Id="rId20" Type="http://schemas.openxmlformats.org/officeDocument/2006/relationships/hyperlink" Target="https://www.twinkl.co.uk/resources/year-3-twinkl-move/outdoor-year-3-twinkl-move/invasion-games-outdoor-year-3-twinkl-move" TargetMode="External"/><Relationship Id="rId41" Type="http://schemas.openxmlformats.org/officeDocument/2006/relationships/hyperlink" Target="https://www.twinkl.co.uk/resources/year-4-twinkl-move/outdoor-year-4-twinkl-move/tag-rugby-outdoor-year-4-twinkl-move" TargetMode="External"/><Relationship Id="rId54" Type="http://schemas.openxmlformats.org/officeDocument/2006/relationships/hyperlink" Target="https://www.twinkl.co.uk/resources/reception-twinkl-move/dance-reception-twinkl-move/dance-till-you-drop-indoor-reception-twinkl-move" TargetMode="External"/><Relationship Id="rId62" Type="http://schemas.openxmlformats.org/officeDocument/2006/relationships/hyperlink" Target="https://www.twinkl.co.uk/resources/year-2-twinkl-move/outdoor-year-2-twinkl-move/multi-skills-target-games-outdoor-year-2-twinkl-move" TargetMode="External"/><Relationship Id="rId70" Type="http://schemas.openxmlformats.org/officeDocument/2006/relationships/hyperlink" Target="https://www.twinkl.co.uk/resources/year-3-twinkl-move/indoor-year-3-twinkl-move/gymnastics-shape-indoor-year-3-twinkl-move" TargetMode="External"/><Relationship Id="rId75" Type="http://schemas.openxmlformats.org/officeDocument/2006/relationships/hyperlink" Target="https://www.twinkl.co.uk/resources/year-2-twinkl-move/outdoor-year-2-twinkl-move/animal-olympics-outdoor-year-2-twinkl-move" TargetMode="External"/><Relationship Id="rId83" Type="http://schemas.openxmlformats.org/officeDocument/2006/relationships/hyperlink" Target="https://www.twinkl.co.uk/resources/year-5-twinkl-move/indoor-year-5-twinkl-move/handball-indoor-year-5-twinkl-mov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winkl.co.uk/resources/reception-twinkl-move/gymnastics-reception-twinkl-move/gymnastics-gym-in-the-jungle-indoor-reception-twinkl-move" TargetMode="External"/><Relationship Id="rId23" Type="http://schemas.openxmlformats.org/officeDocument/2006/relationships/hyperlink" Target="https://www.twinkl.co.uk/resources/year-6-twinkl-move/outdoor-year-6-twinkl-move/invasion-games-outdoor-year-6-twinkl-move" TargetMode="External"/><Relationship Id="rId28" Type="http://schemas.openxmlformats.org/officeDocument/2006/relationships/hyperlink" Target="https://www.twinkl.co.uk/resources/year-5-twinkl-move/indoor-year-5-twinkl-move/dance-world-war-ii-indoor-year-5-twinkl-move" TargetMode="External"/><Relationship Id="rId36" Type="http://schemas.openxmlformats.org/officeDocument/2006/relationships/hyperlink" Target="https://www.twinkl.co.uk/resource/t-mov-84-twinkl-move-free-user-guide" TargetMode="External"/><Relationship Id="rId49" Type="http://schemas.openxmlformats.org/officeDocument/2006/relationships/hyperlink" Target="https://www.twinkl.co.uk/resources/year-4-twinkl-move/indoor-year-4-twinkl-move/circuit-training-indoor-year-4-twinkl-move" TargetMode="External"/><Relationship Id="rId57" Type="http://schemas.openxmlformats.org/officeDocument/2006/relationships/hyperlink" Target="https://www.twinkl.co.uk/resources/year-3-twinkl-move/indoor-year-3-twinkl-move/dance-rainforest-indoor-year-3-twinkl-move" TargetMode="External"/><Relationship Id="rId10" Type="http://schemas.openxmlformats.org/officeDocument/2006/relationships/hyperlink" Target="https://www.twinkl.co.uk/resources/year-2-twinkl-move/outdoor-year-2-twinkl-move/throwing-and-catching-outdoor-year-2-twinkl-move" TargetMode="External"/><Relationship Id="rId31" Type="http://schemas.openxmlformats.org/officeDocument/2006/relationships/hyperlink" Target="https://www.gov.uk/government/publications/national-curriculum-in-england-physical-education-programmes-of-study" TargetMode="External"/><Relationship Id="rId44" Type="http://schemas.openxmlformats.org/officeDocument/2006/relationships/hyperlink" Target="https://www.twinkl.co.uk/resources/year-6-twinkl-move/outdoor-year-6-twinkl-move/netball-outdoor-year-6-twinkl-move" TargetMode="External"/><Relationship Id="rId52" Type="http://schemas.openxmlformats.org/officeDocument/2006/relationships/hyperlink" Target="https://www.twinkl.co.uk/resources/year-3-twinkl-move/outdoor-year-3-twinkl-move/net-and-wall-fundamentals-outdoor-year-3-twinkl-move" TargetMode="External"/><Relationship Id="rId60" Type="http://schemas.openxmlformats.org/officeDocument/2006/relationships/hyperlink" Target="https://www.twinkl.co.uk/resources/year-6-twinkl-move/indoor-year-6-twinkl-move/gymnastics-shape-and-balance-rivers-and-mountains-indoor-year-6-twinkl-move" TargetMode="External"/><Relationship Id="rId65" Type="http://schemas.openxmlformats.org/officeDocument/2006/relationships/hyperlink" Target="https://www.twinkl.co.uk/resources/year-5-twinkl-move/outdoor-year-5-twinkl-move/striking-and-fielding-rounders-outdoor-year-5-twinkl-move" TargetMode="External"/><Relationship Id="rId73" Type="http://schemas.openxmlformats.org/officeDocument/2006/relationships/hyperlink" Target="https://www.twinkl.co.uk/resources/year-6-twinkl-move/indoor-year-6-twinkl-move/dance-through-the-decades-indoor-year-6-twinkl-move" TargetMode="External"/><Relationship Id="rId78" Type="http://schemas.openxmlformats.org/officeDocument/2006/relationships/hyperlink" Target="https://www.twinkl.co.uk/resources/year-5-twinkl-move/outdoor-year-5-twinkl-move/athletics-outdoor-year-5-twinkl-move" TargetMode="External"/><Relationship Id="rId81" Type="http://schemas.openxmlformats.org/officeDocument/2006/relationships/hyperlink" Target="https://www.twinkl.co.uk/resources/year-3-twinkl-move/indoor-year-3-twinkl-move/dance-extreme-earth-indoor-year-3-twinkl-move" TargetMode="External"/><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e3915a953f2dba6f467753836282dd94">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0829643970b450689b595f99a51de652"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FDA24B-68A4-4281-8375-4AFBF808EF89}">
  <ds:schemaRefs>
    <ds:schemaRef ds:uri="http://schemas.microsoft.com/office/2006/metadata/properties"/>
    <ds:schemaRef ds:uri="http://schemas.microsoft.com/office/infopath/2007/PartnerControls"/>
    <ds:schemaRef ds:uri="afe5f8f0-9195-46be-8f24-21b22b3c470e"/>
    <ds:schemaRef ds:uri="9cc22b87-2346-4de0-b904-6e681334ced1"/>
  </ds:schemaRefs>
</ds:datastoreItem>
</file>

<file path=customXml/itemProps2.xml><?xml version="1.0" encoding="utf-8"?>
<ds:datastoreItem xmlns:ds="http://schemas.openxmlformats.org/officeDocument/2006/customXml" ds:itemID="{4810AE7F-738A-494C-85D6-43E446C61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E398C7-1F1A-4ECA-A6A5-BE851F196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1949</Words>
  <Characters>11114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Tinkler</dc:creator>
  <cp:keywords/>
  <dc:description/>
  <cp:lastModifiedBy>Leesa Thomas</cp:lastModifiedBy>
  <cp:revision>4</cp:revision>
  <dcterms:created xsi:type="dcterms:W3CDTF">2023-07-01T07:29:00Z</dcterms:created>
  <dcterms:modified xsi:type="dcterms:W3CDTF">2023-09-12T19:04:00Z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y fmtid="{D5CDD505-2E9C-101B-9397-08002B2CF9AE}" pid="3" name="MediaServiceImageTags">
    <vt:lpwstr/>
  </property>
</Properties>
</file>